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50C822" w14:textId="77777777" w:rsidR="000C18F6" w:rsidRDefault="000C18F6" w:rsidP="000C18F6">
      <w:pPr>
        <w:rPr>
          <w:rFonts w:cstheme="minorHAnsi"/>
          <w:b/>
          <w:bCs/>
          <w:sz w:val="24"/>
          <w:szCs w:val="24"/>
        </w:rPr>
      </w:pPr>
      <w:r>
        <w:rPr>
          <w:rFonts w:cstheme="minorHAnsi"/>
          <w:b/>
          <w:bCs/>
          <w:sz w:val="24"/>
          <w:szCs w:val="24"/>
        </w:rPr>
        <w:t>B.1 – OPIS PREDMETU ZÁKAZKY</w:t>
      </w:r>
    </w:p>
    <w:p w14:paraId="541C8E86" w14:textId="342B4F0A" w:rsidR="00CA2C53" w:rsidRDefault="00CA2C53">
      <w:pPr>
        <w:rPr>
          <w:rFonts w:cstheme="minorHAnsi"/>
        </w:rPr>
      </w:pPr>
    </w:p>
    <w:p w14:paraId="2BA6BEA6" w14:textId="77777777" w:rsidR="00040A7F" w:rsidRPr="00A6404A" w:rsidRDefault="00040A7F" w:rsidP="00040A7F">
      <w:pPr>
        <w:rPr>
          <w:rFonts w:cstheme="minorHAnsi"/>
        </w:rPr>
      </w:pPr>
    </w:p>
    <w:p w14:paraId="36ECA41F" w14:textId="77777777" w:rsidR="00040A7F" w:rsidRPr="00A6404A" w:rsidRDefault="00040A7F" w:rsidP="00040A7F">
      <w:pPr>
        <w:rPr>
          <w:rFonts w:cstheme="minorHAnsi"/>
        </w:rPr>
      </w:pPr>
    </w:p>
    <w:p w14:paraId="2F610D7C" w14:textId="77777777" w:rsidR="00040A7F" w:rsidRPr="00A6404A" w:rsidRDefault="00040A7F" w:rsidP="00040A7F">
      <w:pPr>
        <w:rPr>
          <w:rFonts w:cstheme="minorHAnsi"/>
        </w:rPr>
      </w:pPr>
    </w:p>
    <w:p w14:paraId="394F07D1" w14:textId="77777777" w:rsidR="00040A7F" w:rsidRPr="00A6404A" w:rsidRDefault="00040A7F" w:rsidP="00040A7F">
      <w:pPr>
        <w:rPr>
          <w:rFonts w:cstheme="minorHAnsi"/>
        </w:rPr>
      </w:pPr>
    </w:p>
    <w:p w14:paraId="27EBB87D" w14:textId="77777777" w:rsidR="00040A7F" w:rsidRPr="00A6404A" w:rsidRDefault="00040A7F" w:rsidP="00040A7F">
      <w:pPr>
        <w:rPr>
          <w:rFonts w:cstheme="minorHAnsi"/>
        </w:rPr>
      </w:pPr>
    </w:p>
    <w:p w14:paraId="19116BE7" w14:textId="77777777" w:rsidR="00040A7F" w:rsidRPr="00A6404A" w:rsidRDefault="00040A7F" w:rsidP="00040A7F">
      <w:pPr>
        <w:spacing w:after="0"/>
        <w:rPr>
          <w:rFonts w:cstheme="minorHAnsi"/>
          <w:b/>
          <w:bCs/>
        </w:rPr>
      </w:pPr>
    </w:p>
    <w:p w14:paraId="4C654440" w14:textId="77777777" w:rsidR="00040A7F" w:rsidRPr="00A6404A" w:rsidRDefault="00040A7F" w:rsidP="00040A7F">
      <w:pPr>
        <w:spacing w:after="0"/>
        <w:rPr>
          <w:rFonts w:cstheme="minorHAnsi"/>
          <w:b/>
          <w:bCs/>
        </w:rPr>
      </w:pPr>
    </w:p>
    <w:p w14:paraId="63F82217" w14:textId="77777777" w:rsidR="00040A7F" w:rsidRPr="00A6404A" w:rsidRDefault="00040A7F" w:rsidP="00040A7F">
      <w:pPr>
        <w:spacing w:after="0"/>
        <w:rPr>
          <w:rFonts w:cstheme="minorHAnsi"/>
          <w:b/>
          <w:bCs/>
        </w:rPr>
      </w:pPr>
    </w:p>
    <w:p w14:paraId="4140BA33" w14:textId="77777777" w:rsidR="00040A7F" w:rsidRDefault="00040A7F" w:rsidP="00040A7F">
      <w:pPr>
        <w:spacing w:after="0"/>
        <w:jc w:val="center"/>
        <w:rPr>
          <w:rFonts w:cstheme="minorHAnsi"/>
          <w:b/>
          <w:bCs/>
          <w:sz w:val="72"/>
          <w:szCs w:val="56"/>
        </w:rPr>
      </w:pPr>
      <w:r w:rsidRPr="00A42EA2">
        <w:rPr>
          <w:rFonts w:cstheme="minorHAnsi"/>
          <w:b/>
          <w:bCs/>
          <w:sz w:val="72"/>
          <w:szCs w:val="56"/>
        </w:rPr>
        <w:t>Zabezpečenie informačného systému EDZ</w:t>
      </w:r>
    </w:p>
    <w:p w14:paraId="6B341B4E" w14:textId="77777777" w:rsidR="00040A7F" w:rsidRPr="00A6404A" w:rsidRDefault="00040A7F" w:rsidP="00040A7F">
      <w:pPr>
        <w:spacing w:after="0"/>
        <w:jc w:val="center"/>
        <w:rPr>
          <w:rFonts w:cstheme="minorHAnsi"/>
          <w:b/>
          <w:bCs/>
          <w:sz w:val="24"/>
          <w:szCs w:val="22"/>
        </w:rPr>
      </w:pPr>
      <w:r w:rsidRPr="00A6404A">
        <w:rPr>
          <w:rFonts w:cstheme="minorHAnsi"/>
          <w:b/>
          <w:bCs/>
          <w:sz w:val="24"/>
          <w:szCs w:val="22"/>
        </w:rPr>
        <w:t>Opis predmetu zákazky</w:t>
      </w:r>
    </w:p>
    <w:p w14:paraId="490864F0" w14:textId="77777777" w:rsidR="00040A7F" w:rsidRPr="00A6404A" w:rsidRDefault="00040A7F" w:rsidP="00040A7F">
      <w:pPr>
        <w:spacing w:after="0"/>
        <w:rPr>
          <w:rFonts w:cstheme="minorHAnsi"/>
          <w:b/>
          <w:bCs/>
        </w:rPr>
      </w:pPr>
    </w:p>
    <w:p w14:paraId="621530B7" w14:textId="77777777" w:rsidR="00040A7F" w:rsidRPr="00A6404A" w:rsidRDefault="00040A7F" w:rsidP="00040A7F">
      <w:pPr>
        <w:spacing w:after="0"/>
        <w:rPr>
          <w:rFonts w:cstheme="minorHAnsi"/>
          <w:b/>
          <w:bCs/>
        </w:rPr>
      </w:pPr>
    </w:p>
    <w:p w14:paraId="61FABB0A" w14:textId="77777777" w:rsidR="00040A7F" w:rsidRPr="00A6404A" w:rsidRDefault="00040A7F" w:rsidP="00040A7F">
      <w:pPr>
        <w:rPr>
          <w:rFonts w:cstheme="minorHAnsi"/>
        </w:rPr>
      </w:pPr>
    </w:p>
    <w:p w14:paraId="6AE65150" w14:textId="77777777" w:rsidR="00040A7F" w:rsidRPr="00A6404A" w:rsidRDefault="00040A7F" w:rsidP="00040A7F">
      <w:pPr>
        <w:rPr>
          <w:rFonts w:cstheme="minorHAnsi"/>
        </w:rPr>
      </w:pPr>
    </w:p>
    <w:p w14:paraId="20CA4C5F" w14:textId="77777777" w:rsidR="00040A7F" w:rsidRPr="00A6404A" w:rsidRDefault="00040A7F" w:rsidP="00040A7F">
      <w:pPr>
        <w:rPr>
          <w:rFonts w:cstheme="minorHAnsi"/>
        </w:rPr>
      </w:pPr>
    </w:p>
    <w:p w14:paraId="0BE097FB" w14:textId="77777777" w:rsidR="00040A7F" w:rsidRPr="00A6404A" w:rsidRDefault="00040A7F" w:rsidP="00040A7F">
      <w:pPr>
        <w:rPr>
          <w:rFonts w:cstheme="minorHAnsi"/>
        </w:rPr>
      </w:pPr>
    </w:p>
    <w:p w14:paraId="423325E4" w14:textId="77777777" w:rsidR="00040A7F" w:rsidRPr="00A6404A" w:rsidRDefault="00040A7F" w:rsidP="00040A7F">
      <w:pPr>
        <w:rPr>
          <w:rFonts w:cstheme="minorHAnsi"/>
        </w:rPr>
      </w:pPr>
    </w:p>
    <w:p w14:paraId="3F416E06" w14:textId="77777777" w:rsidR="00040A7F" w:rsidRPr="00A6404A" w:rsidRDefault="00040A7F" w:rsidP="00040A7F">
      <w:pPr>
        <w:rPr>
          <w:rFonts w:cstheme="minorHAnsi"/>
        </w:rPr>
      </w:pPr>
    </w:p>
    <w:p w14:paraId="4C26BFFC" w14:textId="77777777" w:rsidR="00040A7F" w:rsidRPr="00A6404A" w:rsidRDefault="00040A7F" w:rsidP="00040A7F">
      <w:pPr>
        <w:rPr>
          <w:rFonts w:cstheme="minorHAnsi"/>
        </w:rPr>
      </w:pPr>
    </w:p>
    <w:p w14:paraId="059FFE4B" w14:textId="77777777" w:rsidR="00040A7F" w:rsidRPr="00A6404A" w:rsidRDefault="00040A7F" w:rsidP="00040A7F">
      <w:pPr>
        <w:rPr>
          <w:rFonts w:cstheme="minorHAnsi"/>
        </w:rPr>
      </w:pPr>
    </w:p>
    <w:p w14:paraId="65EB2B41" w14:textId="77777777" w:rsidR="00040A7F" w:rsidRPr="00A6404A" w:rsidRDefault="00040A7F" w:rsidP="00040A7F">
      <w:pPr>
        <w:rPr>
          <w:rFonts w:cstheme="minorHAnsi"/>
        </w:rPr>
      </w:pPr>
    </w:p>
    <w:p w14:paraId="09E75CAB" w14:textId="77777777" w:rsidR="00040A7F" w:rsidRPr="00A6404A" w:rsidRDefault="00040A7F" w:rsidP="00040A7F">
      <w:pPr>
        <w:rPr>
          <w:rFonts w:cstheme="minorHAnsi"/>
        </w:rPr>
      </w:pPr>
    </w:p>
    <w:p w14:paraId="0BDACFDC" w14:textId="77777777" w:rsidR="00040A7F" w:rsidRPr="00A6404A" w:rsidRDefault="00040A7F" w:rsidP="00040A7F">
      <w:pPr>
        <w:rPr>
          <w:rFonts w:cstheme="minorHAnsi"/>
        </w:rPr>
      </w:pPr>
    </w:p>
    <w:p w14:paraId="6464E630" w14:textId="77777777" w:rsidR="00040A7F" w:rsidRPr="00A6404A" w:rsidRDefault="00040A7F" w:rsidP="00040A7F">
      <w:pPr>
        <w:rPr>
          <w:rFonts w:cstheme="minorHAnsi"/>
        </w:rPr>
      </w:pPr>
    </w:p>
    <w:p w14:paraId="0DDFB348" w14:textId="77777777" w:rsidR="00040A7F" w:rsidRPr="00A6404A" w:rsidRDefault="00040A7F" w:rsidP="00040A7F">
      <w:pPr>
        <w:rPr>
          <w:rFonts w:cstheme="minorHAnsi"/>
        </w:rPr>
      </w:pPr>
    </w:p>
    <w:p w14:paraId="59ED7D96" w14:textId="77777777" w:rsidR="00040A7F" w:rsidRPr="00A6404A" w:rsidRDefault="00040A7F" w:rsidP="00040A7F">
      <w:pPr>
        <w:rPr>
          <w:rFonts w:cstheme="minorHAnsi"/>
        </w:rPr>
      </w:pPr>
    </w:p>
    <w:p w14:paraId="06F7D8AF" w14:textId="77777777" w:rsidR="00040A7F" w:rsidRPr="00A6404A" w:rsidRDefault="00040A7F" w:rsidP="00040A7F">
      <w:pPr>
        <w:rPr>
          <w:rFonts w:cstheme="minorHAnsi"/>
        </w:rPr>
      </w:pPr>
    </w:p>
    <w:p w14:paraId="6D406858" w14:textId="77777777" w:rsidR="00040A7F" w:rsidRPr="00A6404A" w:rsidRDefault="00040A7F" w:rsidP="00040A7F">
      <w:pPr>
        <w:rPr>
          <w:rFonts w:cstheme="minorHAnsi"/>
        </w:rPr>
      </w:pPr>
    </w:p>
    <w:sdt>
      <w:sdtPr>
        <w:rPr>
          <w:rFonts w:asciiTheme="minorHAnsi" w:eastAsiaTheme="minorHAnsi" w:hAnsiTheme="minorHAnsi" w:cstheme="minorHAnsi"/>
          <w:color w:val="auto"/>
          <w:sz w:val="22"/>
          <w:szCs w:val="20"/>
          <w:lang w:eastAsia="en-US"/>
        </w:rPr>
        <w:id w:val="-1315645871"/>
        <w:docPartObj>
          <w:docPartGallery w:val="Table of Contents"/>
          <w:docPartUnique/>
        </w:docPartObj>
      </w:sdtPr>
      <w:sdtEndPr>
        <w:rPr>
          <w:b/>
          <w:bCs/>
        </w:rPr>
      </w:sdtEndPr>
      <w:sdtContent>
        <w:p w14:paraId="1AE0E155" w14:textId="77777777" w:rsidR="00040A7F" w:rsidRPr="00A6404A" w:rsidRDefault="00040A7F" w:rsidP="00040A7F">
          <w:pPr>
            <w:pStyle w:val="Hlavikaobsahu"/>
            <w:rPr>
              <w:rFonts w:asciiTheme="minorHAnsi" w:hAnsiTheme="minorHAnsi" w:cstheme="minorHAnsi"/>
              <w:color w:val="auto"/>
            </w:rPr>
          </w:pPr>
          <w:r w:rsidRPr="00A6404A">
            <w:rPr>
              <w:rFonts w:asciiTheme="minorHAnsi" w:hAnsiTheme="minorHAnsi" w:cstheme="minorHAnsi"/>
              <w:color w:val="auto"/>
            </w:rPr>
            <w:t>Obsah</w:t>
          </w:r>
        </w:p>
        <w:p w14:paraId="2BFDCC6A" w14:textId="1CA15646" w:rsidR="00AD27BE" w:rsidRDefault="00040A7F">
          <w:pPr>
            <w:pStyle w:val="Obsah1"/>
            <w:tabs>
              <w:tab w:val="left" w:pos="440"/>
              <w:tab w:val="right" w:leader="dot" w:pos="9016"/>
            </w:tabs>
            <w:rPr>
              <w:rFonts w:eastAsiaTheme="minorEastAsia"/>
              <w:noProof/>
              <w:lang w:eastAsia="sk-SK"/>
            </w:rPr>
          </w:pPr>
          <w:r w:rsidRPr="00A6404A">
            <w:rPr>
              <w:rFonts w:cstheme="minorHAnsi"/>
            </w:rPr>
            <w:fldChar w:fldCharType="begin"/>
          </w:r>
          <w:r w:rsidRPr="00A6404A">
            <w:rPr>
              <w:rFonts w:cstheme="minorHAnsi"/>
            </w:rPr>
            <w:instrText xml:space="preserve"> TOC \o "1-3" \h \z \u </w:instrText>
          </w:r>
          <w:r w:rsidRPr="00A6404A">
            <w:rPr>
              <w:rFonts w:cstheme="minorHAnsi"/>
            </w:rPr>
            <w:fldChar w:fldCharType="separate"/>
          </w:r>
          <w:hyperlink w:anchor="_Toc208595693" w:history="1">
            <w:r w:rsidR="00AD27BE" w:rsidRPr="005D39DD">
              <w:rPr>
                <w:rStyle w:val="Hypertextovprepojenie"/>
                <w:rFonts w:cstheme="minorHAnsi"/>
                <w:noProof/>
                <w:lang w:bidi="ar-SA"/>
              </w:rPr>
              <w:t>1</w:t>
            </w:r>
            <w:r w:rsidR="00AD27BE">
              <w:rPr>
                <w:rFonts w:eastAsiaTheme="minorEastAsia"/>
                <w:noProof/>
                <w:lang w:eastAsia="sk-SK"/>
              </w:rPr>
              <w:tab/>
            </w:r>
            <w:r w:rsidR="00AD27BE" w:rsidRPr="005D39DD">
              <w:rPr>
                <w:rStyle w:val="Hypertextovprepojenie"/>
                <w:rFonts w:cstheme="minorHAnsi"/>
                <w:noProof/>
                <w:lang w:bidi="ar-SA"/>
              </w:rPr>
              <w:t>Predmet zákazky</w:t>
            </w:r>
            <w:r w:rsidR="00AD27BE">
              <w:rPr>
                <w:noProof/>
                <w:webHidden/>
              </w:rPr>
              <w:tab/>
            </w:r>
            <w:r w:rsidR="00AD27BE">
              <w:rPr>
                <w:noProof/>
                <w:webHidden/>
              </w:rPr>
              <w:fldChar w:fldCharType="begin"/>
            </w:r>
            <w:r w:rsidR="00AD27BE">
              <w:rPr>
                <w:noProof/>
                <w:webHidden/>
              </w:rPr>
              <w:instrText xml:space="preserve"> PAGEREF _Toc208595693 \h </w:instrText>
            </w:r>
            <w:r w:rsidR="00AD27BE">
              <w:rPr>
                <w:noProof/>
                <w:webHidden/>
              </w:rPr>
            </w:r>
            <w:r w:rsidR="00AD27BE">
              <w:rPr>
                <w:noProof/>
                <w:webHidden/>
              </w:rPr>
              <w:fldChar w:fldCharType="separate"/>
            </w:r>
            <w:r w:rsidR="00AD27BE">
              <w:rPr>
                <w:noProof/>
                <w:webHidden/>
              </w:rPr>
              <w:t>3</w:t>
            </w:r>
            <w:r w:rsidR="00AD27BE">
              <w:rPr>
                <w:noProof/>
                <w:webHidden/>
              </w:rPr>
              <w:fldChar w:fldCharType="end"/>
            </w:r>
          </w:hyperlink>
        </w:p>
        <w:p w14:paraId="4297BD26" w14:textId="38379DAD" w:rsidR="00AD27BE" w:rsidRDefault="00AD27BE">
          <w:pPr>
            <w:pStyle w:val="Obsah2"/>
            <w:tabs>
              <w:tab w:val="left" w:pos="880"/>
              <w:tab w:val="right" w:leader="dot" w:pos="9016"/>
            </w:tabs>
            <w:rPr>
              <w:rFonts w:eastAsiaTheme="minorEastAsia"/>
              <w:noProof/>
              <w:lang w:eastAsia="sk-SK"/>
            </w:rPr>
          </w:pPr>
          <w:hyperlink w:anchor="_Toc208595694" w:history="1">
            <w:r w:rsidRPr="005D39DD">
              <w:rPr>
                <w:rStyle w:val="Hypertextovprepojenie"/>
                <w:rFonts w:cstheme="minorHAnsi"/>
                <w:noProof/>
                <w:lang w:bidi="ar-SA"/>
              </w:rPr>
              <w:t>1.1</w:t>
            </w:r>
            <w:r>
              <w:rPr>
                <w:rFonts w:eastAsiaTheme="minorEastAsia"/>
                <w:noProof/>
                <w:lang w:eastAsia="sk-SK"/>
              </w:rPr>
              <w:tab/>
            </w:r>
            <w:r w:rsidRPr="005D39DD">
              <w:rPr>
                <w:rStyle w:val="Hypertextovprepojenie"/>
                <w:rFonts w:cstheme="minorHAnsi"/>
                <w:noProof/>
                <w:lang w:bidi="ar-SA"/>
              </w:rPr>
              <w:t>Legislatívne rámce</w:t>
            </w:r>
            <w:r>
              <w:rPr>
                <w:noProof/>
                <w:webHidden/>
              </w:rPr>
              <w:tab/>
            </w:r>
            <w:r>
              <w:rPr>
                <w:noProof/>
                <w:webHidden/>
              </w:rPr>
              <w:fldChar w:fldCharType="begin"/>
            </w:r>
            <w:r>
              <w:rPr>
                <w:noProof/>
                <w:webHidden/>
              </w:rPr>
              <w:instrText xml:space="preserve"> PAGEREF _Toc208595694 \h </w:instrText>
            </w:r>
            <w:r>
              <w:rPr>
                <w:noProof/>
                <w:webHidden/>
              </w:rPr>
            </w:r>
            <w:r>
              <w:rPr>
                <w:noProof/>
                <w:webHidden/>
              </w:rPr>
              <w:fldChar w:fldCharType="separate"/>
            </w:r>
            <w:r>
              <w:rPr>
                <w:noProof/>
                <w:webHidden/>
              </w:rPr>
              <w:t>4</w:t>
            </w:r>
            <w:r>
              <w:rPr>
                <w:noProof/>
                <w:webHidden/>
              </w:rPr>
              <w:fldChar w:fldCharType="end"/>
            </w:r>
          </w:hyperlink>
        </w:p>
        <w:p w14:paraId="52402EF3" w14:textId="38F75C20" w:rsidR="00AD27BE" w:rsidRDefault="00AD27BE">
          <w:pPr>
            <w:pStyle w:val="Obsah2"/>
            <w:tabs>
              <w:tab w:val="left" w:pos="880"/>
              <w:tab w:val="right" w:leader="dot" w:pos="9016"/>
            </w:tabs>
            <w:rPr>
              <w:rFonts w:eastAsiaTheme="minorEastAsia"/>
              <w:noProof/>
              <w:lang w:eastAsia="sk-SK"/>
            </w:rPr>
          </w:pPr>
          <w:hyperlink w:anchor="_Toc208595695" w:history="1">
            <w:r w:rsidRPr="005D39DD">
              <w:rPr>
                <w:rStyle w:val="Hypertextovprepojenie"/>
                <w:rFonts w:cstheme="minorHAnsi"/>
                <w:noProof/>
                <w:lang w:bidi="ar-SA"/>
              </w:rPr>
              <w:t>1.2</w:t>
            </w:r>
            <w:r>
              <w:rPr>
                <w:rFonts w:eastAsiaTheme="minorEastAsia"/>
                <w:noProof/>
                <w:lang w:eastAsia="sk-SK"/>
              </w:rPr>
              <w:tab/>
            </w:r>
            <w:r w:rsidRPr="005D39DD">
              <w:rPr>
                <w:rStyle w:val="Hypertextovprepojenie"/>
                <w:rFonts w:cstheme="minorHAnsi"/>
                <w:noProof/>
                <w:lang w:bidi="ar-SA"/>
              </w:rPr>
              <w:t>Organizácia a riadenie projektu</w:t>
            </w:r>
            <w:r>
              <w:rPr>
                <w:noProof/>
                <w:webHidden/>
              </w:rPr>
              <w:tab/>
            </w:r>
            <w:r>
              <w:rPr>
                <w:noProof/>
                <w:webHidden/>
              </w:rPr>
              <w:fldChar w:fldCharType="begin"/>
            </w:r>
            <w:r>
              <w:rPr>
                <w:noProof/>
                <w:webHidden/>
              </w:rPr>
              <w:instrText xml:space="preserve"> PAGEREF _Toc208595695 \h </w:instrText>
            </w:r>
            <w:r>
              <w:rPr>
                <w:noProof/>
                <w:webHidden/>
              </w:rPr>
            </w:r>
            <w:r>
              <w:rPr>
                <w:noProof/>
                <w:webHidden/>
              </w:rPr>
              <w:fldChar w:fldCharType="separate"/>
            </w:r>
            <w:r>
              <w:rPr>
                <w:noProof/>
                <w:webHidden/>
              </w:rPr>
              <w:t>5</w:t>
            </w:r>
            <w:r>
              <w:rPr>
                <w:noProof/>
                <w:webHidden/>
              </w:rPr>
              <w:fldChar w:fldCharType="end"/>
            </w:r>
          </w:hyperlink>
        </w:p>
        <w:p w14:paraId="0355F972" w14:textId="0C23D691" w:rsidR="00AD27BE" w:rsidRDefault="00AD27BE">
          <w:pPr>
            <w:pStyle w:val="Obsah2"/>
            <w:tabs>
              <w:tab w:val="left" w:pos="880"/>
              <w:tab w:val="right" w:leader="dot" w:pos="9016"/>
            </w:tabs>
            <w:rPr>
              <w:rFonts w:eastAsiaTheme="minorEastAsia"/>
              <w:noProof/>
              <w:lang w:eastAsia="sk-SK"/>
            </w:rPr>
          </w:pPr>
          <w:hyperlink w:anchor="_Toc208595696" w:history="1">
            <w:r w:rsidRPr="005D39DD">
              <w:rPr>
                <w:rStyle w:val="Hypertextovprepojenie"/>
                <w:rFonts w:cstheme="minorHAnsi"/>
                <w:noProof/>
                <w:lang w:bidi="ar-SA"/>
              </w:rPr>
              <w:t>1.3</w:t>
            </w:r>
            <w:r>
              <w:rPr>
                <w:rFonts w:eastAsiaTheme="minorEastAsia"/>
                <w:noProof/>
                <w:lang w:eastAsia="sk-SK"/>
              </w:rPr>
              <w:tab/>
            </w:r>
            <w:r w:rsidRPr="005D39DD">
              <w:rPr>
                <w:rStyle w:val="Hypertextovprepojenie"/>
                <w:rFonts w:cstheme="minorHAnsi"/>
                <w:noProof/>
                <w:lang w:bidi="ar-SA"/>
              </w:rPr>
              <w:t>Harmonogram plnenia predmetu obstarania</w:t>
            </w:r>
            <w:r>
              <w:rPr>
                <w:noProof/>
                <w:webHidden/>
              </w:rPr>
              <w:tab/>
            </w:r>
            <w:r>
              <w:rPr>
                <w:noProof/>
                <w:webHidden/>
              </w:rPr>
              <w:fldChar w:fldCharType="begin"/>
            </w:r>
            <w:r>
              <w:rPr>
                <w:noProof/>
                <w:webHidden/>
              </w:rPr>
              <w:instrText xml:space="preserve"> PAGEREF _Toc208595696 \h </w:instrText>
            </w:r>
            <w:r>
              <w:rPr>
                <w:noProof/>
                <w:webHidden/>
              </w:rPr>
            </w:r>
            <w:r>
              <w:rPr>
                <w:noProof/>
                <w:webHidden/>
              </w:rPr>
              <w:fldChar w:fldCharType="separate"/>
            </w:r>
            <w:r>
              <w:rPr>
                <w:noProof/>
                <w:webHidden/>
              </w:rPr>
              <w:t>5</w:t>
            </w:r>
            <w:r>
              <w:rPr>
                <w:noProof/>
                <w:webHidden/>
              </w:rPr>
              <w:fldChar w:fldCharType="end"/>
            </w:r>
          </w:hyperlink>
        </w:p>
        <w:p w14:paraId="144F43BD" w14:textId="21A965C4" w:rsidR="00AD27BE" w:rsidRDefault="00AD27BE">
          <w:pPr>
            <w:pStyle w:val="Obsah1"/>
            <w:tabs>
              <w:tab w:val="left" w:pos="440"/>
              <w:tab w:val="right" w:leader="dot" w:pos="9016"/>
            </w:tabs>
            <w:rPr>
              <w:rFonts w:eastAsiaTheme="minorEastAsia"/>
              <w:noProof/>
              <w:lang w:eastAsia="sk-SK"/>
            </w:rPr>
          </w:pPr>
          <w:hyperlink w:anchor="_Toc208595697" w:history="1">
            <w:r w:rsidRPr="005D39DD">
              <w:rPr>
                <w:rStyle w:val="Hypertextovprepojenie"/>
                <w:rFonts w:cstheme="minorHAnsi"/>
                <w:noProof/>
                <w:lang w:bidi="ar-SA"/>
              </w:rPr>
              <w:t>2</w:t>
            </w:r>
            <w:r>
              <w:rPr>
                <w:rFonts w:eastAsiaTheme="minorEastAsia"/>
                <w:noProof/>
                <w:lang w:eastAsia="sk-SK"/>
              </w:rPr>
              <w:tab/>
            </w:r>
            <w:r w:rsidRPr="005D39DD">
              <w:rPr>
                <w:rStyle w:val="Hypertextovprepojenie"/>
                <w:rFonts w:cstheme="minorHAnsi"/>
                <w:noProof/>
                <w:lang w:bidi="ar-SA"/>
              </w:rPr>
              <w:t>Návrh, vybudovanie a dodanie IS EDZ</w:t>
            </w:r>
            <w:r>
              <w:rPr>
                <w:noProof/>
                <w:webHidden/>
              </w:rPr>
              <w:tab/>
            </w:r>
            <w:r>
              <w:rPr>
                <w:noProof/>
                <w:webHidden/>
              </w:rPr>
              <w:fldChar w:fldCharType="begin"/>
            </w:r>
            <w:r>
              <w:rPr>
                <w:noProof/>
                <w:webHidden/>
              </w:rPr>
              <w:instrText xml:space="preserve"> PAGEREF _Toc208595697 \h </w:instrText>
            </w:r>
            <w:r>
              <w:rPr>
                <w:noProof/>
                <w:webHidden/>
              </w:rPr>
            </w:r>
            <w:r>
              <w:rPr>
                <w:noProof/>
                <w:webHidden/>
              </w:rPr>
              <w:fldChar w:fldCharType="separate"/>
            </w:r>
            <w:r>
              <w:rPr>
                <w:noProof/>
                <w:webHidden/>
              </w:rPr>
              <w:t>6</w:t>
            </w:r>
            <w:r>
              <w:rPr>
                <w:noProof/>
                <w:webHidden/>
              </w:rPr>
              <w:fldChar w:fldCharType="end"/>
            </w:r>
          </w:hyperlink>
        </w:p>
        <w:p w14:paraId="3FE65B6A" w14:textId="1662CA66" w:rsidR="00AD27BE" w:rsidRDefault="00AD27BE">
          <w:pPr>
            <w:pStyle w:val="Obsah2"/>
            <w:tabs>
              <w:tab w:val="left" w:pos="880"/>
              <w:tab w:val="right" w:leader="dot" w:pos="9016"/>
            </w:tabs>
            <w:rPr>
              <w:rFonts w:eastAsiaTheme="minorEastAsia"/>
              <w:noProof/>
              <w:lang w:eastAsia="sk-SK"/>
            </w:rPr>
          </w:pPr>
          <w:hyperlink w:anchor="_Toc208595698" w:history="1">
            <w:r w:rsidRPr="005D39DD">
              <w:rPr>
                <w:rStyle w:val="Hypertextovprepojenie"/>
                <w:rFonts w:cstheme="minorHAnsi"/>
                <w:noProof/>
                <w:lang w:bidi="ar-SA"/>
              </w:rPr>
              <w:t>2.1</w:t>
            </w:r>
            <w:r>
              <w:rPr>
                <w:rFonts w:eastAsiaTheme="minorEastAsia"/>
                <w:noProof/>
                <w:lang w:eastAsia="sk-SK"/>
              </w:rPr>
              <w:tab/>
            </w:r>
            <w:r w:rsidRPr="005D39DD">
              <w:rPr>
                <w:rStyle w:val="Hypertextovprepojenie"/>
                <w:rFonts w:cstheme="minorHAnsi"/>
                <w:noProof/>
                <w:lang w:bidi="ar-SA"/>
              </w:rPr>
              <w:t>Vytvorenie Detailného návrhu riešenia a Plánu a stratégie testovania</w:t>
            </w:r>
            <w:r>
              <w:rPr>
                <w:noProof/>
                <w:webHidden/>
              </w:rPr>
              <w:tab/>
            </w:r>
            <w:r>
              <w:rPr>
                <w:noProof/>
                <w:webHidden/>
              </w:rPr>
              <w:fldChar w:fldCharType="begin"/>
            </w:r>
            <w:r>
              <w:rPr>
                <w:noProof/>
                <w:webHidden/>
              </w:rPr>
              <w:instrText xml:space="preserve"> PAGEREF _Toc208595698 \h </w:instrText>
            </w:r>
            <w:r>
              <w:rPr>
                <w:noProof/>
                <w:webHidden/>
              </w:rPr>
            </w:r>
            <w:r>
              <w:rPr>
                <w:noProof/>
                <w:webHidden/>
              </w:rPr>
              <w:fldChar w:fldCharType="separate"/>
            </w:r>
            <w:r>
              <w:rPr>
                <w:noProof/>
                <w:webHidden/>
              </w:rPr>
              <w:t>7</w:t>
            </w:r>
            <w:r>
              <w:rPr>
                <w:noProof/>
                <w:webHidden/>
              </w:rPr>
              <w:fldChar w:fldCharType="end"/>
            </w:r>
          </w:hyperlink>
        </w:p>
        <w:p w14:paraId="034DBC5D" w14:textId="2B485D59" w:rsidR="00AD27BE" w:rsidRDefault="00AD27BE">
          <w:pPr>
            <w:pStyle w:val="Obsah2"/>
            <w:tabs>
              <w:tab w:val="left" w:pos="880"/>
              <w:tab w:val="right" w:leader="dot" w:pos="9016"/>
            </w:tabs>
            <w:rPr>
              <w:rFonts w:eastAsiaTheme="minorEastAsia"/>
              <w:noProof/>
              <w:lang w:eastAsia="sk-SK"/>
            </w:rPr>
          </w:pPr>
          <w:hyperlink w:anchor="_Toc208595699" w:history="1">
            <w:r w:rsidRPr="005D39DD">
              <w:rPr>
                <w:rStyle w:val="Hypertextovprepojenie"/>
                <w:rFonts w:cstheme="minorHAnsi"/>
                <w:noProof/>
                <w:lang w:bidi="ar-SA"/>
              </w:rPr>
              <w:t>2.2</w:t>
            </w:r>
            <w:r>
              <w:rPr>
                <w:rFonts w:eastAsiaTheme="minorEastAsia"/>
                <w:noProof/>
                <w:lang w:eastAsia="sk-SK"/>
              </w:rPr>
              <w:tab/>
            </w:r>
            <w:r w:rsidRPr="005D39DD">
              <w:rPr>
                <w:rStyle w:val="Hypertextovprepojenie"/>
                <w:rFonts w:cstheme="minorHAnsi"/>
                <w:noProof/>
                <w:lang w:bidi="ar-SA"/>
              </w:rPr>
              <w:t>Vybudovanie a dodanie IS EDZ</w:t>
            </w:r>
            <w:r>
              <w:rPr>
                <w:noProof/>
                <w:webHidden/>
              </w:rPr>
              <w:tab/>
            </w:r>
            <w:r>
              <w:rPr>
                <w:noProof/>
                <w:webHidden/>
              </w:rPr>
              <w:fldChar w:fldCharType="begin"/>
            </w:r>
            <w:r>
              <w:rPr>
                <w:noProof/>
                <w:webHidden/>
              </w:rPr>
              <w:instrText xml:space="preserve"> PAGEREF _Toc208595699 \h </w:instrText>
            </w:r>
            <w:r>
              <w:rPr>
                <w:noProof/>
                <w:webHidden/>
              </w:rPr>
            </w:r>
            <w:r>
              <w:rPr>
                <w:noProof/>
                <w:webHidden/>
              </w:rPr>
              <w:fldChar w:fldCharType="separate"/>
            </w:r>
            <w:r>
              <w:rPr>
                <w:noProof/>
                <w:webHidden/>
              </w:rPr>
              <w:t>7</w:t>
            </w:r>
            <w:r>
              <w:rPr>
                <w:noProof/>
                <w:webHidden/>
              </w:rPr>
              <w:fldChar w:fldCharType="end"/>
            </w:r>
          </w:hyperlink>
        </w:p>
        <w:p w14:paraId="584000DE" w14:textId="1D55B86A" w:rsidR="00AD27BE" w:rsidRDefault="00AD27BE">
          <w:pPr>
            <w:pStyle w:val="Obsah2"/>
            <w:tabs>
              <w:tab w:val="left" w:pos="880"/>
              <w:tab w:val="right" w:leader="dot" w:pos="9016"/>
            </w:tabs>
            <w:rPr>
              <w:rFonts w:eastAsiaTheme="minorEastAsia"/>
              <w:noProof/>
              <w:lang w:eastAsia="sk-SK"/>
            </w:rPr>
          </w:pPr>
          <w:hyperlink w:anchor="_Toc208595700" w:history="1">
            <w:r w:rsidRPr="005D39DD">
              <w:rPr>
                <w:rStyle w:val="Hypertextovprepojenie"/>
                <w:rFonts w:cstheme="minorHAnsi"/>
                <w:noProof/>
                <w:lang w:bidi="ar-SA"/>
              </w:rPr>
              <w:t>2.3</w:t>
            </w:r>
            <w:r>
              <w:rPr>
                <w:rFonts w:eastAsiaTheme="minorEastAsia"/>
                <w:noProof/>
                <w:lang w:eastAsia="sk-SK"/>
              </w:rPr>
              <w:tab/>
            </w:r>
            <w:r w:rsidRPr="005D39DD">
              <w:rPr>
                <w:rStyle w:val="Hypertextovprepojenie"/>
                <w:rFonts w:cstheme="minorHAnsi"/>
                <w:noProof/>
                <w:lang w:bidi="ar-SA"/>
              </w:rPr>
              <w:t>Dodanie a implementácia aplikačného softvérového vybavenia</w:t>
            </w:r>
            <w:r>
              <w:rPr>
                <w:noProof/>
                <w:webHidden/>
              </w:rPr>
              <w:tab/>
            </w:r>
            <w:r>
              <w:rPr>
                <w:noProof/>
                <w:webHidden/>
              </w:rPr>
              <w:fldChar w:fldCharType="begin"/>
            </w:r>
            <w:r>
              <w:rPr>
                <w:noProof/>
                <w:webHidden/>
              </w:rPr>
              <w:instrText xml:space="preserve"> PAGEREF _Toc208595700 \h </w:instrText>
            </w:r>
            <w:r>
              <w:rPr>
                <w:noProof/>
                <w:webHidden/>
              </w:rPr>
            </w:r>
            <w:r>
              <w:rPr>
                <w:noProof/>
                <w:webHidden/>
              </w:rPr>
              <w:fldChar w:fldCharType="separate"/>
            </w:r>
            <w:r>
              <w:rPr>
                <w:noProof/>
                <w:webHidden/>
              </w:rPr>
              <w:t>7</w:t>
            </w:r>
            <w:r>
              <w:rPr>
                <w:noProof/>
                <w:webHidden/>
              </w:rPr>
              <w:fldChar w:fldCharType="end"/>
            </w:r>
          </w:hyperlink>
        </w:p>
        <w:p w14:paraId="2A6E30A0" w14:textId="0CEF2629" w:rsidR="00AD27BE" w:rsidRDefault="00AD27BE">
          <w:pPr>
            <w:pStyle w:val="Obsah2"/>
            <w:tabs>
              <w:tab w:val="left" w:pos="880"/>
              <w:tab w:val="right" w:leader="dot" w:pos="9016"/>
            </w:tabs>
            <w:rPr>
              <w:rFonts w:eastAsiaTheme="minorEastAsia"/>
              <w:noProof/>
              <w:lang w:eastAsia="sk-SK"/>
            </w:rPr>
          </w:pPr>
          <w:hyperlink w:anchor="_Toc208595701" w:history="1">
            <w:r w:rsidRPr="005D39DD">
              <w:rPr>
                <w:rStyle w:val="Hypertextovprepojenie"/>
                <w:rFonts w:cstheme="minorHAnsi"/>
                <w:noProof/>
                <w:lang w:bidi="ar-SA"/>
              </w:rPr>
              <w:t>2.4</w:t>
            </w:r>
            <w:r>
              <w:rPr>
                <w:rFonts w:eastAsiaTheme="minorEastAsia"/>
                <w:noProof/>
                <w:lang w:eastAsia="sk-SK"/>
              </w:rPr>
              <w:tab/>
            </w:r>
            <w:r w:rsidRPr="005D39DD">
              <w:rPr>
                <w:rStyle w:val="Hypertextovprepojenie"/>
                <w:rFonts w:cstheme="minorHAnsi"/>
                <w:noProof/>
                <w:lang w:bidi="ar-SA"/>
              </w:rPr>
              <w:t>Infraštruktúra poskytovaná Verejným obstarávateľom</w:t>
            </w:r>
            <w:r>
              <w:rPr>
                <w:noProof/>
                <w:webHidden/>
              </w:rPr>
              <w:tab/>
            </w:r>
            <w:r>
              <w:rPr>
                <w:noProof/>
                <w:webHidden/>
              </w:rPr>
              <w:fldChar w:fldCharType="begin"/>
            </w:r>
            <w:r>
              <w:rPr>
                <w:noProof/>
                <w:webHidden/>
              </w:rPr>
              <w:instrText xml:space="preserve"> PAGEREF _Toc208595701 \h </w:instrText>
            </w:r>
            <w:r>
              <w:rPr>
                <w:noProof/>
                <w:webHidden/>
              </w:rPr>
            </w:r>
            <w:r>
              <w:rPr>
                <w:noProof/>
                <w:webHidden/>
              </w:rPr>
              <w:fldChar w:fldCharType="separate"/>
            </w:r>
            <w:r>
              <w:rPr>
                <w:noProof/>
                <w:webHidden/>
              </w:rPr>
              <w:t>11</w:t>
            </w:r>
            <w:r>
              <w:rPr>
                <w:noProof/>
                <w:webHidden/>
              </w:rPr>
              <w:fldChar w:fldCharType="end"/>
            </w:r>
          </w:hyperlink>
        </w:p>
        <w:p w14:paraId="604C2AC9" w14:textId="1C1AED94" w:rsidR="00AD27BE" w:rsidRDefault="00AD27BE">
          <w:pPr>
            <w:pStyle w:val="Obsah2"/>
            <w:tabs>
              <w:tab w:val="left" w:pos="880"/>
              <w:tab w:val="right" w:leader="dot" w:pos="9016"/>
            </w:tabs>
            <w:rPr>
              <w:rFonts w:eastAsiaTheme="minorEastAsia"/>
              <w:noProof/>
              <w:lang w:eastAsia="sk-SK"/>
            </w:rPr>
          </w:pPr>
          <w:hyperlink w:anchor="_Toc208595702" w:history="1">
            <w:r w:rsidRPr="005D39DD">
              <w:rPr>
                <w:rStyle w:val="Hypertextovprepojenie"/>
                <w:rFonts w:cstheme="minorHAnsi"/>
                <w:noProof/>
                <w:lang w:bidi="ar-SA"/>
              </w:rPr>
              <w:t>2.5</w:t>
            </w:r>
            <w:r>
              <w:rPr>
                <w:rFonts w:eastAsiaTheme="minorEastAsia"/>
                <w:noProof/>
                <w:lang w:eastAsia="sk-SK"/>
              </w:rPr>
              <w:tab/>
            </w:r>
            <w:r w:rsidRPr="005D39DD">
              <w:rPr>
                <w:rStyle w:val="Hypertextovprepojenie"/>
                <w:rFonts w:cstheme="minorHAnsi"/>
                <w:noProof/>
                <w:lang w:bidi="ar-SA"/>
              </w:rPr>
              <w:t>Integrácie IS EDZ s externými  službami resp. systémami</w:t>
            </w:r>
            <w:r>
              <w:rPr>
                <w:noProof/>
                <w:webHidden/>
              </w:rPr>
              <w:tab/>
            </w:r>
            <w:r>
              <w:rPr>
                <w:noProof/>
                <w:webHidden/>
              </w:rPr>
              <w:fldChar w:fldCharType="begin"/>
            </w:r>
            <w:r>
              <w:rPr>
                <w:noProof/>
                <w:webHidden/>
              </w:rPr>
              <w:instrText xml:space="preserve"> PAGEREF _Toc208595702 \h </w:instrText>
            </w:r>
            <w:r>
              <w:rPr>
                <w:noProof/>
                <w:webHidden/>
              </w:rPr>
            </w:r>
            <w:r>
              <w:rPr>
                <w:noProof/>
                <w:webHidden/>
              </w:rPr>
              <w:fldChar w:fldCharType="separate"/>
            </w:r>
            <w:r>
              <w:rPr>
                <w:noProof/>
                <w:webHidden/>
              </w:rPr>
              <w:t>13</w:t>
            </w:r>
            <w:r>
              <w:rPr>
                <w:noProof/>
                <w:webHidden/>
              </w:rPr>
              <w:fldChar w:fldCharType="end"/>
            </w:r>
          </w:hyperlink>
        </w:p>
        <w:p w14:paraId="651257DB" w14:textId="73050936" w:rsidR="00AD27BE" w:rsidRDefault="00AD27BE">
          <w:pPr>
            <w:pStyle w:val="Obsah2"/>
            <w:tabs>
              <w:tab w:val="left" w:pos="880"/>
              <w:tab w:val="right" w:leader="dot" w:pos="9016"/>
            </w:tabs>
            <w:rPr>
              <w:rFonts w:eastAsiaTheme="minorEastAsia"/>
              <w:noProof/>
              <w:lang w:eastAsia="sk-SK"/>
            </w:rPr>
          </w:pPr>
          <w:hyperlink w:anchor="_Toc208595703" w:history="1">
            <w:r w:rsidRPr="005D39DD">
              <w:rPr>
                <w:rStyle w:val="Hypertextovprepojenie"/>
                <w:rFonts w:cstheme="minorHAnsi"/>
                <w:noProof/>
                <w:lang w:bidi="ar-SA"/>
              </w:rPr>
              <w:t>2.6</w:t>
            </w:r>
            <w:r>
              <w:rPr>
                <w:rFonts w:eastAsiaTheme="minorEastAsia"/>
                <w:noProof/>
                <w:lang w:eastAsia="sk-SK"/>
              </w:rPr>
              <w:tab/>
            </w:r>
            <w:r w:rsidRPr="005D39DD">
              <w:rPr>
                <w:rStyle w:val="Hypertextovprepojenie"/>
                <w:rFonts w:cstheme="minorHAnsi"/>
                <w:noProof/>
                <w:lang w:bidi="ar-SA"/>
              </w:rPr>
              <w:t>Biznis architektúra</w:t>
            </w:r>
            <w:r>
              <w:rPr>
                <w:noProof/>
                <w:webHidden/>
              </w:rPr>
              <w:tab/>
            </w:r>
            <w:r>
              <w:rPr>
                <w:noProof/>
                <w:webHidden/>
              </w:rPr>
              <w:fldChar w:fldCharType="begin"/>
            </w:r>
            <w:r>
              <w:rPr>
                <w:noProof/>
                <w:webHidden/>
              </w:rPr>
              <w:instrText xml:space="preserve"> PAGEREF _Toc208595703 \h </w:instrText>
            </w:r>
            <w:r>
              <w:rPr>
                <w:noProof/>
                <w:webHidden/>
              </w:rPr>
            </w:r>
            <w:r>
              <w:rPr>
                <w:noProof/>
                <w:webHidden/>
              </w:rPr>
              <w:fldChar w:fldCharType="separate"/>
            </w:r>
            <w:r>
              <w:rPr>
                <w:noProof/>
                <w:webHidden/>
              </w:rPr>
              <w:t>17</w:t>
            </w:r>
            <w:r>
              <w:rPr>
                <w:noProof/>
                <w:webHidden/>
              </w:rPr>
              <w:fldChar w:fldCharType="end"/>
            </w:r>
          </w:hyperlink>
        </w:p>
        <w:p w14:paraId="0BC1498C" w14:textId="102D792E" w:rsidR="00AD27BE" w:rsidRDefault="00AD27BE">
          <w:pPr>
            <w:pStyle w:val="Obsah2"/>
            <w:tabs>
              <w:tab w:val="left" w:pos="880"/>
              <w:tab w:val="right" w:leader="dot" w:pos="9016"/>
            </w:tabs>
            <w:rPr>
              <w:rFonts w:eastAsiaTheme="minorEastAsia"/>
              <w:noProof/>
              <w:lang w:eastAsia="sk-SK"/>
            </w:rPr>
          </w:pPr>
          <w:hyperlink w:anchor="_Toc208595704" w:history="1">
            <w:r w:rsidRPr="005D39DD">
              <w:rPr>
                <w:rStyle w:val="Hypertextovprepojenie"/>
                <w:rFonts w:cstheme="minorHAnsi"/>
                <w:noProof/>
                <w:lang w:bidi="ar-SA"/>
              </w:rPr>
              <w:t>2.7</w:t>
            </w:r>
            <w:r>
              <w:rPr>
                <w:rFonts w:eastAsiaTheme="minorEastAsia"/>
                <w:noProof/>
                <w:lang w:eastAsia="sk-SK"/>
              </w:rPr>
              <w:tab/>
            </w:r>
            <w:r w:rsidRPr="005D39DD">
              <w:rPr>
                <w:rStyle w:val="Hypertextovprepojenie"/>
                <w:rFonts w:cstheme="minorHAnsi"/>
                <w:noProof/>
                <w:lang w:bidi="ar-SA"/>
              </w:rPr>
              <w:t>Dátová architektúra</w:t>
            </w:r>
            <w:r>
              <w:rPr>
                <w:noProof/>
                <w:webHidden/>
              </w:rPr>
              <w:tab/>
            </w:r>
            <w:r>
              <w:rPr>
                <w:noProof/>
                <w:webHidden/>
              </w:rPr>
              <w:fldChar w:fldCharType="begin"/>
            </w:r>
            <w:r>
              <w:rPr>
                <w:noProof/>
                <w:webHidden/>
              </w:rPr>
              <w:instrText xml:space="preserve"> PAGEREF _Toc208595704 \h </w:instrText>
            </w:r>
            <w:r>
              <w:rPr>
                <w:noProof/>
                <w:webHidden/>
              </w:rPr>
            </w:r>
            <w:r>
              <w:rPr>
                <w:noProof/>
                <w:webHidden/>
              </w:rPr>
              <w:fldChar w:fldCharType="separate"/>
            </w:r>
            <w:r>
              <w:rPr>
                <w:noProof/>
                <w:webHidden/>
              </w:rPr>
              <w:t>30</w:t>
            </w:r>
            <w:r>
              <w:rPr>
                <w:noProof/>
                <w:webHidden/>
              </w:rPr>
              <w:fldChar w:fldCharType="end"/>
            </w:r>
          </w:hyperlink>
        </w:p>
        <w:p w14:paraId="112F434C" w14:textId="11CE9AD7" w:rsidR="00AD27BE" w:rsidRDefault="00AD27BE">
          <w:pPr>
            <w:pStyle w:val="Obsah2"/>
            <w:tabs>
              <w:tab w:val="left" w:pos="880"/>
              <w:tab w:val="right" w:leader="dot" w:pos="9016"/>
            </w:tabs>
            <w:rPr>
              <w:rFonts w:eastAsiaTheme="minorEastAsia"/>
              <w:noProof/>
              <w:lang w:eastAsia="sk-SK"/>
            </w:rPr>
          </w:pPr>
          <w:hyperlink w:anchor="_Toc208595705" w:history="1">
            <w:r w:rsidRPr="005D39DD">
              <w:rPr>
                <w:rStyle w:val="Hypertextovprepojenie"/>
                <w:rFonts w:cstheme="minorHAnsi"/>
                <w:noProof/>
                <w:lang w:bidi="ar-SA"/>
              </w:rPr>
              <w:t>2.8</w:t>
            </w:r>
            <w:r>
              <w:rPr>
                <w:rFonts w:eastAsiaTheme="minorEastAsia"/>
                <w:noProof/>
                <w:lang w:eastAsia="sk-SK"/>
              </w:rPr>
              <w:tab/>
            </w:r>
            <w:r w:rsidRPr="005D39DD">
              <w:rPr>
                <w:rStyle w:val="Hypertextovprepojenie"/>
                <w:rFonts w:cstheme="minorHAnsi"/>
                <w:noProof/>
                <w:lang w:bidi="ar-SA"/>
              </w:rPr>
              <w:t>Aplikačná architektúra</w:t>
            </w:r>
            <w:r>
              <w:rPr>
                <w:noProof/>
                <w:webHidden/>
              </w:rPr>
              <w:tab/>
            </w:r>
            <w:r>
              <w:rPr>
                <w:noProof/>
                <w:webHidden/>
              </w:rPr>
              <w:fldChar w:fldCharType="begin"/>
            </w:r>
            <w:r>
              <w:rPr>
                <w:noProof/>
                <w:webHidden/>
              </w:rPr>
              <w:instrText xml:space="preserve"> PAGEREF _Toc208595705 \h </w:instrText>
            </w:r>
            <w:r>
              <w:rPr>
                <w:noProof/>
                <w:webHidden/>
              </w:rPr>
            </w:r>
            <w:r>
              <w:rPr>
                <w:noProof/>
                <w:webHidden/>
              </w:rPr>
              <w:fldChar w:fldCharType="separate"/>
            </w:r>
            <w:r>
              <w:rPr>
                <w:noProof/>
                <w:webHidden/>
              </w:rPr>
              <w:t>31</w:t>
            </w:r>
            <w:r>
              <w:rPr>
                <w:noProof/>
                <w:webHidden/>
              </w:rPr>
              <w:fldChar w:fldCharType="end"/>
            </w:r>
          </w:hyperlink>
        </w:p>
        <w:p w14:paraId="5D35805E" w14:textId="20299DC1" w:rsidR="00AD27BE" w:rsidRDefault="00AD27BE">
          <w:pPr>
            <w:pStyle w:val="Obsah2"/>
            <w:tabs>
              <w:tab w:val="left" w:pos="880"/>
              <w:tab w:val="right" w:leader="dot" w:pos="9016"/>
            </w:tabs>
            <w:rPr>
              <w:rFonts w:eastAsiaTheme="minorEastAsia"/>
              <w:noProof/>
              <w:lang w:eastAsia="sk-SK"/>
            </w:rPr>
          </w:pPr>
          <w:hyperlink w:anchor="_Toc208595706" w:history="1">
            <w:r w:rsidRPr="005D39DD">
              <w:rPr>
                <w:rStyle w:val="Hypertextovprepojenie"/>
                <w:rFonts w:cstheme="minorHAnsi"/>
                <w:noProof/>
                <w:lang w:bidi="ar-SA"/>
              </w:rPr>
              <w:t>2.9</w:t>
            </w:r>
            <w:r>
              <w:rPr>
                <w:rFonts w:eastAsiaTheme="minorEastAsia"/>
                <w:noProof/>
                <w:lang w:eastAsia="sk-SK"/>
              </w:rPr>
              <w:tab/>
            </w:r>
            <w:r w:rsidRPr="005D39DD">
              <w:rPr>
                <w:rStyle w:val="Hypertextovprepojenie"/>
                <w:rFonts w:cstheme="minorHAnsi"/>
                <w:noProof/>
                <w:lang w:bidi="ar-SA"/>
              </w:rPr>
              <w:t>Technologická architektúra</w:t>
            </w:r>
            <w:r>
              <w:rPr>
                <w:noProof/>
                <w:webHidden/>
              </w:rPr>
              <w:tab/>
            </w:r>
            <w:r>
              <w:rPr>
                <w:noProof/>
                <w:webHidden/>
              </w:rPr>
              <w:fldChar w:fldCharType="begin"/>
            </w:r>
            <w:r>
              <w:rPr>
                <w:noProof/>
                <w:webHidden/>
              </w:rPr>
              <w:instrText xml:space="preserve"> PAGEREF _Toc208595706 \h </w:instrText>
            </w:r>
            <w:r>
              <w:rPr>
                <w:noProof/>
                <w:webHidden/>
              </w:rPr>
            </w:r>
            <w:r>
              <w:rPr>
                <w:noProof/>
                <w:webHidden/>
              </w:rPr>
              <w:fldChar w:fldCharType="separate"/>
            </w:r>
            <w:r>
              <w:rPr>
                <w:noProof/>
                <w:webHidden/>
              </w:rPr>
              <w:t>36</w:t>
            </w:r>
            <w:r>
              <w:rPr>
                <w:noProof/>
                <w:webHidden/>
              </w:rPr>
              <w:fldChar w:fldCharType="end"/>
            </w:r>
          </w:hyperlink>
        </w:p>
        <w:p w14:paraId="688A741B" w14:textId="7AD48C06" w:rsidR="00AD27BE" w:rsidRDefault="00AD27BE">
          <w:pPr>
            <w:pStyle w:val="Obsah2"/>
            <w:tabs>
              <w:tab w:val="left" w:pos="880"/>
              <w:tab w:val="right" w:leader="dot" w:pos="9016"/>
            </w:tabs>
            <w:rPr>
              <w:rFonts w:eastAsiaTheme="minorEastAsia"/>
              <w:noProof/>
              <w:lang w:eastAsia="sk-SK"/>
            </w:rPr>
          </w:pPr>
          <w:hyperlink w:anchor="_Toc208595707" w:history="1">
            <w:r w:rsidRPr="005D39DD">
              <w:rPr>
                <w:rStyle w:val="Hypertextovprepojenie"/>
                <w:rFonts w:cstheme="minorHAnsi"/>
                <w:noProof/>
                <w:lang w:bidi="ar-SA"/>
              </w:rPr>
              <w:t>2.10</w:t>
            </w:r>
            <w:r>
              <w:rPr>
                <w:rFonts w:eastAsiaTheme="minorEastAsia"/>
                <w:noProof/>
                <w:lang w:eastAsia="sk-SK"/>
              </w:rPr>
              <w:tab/>
            </w:r>
            <w:r w:rsidRPr="005D39DD">
              <w:rPr>
                <w:rStyle w:val="Hypertextovprepojenie"/>
                <w:rFonts w:cstheme="minorHAnsi"/>
                <w:noProof/>
                <w:lang w:bidi="ar-SA"/>
              </w:rPr>
              <w:t>Bezpečnostná architektúra</w:t>
            </w:r>
            <w:r>
              <w:rPr>
                <w:noProof/>
                <w:webHidden/>
              </w:rPr>
              <w:tab/>
            </w:r>
            <w:r>
              <w:rPr>
                <w:noProof/>
                <w:webHidden/>
              </w:rPr>
              <w:fldChar w:fldCharType="begin"/>
            </w:r>
            <w:r>
              <w:rPr>
                <w:noProof/>
                <w:webHidden/>
              </w:rPr>
              <w:instrText xml:space="preserve"> PAGEREF _Toc208595707 \h </w:instrText>
            </w:r>
            <w:r>
              <w:rPr>
                <w:noProof/>
                <w:webHidden/>
              </w:rPr>
            </w:r>
            <w:r>
              <w:rPr>
                <w:noProof/>
                <w:webHidden/>
              </w:rPr>
              <w:fldChar w:fldCharType="separate"/>
            </w:r>
            <w:r>
              <w:rPr>
                <w:noProof/>
                <w:webHidden/>
              </w:rPr>
              <w:t>40</w:t>
            </w:r>
            <w:r>
              <w:rPr>
                <w:noProof/>
                <w:webHidden/>
              </w:rPr>
              <w:fldChar w:fldCharType="end"/>
            </w:r>
          </w:hyperlink>
        </w:p>
        <w:p w14:paraId="22952779" w14:textId="37E9B6C2" w:rsidR="00AD27BE" w:rsidRDefault="00AD27BE">
          <w:pPr>
            <w:pStyle w:val="Obsah2"/>
            <w:tabs>
              <w:tab w:val="left" w:pos="880"/>
              <w:tab w:val="right" w:leader="dot" w:pos="9016"/>
            </w:tabs>
            <w:rPr>
              <w:rFonts w:eastAsiaTheme="minorEastAsia"/>
              <w:noProof/>
              <w:lang w:eastAsia="sk-SK"/>
            </w:rPr>
          </w:pPr>
          <w:hyperlink w:anchor="_Toc208595708" w:history="1">
            <w:r w:rsidRPr="005D39DD">
              <w:rPr>
                <w:rStyle w:val="Hypertextovprepojenie"/>
                <w:rFonts w:cstheme="minorHAnsi"/>
                <w:noProof/>
                <w:lang w:bidi="ar-SA"/>
              </w:rPr>
              <w:t>2.11</w:t>
            </w:r>
            <w:r>
              <w:rPr>
                <w:rFonts w:eastAsiaTheme="minorEastAsia"/>
                <w:noProof/>
                <w:lang w:eastAsia="sk-SK"/>
              </w:rPr>
              <w:tab/>
            </w:r>
            <w:r w:rsidRPr="005D39DD">
              <w:rPr>
                <w:rStyle w:val="Hypertextovprepojenie"/>
                <w:rFonts w:cstheme="minorHAnsi"/>
                <w:noProof/>
                <w:lang w:bidi="ar-SA"/>
              </w:rPr>
              <w:t>Skúšky</w:t>
            </w:r>
            <w:r>
              <w:rPr>
                <w:noProof/>
                <w:webHidden/>
              </w:rPr>
              <w:tab/>
            </w:r>
            <w:r>
              <w:rPr>
                <w:noProof/>
                <w:webHidden/>
              </w:rPr>
              <w:fldChar w:fldCharType="begin"/>
            </w:r>
            <w:r>
              <w:rPr>
                <w:noProof/>
                <w:webHidden/>
              </w:rPr>
              <w:instrText xml:space="preserve"> PAGEREF _Toc208595708 \h </w:instrText>
            </w:r>
            <w:r>
              <w:rPr>
                <w:noProof/>
                <w:webHidden/>
              </w:rPr>
            </w:r>
            <w:r>
              <w:rPr>
                <w:noProof/>
                <w:webHidden/>
              </w:rPr>
              <w:fldChar w:fldCharType="separate"/>
            </w:r>
            <w:r>
              <w:rPr>
                <w:noProof/>
                <w:webHidden/>
              </w:rPr>
              <w:t>41</w:t>
            </w:r>
            <w:r>
              <w:rPr>
                <w:noProof/>
                <w:webHidden/>
              </w:rPr>
              <w:fldChar w:fldCharType="end"/>
            </w:r>
          </w:hyperlink>
        </w:p>
        <w:p w14:paraId="4F180381" w14:textId="53F075C2" w:rsidR="00AD27BE" w:rsidRDefault="00AD27BE">
          <w:pPr>
            <w:pStyle w:val="Obsah2"/>
            <w:tabs>
              <w:tab w:val="left" w:pos="880"/>
              <w:tab w:val="right" w:leader="dot" w:pos="9016"/>
            </w:tabs>
            <w:rPr>
              <w:rFonts w:eastAsiaTheme="minorEastAsia"/>
              <w:noProof/>
              <w:lang w:eastAsia="sk-SK"/>
            </w:rPr>
          </w:pPr>
          <w:hyperlink w:anchor="_Toc208595709" w:history="1">
            <w:r w:rsidRPr="005D39DD">
              <w:rPr>
                <w:rStyle w:val="Hypertextovprepojenie"/>
                <w:rFonts w:cstheme="minorHAnsi"/>
                <w:noProof/>
                <w:lang w:bidi="ar-SA"/>
              </w:rPr>
              <w:t>2.12</w:t>
            </w:r>
            <w:r>
              <w:rPr>
                <w:rFonts w:eastAsiaTheme="minorEastAsia"/>
                <w:noProof/>
                <w:lang w:eastAsia="sk-SK"/>
              </w:rPr>
              <w:tab/>
            </w:r>
            <w:r w:rsidRPr="005D39DD">
              <w:rPr>
                <w:rStyle w:val="Hypertextovprepojenie"/>
                <w:rFonts w:cstheme="minorHAnsi"/>
                <w:noProof/>
                <w:lang w:bidi="ar-SA"/>
              </w:rPr>
              <w:t>Dokumentácia</w:t>
            </w:r>
            <w:r>
              <w:rPr>
                <w:noProof/>
                <w:webHidden/>
              </w:rPr>
              <w:tab/>
            </w:r>
            <w:r>
              <w:rPr>
                <w:noProof/>
                <w:webHidden/>
              </w:rPr>
              <w:fldChar w:fldCharType="begin"/>
            </w:r>
            <w:r>
              <w:rPr>
                <w:noProof/>
                <w:webHidden/>
              </w:rPr>
              <w:instrText xml:space="preserve"> PAGEREF _Toc208595709 \h </w:instrText>
            </w:r>
            <w:r>
              <w:rPr>
                <w:noProof/>
                <w:webHidden/>
              </w:rPr>
            </w:r>
            <w:r>
              <w:rPr>
                <w:noProof/>
                <w:webHidden/>
              </w:rPr>
              <w:fldChar w:fldCharType="separate"/>
            </w:r>
            <w:r>
              <w:rPr>
                <w:noProof/>
                <w:webHidden/>
              </w:rPr>
              <w:t>42</w:t>
            </w:r>
            <w:r>
              <w:rPr>
                <w:noProof/>
                <w:webHidden/>
              </w:rPr>
              <w:fldChar w:fldCharType="end"/>
            </w:r>
          </w:hyperlink>
        </w:p>
        <w:p w14:paraId="674B4EB1" w14:textId="299B6AA6" w:rsidR="00AD27BE" w:rsidRDefault="00AD27BE">
          <w:pPr>
            <w:pStyle w:val="Obsah2"/>
            <w:tabs>
              <w:tab w:val="left" w:pos="880"/>
              <w:tab w:val="right" w:leader="dot" w:pos="9016"/>
            </w:tabs>
            <w:rPr>
              <w:rFonts w:eastAsiaTheme="minorEastAsia"/>
              <w:noProof/>
              <w:lang w:eastAsia="sk-SK"/>
            </w:rPr>
          </w:pPr>
          <w:hyperlink w:anchor="_Toc208595710" w:history="1">
            <w:r w:rsidRPr="005D39DD">
              <w:rPr>
                <w:rStyle w:val="Hypertextovprepojenie"/>
                <w:rFonts w:cstheme="minorHAnsi"/>
                <w:noProof/>
                <w:lang w:bidi="ar-SA"/>
              </w:rPr>
              <w:t>2.13</w:t>
            </w:r>
            <w:r>
              <w:rPr>
                <w:rFonts w:eastAsiaTheme="minorEastAsia"/>
                <w:noProof/>
                <w:lang w:eastAsia="sk-SK"/>
              </w:rPr>
              <w:tab/>
            </w:r>
            <w:r w:rsidRPr="005D39DD">
              <w:rPr>
                <w:rStyle w:val="Hypertextovprepojenie"/>
                <w:rFonts w:cstheme="minorHAnsi"/>
                <w:noProof/>
                <w:lang w:bidi="ar-SA"/>
              </w:rPr>
              <w:t>Školenia</w:t>
            </w:r>
            <w:r>
              <w:rPr>
                <w:noProof/>
                <w:webHidden/>
              </w:rPr>
              <w:tab/>
            </w:r>
            <w:r>
              <w:rPr>
                <w:noProof/>
                <w:webHidden/>
              </w:rPr>
              <w:fldChar w:fldCharType="begin"/>
            </w:r>
            <w:r>
              <w:rPr>
                <w:noProof/>
                <w:webHidden/>
              </w:rPr>
              <w:instrText xml:space="preserve"> PAGEREF _Toc208595710 \h </w:instrText>
            </w:r>
            <w:r>
              <w:rPr>
                <w:noProof/>
                <w:webHidden/>
              </w:rPr>
            </w:r>
            <w:r>
              <w:rPr>
                <w:noProof/>
                <w:webHidden/>
              </w:rPr>
              <w:fldChar w:fldCharType="separate"/>
            </w:r>
            <w:r>
              <w:rPr>
                <w:noProof/>
                <w:webHidden/>
              </w:rPr>
              <w:t>42</w:t>
            </w:r>
            <w:r>
              <w:rPr>
                <w:noProof/>
                <w:webHidden/>
              </w:rPr>
              <w:fldChar w:fldCharType="end"/>
            </w:r>
          </w:hyperlink>
        </w:p>
        <w:p w14:paraId="4F16CC8B" w14:textId="45E3091F" w:rsidR="00AD27BE" w:rsidRDefault="00AD27BE">
          <w:pPr>
            <w:pStyle w:val="Obsah1"/>
            <w:tabs>
              <w:tab w:val="left" w:pos="440"/>
              <w:tab w:val="right" w:leader="dot" w:pos="9016"/>
            </w:tabs>
            <w:rPr>
              <w:rFonts w:eastAsiaTheme="minorEastAsia"/>
              <w:noProof/>
              <w:lang w:eastAsia="sk-SK"/>
            </w:rPr>
          </w:pPr>
          <w:hyperlink w:anchor="_Toc208595711" w:history="1">
            <w:r w:rsidRPr="005D39DD">
              <w:rPr>
                <w:rStyle w:val="Hypertextovprepojenie"/>
                <w:rFonts w:cstheme="minorHAnsi"/>
                <w:noProof/>
                <w:lang w:bidi="ar-SA"/>
              </w:rPr>
              <w:t>3</w:t>
            </w:r>
            <w:r>
              <w:rPr>
                <w:rFonts w:eastAsiaTheme="minorEastAsia"/>
                <w:noProof/>
                <w:lang w:eastAsia="sk-SK"/>
              </w:rPr>
              <w:tab/>
            </w:r>
            <w:r w:rsidRPr="005D39DD">
              <w:rPr>
                <w:rStyle w:val="Hypertextovprepojenie"/>
                <w:rFonts w:cstheme="minorHAnsi"/>
                <w:noProof/>
                <w:lang w:bidi="ar-SA"/>
              </w:rPr>
              <w:t>Podpora, prevádzka a údržba IS EDZ</w:t>
            </w:r>
            <w:r>
              <w:rPr>
                <w:noProof/>
                <w:webHidden/>
              </w:rPr>
              <w:tab/>
            </w:r>
            <w:r>
              <w:rPr>
                <w:noProof/>
                <w:webHidden/>
              </w:rPr>
              <w:fldChar w:fldCharType="begin"/>
            </w:r>
            <w:r>
              <w:rPr>
                <w:noProof/>
                <w:webHidden/>
              </w:rPr>
              <w:instrText xml:space="preserve"> PAGEREF _Toc208595711 \h </w:instrText>
            </w:r>
            <w:r>
              <w:rPr>
                <w:noProof/>
                <w:webHidden/>
              </w:rPr>
            </w:r>
            <w:r>
              <w:rPr>
                <w:noProof/>
                <w:webHidden/>
              </w:rPr>
              <w:fldChar w:fldCharType="separate"/>
            </w:r>
            <w:r>
              <w:rPr>
                <w:noProof/>
                <w:webHidden/>
              </w:rPr>
              <w:t>43</w:t>
            </w:r>
            <w:r>
              <w:rPr>
                <w:noProof/>
                <w:webHidden/>
              </w:rPr>
              <w:fldChar w:fldCharType="end"/>
            </w:r>
          </w:hyperlink>
        </w:p>
        <w:p w14:paraId="38B1CE15" w14:textId="2EEA471F" w:rsidR="00AD27BE" w:rsidRDefault="00AD27BE">
          <w:pPr>
            <w:pStyle w:val="Obsah2"/>
            <w:tabs>
              <w:tab w:val="left" w:pos="880"/>
              <w:tab w:val="right" w:leader="dot" w:pos="9016"/>
            </w:tabs>
            <w:rPr>
              <w:rFonts w:eastAsiaTheme="minorEastAsia"/>
              <w:noProof/>
              <w:lang w:eastAsia="sk-SK"/>
            </w:rPr>
          </w:pPr>
          <w:hyperlink w:anchor="_Toc208595712" w:history="1">
            <w:r w:rsidRPr="005D39DD">
              <w:rPr>
                <w:rStyle w:val="Hypertextovprepojenie"/>
                <w:rFonts w:cstheme="minorHAnsi"/>
                <w:noProof/>
                <w:lang w:bidi="ar-SA"/>
              </w:rPr>
              <w:t>3.1</w:t>
            </w:r>
            <w:r>
              <w:rPr>
                <w:rFonts w:eastAsiaTheme="minorEastAsia"/>
                <w:noProof/>
                <w:lang w:eastAsia="sk-SK"/>
              </w:rPr>
              <w:tab/>
            </w:r>
            <w:r w:rsidRPr="005D39DD">
              <w:rPr>
                <w:rStyle w:val="Hypertextovprepojenie"/>
                <w:rFonts w:cstheme="minorHAnsi"/>
                <w:noProof/>
                <w:lang w:bidi="ar-SA"/>
              </w:rPr>
              <w:t>Požiadavky na služby Centra podpory zákazníka (HelpDesk)</w:t>
            </w:r>
            <w:r>
              <w:rPr>
                <w:noProof/>
                <w:webHidden/>
              </w:rPr>
              <w:tab/>
            </w:r>
            <w:r>
              <w:rPr>
                <w:noProof/>
                <w:webHidden/>
              </w:rPr>
              <w:fldChar w:fldCharType="begin"/>
            </w:r>
            <w:r>
              <w:rPr>
                <w:noProof/>
                <w:webHidden/>
              </w:rPr>
              <w:instrText xml:space="preserve"> PAGEREF _Toc208595712 \h </w:instrText>
            </w:r>
            <w:r>
              <w:rPr>
                <w:noProof/>
                <w:webHidden/>
              </w:rPr>
            </w:r>
            <w:r>
              <w:rPr>
                <w:noProof/>
                <w:webHidden/>
              </w:rPr>
              <w:fldChar w:fldCharType="separate"/>
            </w:r>
            <w:r>
              <w:rPr>
                <w:noProof/>
                <w:webHidden/>
              </w:rPr>
              <w:t>44</w:t>
            </w:r>
            <w:r>
              <w:rPr>
                <w:noProof/>
                <w:webHidden/>
              </w:rPr>
              <w:fldChar w:fldCharType="end"/>
            </w:r>
          </w:hyperlink>
        </w:p>
        <w:p w14:paraId="183BD073" w14:textId="0F16481E" w:rsidR="00AD27BE" w:rsidRDefault="00AD27BE">
          <w:pPr>
            <w:pStyle w:val="Obsah2"/>
            <w:tabs>
              <w:tab w:val="left" w:pos="880"/>
              <w:tab w:val="right" w:leader="dot" w:pos="9016"/>
            </w:tabs>
            <w:rPr>
              <w:rFonts w:eastAsiaTheme="minorEastAsia"/>
              <w:noProof/>
              <w:lang w:eastAsia="sk-SK"/>
            </w:rPr>
          </w:pPr>
          <w:hyperlink w:anchor="_Toc208595713" w:history="1">
            <w:r w:rsidRPr="005D39DD">
              <w:rPr>
                <w:rStyle w:val="Hypertextovprepojenie"/>
                <w:rFonts w:cstheme="minorHAnsi"/>
                <w:noProof/>
                <w:lang w:bidi="ar-SA"/>
              </w:rPr>
              <w:t>3.2</w:t>
            </w:r>
            <w:r>
              <w:rPr>
                <w:rFonts w:eastAsiaTheme="minorEastAsia"/>
                <w:noProof/>
                <w:lang w:eastAsia="sk-SK"/>
              </w:rPr>
              <w:tab/>
            </w:r>
            <w:r w:rsidRPr="005D39DD">
              <w:rPr>
                <w:rStyle w:val="Hypertextovprepojenie"/>
                <w:rFonts w:cstheme="minorHAnsi"/>
                <w:noProof/>
                <w:lang w:bidi="ar-SA"/>
              </w:rPr>
              <w:t>Požiadavky na služby servisnej podpory</w:t>
            </w:r>
            <w:r>
              <w:rPr>
                <w:noProof/>
                <w:webHidden/>
              </w:rPr>
              <w:tab/>
            </w:r>
            <w:r>
              <w:rPr>
                <w:noProof/>
                <w:webHidden/>
              </w:rPr>
              <w:fldChar w:fldCharType="begin"/>
            </w:r>
            <w:r>
              <w:rPr>
                <w:noProof/>
                <w:webHidden/>
              </w:rPr>
              <w:instrText xml:space="preserve"> PAGEREF _Toc208595713 \h </w:instrText>
            </w:r>
            <w:r>
              <w:rPr>
                <w:noProof/>
                <w:webHidden/>
              </w:rPr>
            </w:r>
            <w:r>
              <w:rPr>
                <w:noProof/>
                <w:webHidden/>
              </w:rPr>
              <w:fldChar w:fldCharType="separate"/>
            </w:r>
            <w:r>
              <w:rPr>
                <w:noProof/>
                <w:webHidden/>
              </w:rPr>
              <w:t>45</w:t>
            </w:r>
            <w:r>
              <w:rPr>
                <w:noProof/>
                <w:webHidden/>
              </w:rPr>
              <w:fldChar w:fldCharType="end"/>
            </w:r>
          </w:hyperlink>
        </w:p>
        <w:p w14:paraId="49B896EE" w14:textId="5F648D82" w:rsidR="00AD27BE" w:rsidRDefault="00AD27BE">
          <w:pPr>
            <w:pStyle w:val="Obsah2"/>
            <w:tabs>
              <w:tab w:val="left" w:pos="880"/>
              <w:tab w:val="right" w:leader="dot" w:pos="9016"/>
            </w:tabs>
            <w:rPr>
              <w:rFonts w:eastAsiaTheme="minorEastAsia"/>
              <w:noProof/>
              <w:lang w:eastAsia="sk-SK"/>
            </w:rPr>
          </w:pPr>
          <w:hyperlink w:anchor="_Toc208595714" w:history="1">
            <w:r w:rsidRPr="005D39DD">
              <w:rPr>
                <w:rStyle w:val="Hypertextovprepojenie"/>
                <w:rFonts w:cstheme="minorHAnsi"/>
                <w:noProof/>
                <w:lang w:bidi="ar-SA"/>
              </w:rPr>
              <w:t>3.3</w:t>
            </w:r>
            <w:r>
              <w:rPr>
                <w:rFonts w:eastAsiaTheme="minorEastAsia"/>
                <w:noProof/>
                <w:lang w:eastAsia="sk-SK"/>
              </w:rPr>
              <w:tab/>
            </w:r>
            <w:r w:rsidRPr="005D39DD">
              <w:rPr>
                <w:rStyle w:val="Hypertextovprepojenie"/>
                <w:rFonts w:cstheme="minorHAnsi"/>
                <w:noProof/>
                <w:lang w:bidi="ar-SA"/>
              </w:rPr>
              <w:t>Požiadavky na služby prevádzkovej podpory</w:t>
            </w:r>
            <w:r>
              <w:rPr>
                <w:noProof/>
                <w:webHidden/>
              </w:rPr>
              <w:tab/>
            </w:r>
            <w:r>
              <w:rPr>
                <w:noProof/>
                <w:webHidden/>
              </w:rPr>
              <w:fldChar w:fldCharType="begin"/>
            </w:r>
            <w:r>
              <w:rPr>
                <w:noProof/>
                <w:webHidden/>
              </w:rPr>
              <w:instrText xml:space="preserve"> PAGEREF _Toc208595714 \h </w:instrText>
            </w:r>
            <w:r>
              <w:rPr>
                <w:noProof/>
                <w:webHidden/>
              </w:rPr>
            </w:r>
            <w:r>
              <w:rPr>
                <w:noProof/>
                <w:webHidden/>
              </w:rPr>
              <w:fldChar w:fldCharType="separate"/>
            </w:r>
            <w:r>
              <w:rPr>
                <w:noProof/>
                <w:webHidden/>
              </w:rPr>
              <w:t>49</w:t>
            </w:r>
            <w:r>
              <w:rPr>
                <w:noProof/>
                <w:webHidden/>
              </w:rPr>
              <w:fldChar w:fldCharType="end"/>
            </w:r>
          </w:hyperlink>
        </w:p>
        <w:p w14:paraId="4983096B" w14:textId="72678C93" w:rsidR="00AD27BE" w:rsidRDefault="00AD27BE">
          <w:pPr>
            <w:pStyle w:val="Obsah2"/>
            <w:tabs>
              <w:tab w:val="left" w:pos="880"/>
              <w:tab w:val="right" w:leader="dot" w:pos="9016"/>
            </w:tabs>
            <w:rPr>
              <w:rFonts w:eastAsiaTheme="minorEastAsia"/>
              <w:noProof/>
              <w:lang w:eastAsia="sk-SK"/>
            </w:rPr>
          </w:pPr>
          <w:hyperlink w:anchor="_Toc208595715" w:history="1">
            <w:r w:rsidRPr="005D39DD">
              <w:rPr>
                <w:rStyle w:val="Hypertextovprepojenie"/>
                <w:rFonts w:cstheme="minorHAnsi"/>
                <w:noProof/>
                <w:lang w:bidi="ar-SA"/>
              </w:rPr>
              <w:t>3.4</w:t>
            </w:r>
            <w:r>
              <w:rPr>
                <w:rFonts w:eastAsiaTheme="minorEastAsia"/>
                <w:noProof/>
                <w:lang w:eastAsia="sk-SK"/>
              </w:rPr>
              <w:tab/>
            </w:r>
            <w:r w:rsidRPr="005D39DD">
              <w:rPr>
                <w:rStyle w:val="Hypertextovprepojenie"/>
                <w:rFonts w:cstheme="minorHAnsi"/>
                <w:noProof/>
                <w:lang w:bidi="ar-SA"/>
              </w:rPr>
              <w:t>Požiadavky na služby údržby</w:t>
            </w:r>
            <w:r>
              <w:rPr>
                <w:noProof/>
                <w:webHidden/>
              </w:rPr>
              <w:tab/>
            </w:r>
            <w:r>
              <w:rPr>
                <w:noProof/>
                <w:webHidden/>
              </w:rPr>
              <w:fldChar w:fldCharType="begin"/>
            </w:r>
            <w:r>
              <w:rPr>
                <w:noProof/>
                <w:webHidden/>
              </w:rPr>
              <w:instrText xml:space="preserve"> PAGEREF _Toc208595715 \h </w:instrText>
            </w:r>
            <w:r>
              <w:rPr>
                <w:noProof/>
                <w:webHidden/>
              </w:rPr>
            </w:r>
            <w:r>
              <w:rPr>
                <w:noProof/>
                <w:webHidden/>
              </w:rPr>
              <w:fldChar w:fldCharType="separate"/>
            </w:r>
            <w:r>
              <w:rPr>
                <w:noProof/>
                <w:webHidden/>
              </w:rPr>
              <w:t>49</w:t>
            </w:r>
            <w:r>
              <w:rPr>
                <w:noProof/>
                <w:webHidden/>
              </w:rPr>
              <w:fldChar w:fldCharType="end"/>
            </w:r>
          </w:hyperlink>
        </w:p>
        <w:p w14:paraId="061559B6" w14:textId="30970093" w:rsidR="00040A7F" w:rsidRPr="00A6404A" w:rsidRDefault="00040A7F" w:rsidP="00040A7F">
          <w:pPr>
            <w:rPr>
              <w:rFonts w:cstheme="minorHAnsi"/>
            </w:rPr>
          </w:pPr>
          <w:r w:rsidRPr="00A6404A">
            <w:rPr>
              <w:rFonts w:cstheme="minorHAnsi"/>
              <w:b/>
              <w:bCs/>
            </w:rPr>
            <w:fldChar w:fldCharType="end"/>
          </w:r>
        </w:p>
      </w:sdtContent>
    </w:sdt>
    <w:p w14:paraId="7C1F4A9E" w14:textId="77777777" w:rsidR="00040A7F" w:rsidRPr="00A6404A" w:rsidRDefault="00040A7F" w:rsidP="00040A7F">
      <w:pPr>
        <w:rPr>
          <w:rFonts w:cstheme="minorHAnsi"/>
          <w:szCs w:val="22"/>
        </w:rPr>
      </w:pPr>
    </w:p>
    <w:p w14:paraId="577E95BE" w14:textId="77777777" w:rsidR="00040A7F" w:rsidRPr="00A6404A" w:rsidRDefault="00040A7F" w:rsidP="00040A7F">
      <w:pPr>
        <w:rPr>
          <w:rFonts w:cstheme="minorHAnsi"/>
        </w:rPr>
      </w:pPr>
    </w:p>
    <w:p w14:paraId="2E438E17" w14:textId="77777777" w:rsidR="00040A7F" w:rsidRPr="00A6404A" w:rsidRDefault="00040A7F" w:rsidP="00040A7F">
      <w:pPr>
        <w:rPr>
          <w:rFonts w:cstheme="minorHAnsi"/>
        </w:rPr>
      </w:pPr>
    </w:p>
    <w:p w14:paraId="70AEC9B1" w14:textId="77777777" w:rsidR="00040A7F" w:rsidRPr="00A6404A" w:rsidRDefault="00040A7F" w:rsidP="00040A7F">
      <w:pPr>
        <w:rPr>
          <w:rFonts w:cstheme="minorHAnsi"/>
        </w:rPr>
      </w:pPr>
    </w:p>
    <w:p w14:paraId="7C7C741F" w14:textId="77777777" w:rsidR="00040A7F" w:rsidRPr="00A6404A" w:rsidRDefault="00040A7F" w:rsidP="00040A7F">
      <w:pPr>
        <w:tabs>
          <w:tab w:val="left" w:pos="2465"/>
        </w:tabs>
        <w:rPr>
          <w:rFonts w:cstheme="minorHAnsi"/>
        </w:rPr>
        <w:sectPr w:rsidR="00040A7F" w:rsidRPr="00A6404A" w:rsidSect="004E3F63">
          <w:footerReference w:type="default" r:id="rId8"/>
          <w:pgSz w:w="11906" w:h="16838"/>
          <w:pgMar w:top="1440" w:right="1440" w:bottom="1134" w:left="1440" w:header="708" w:footer="708" w:gutter="0"/>
          <w:cols w:space="708"/>
          <w:docGrid w:linePitch="360"/>
        </w:sectPr>
      </w:pPr>
      <w:r w:rsidRPr="00A6404A">
        <w:rPr>
          <w:rFonts w:cstheme="minorHAnsi"/>
        </w:rPr>
        <w:tab/>
      </w:r>
    </w:p>
    <w:p w14:paraId="4D7FCDF6" w14:textId="77777777" w:rsidR="00040A7F" w:rsidRPr="00A6404A" w:rsidRDefault="00040A7F" w:rsidP="00040A7F">
      <w:pPr>
        <w:pStyle w:val="Nadpis1"/>
        <w:rPr>
          <w:rFonts w:cstheme="minorHAnsi"/>
        </w:rPr>
      </w:pPr>
      <w:bookmarkStart w:id="0" w:name="_Toc208595693"/>
      <w:r w:rsidRPr="00A6404A">
        <w:rPr>
          <w:rFonts w:cstheme="minorHAnsi"/>
        </w:rPr>
        <w:lastRenderedPageBreak/>
        <w:t>Predmet zákazky</w:t>
      </w:r>
      <w:bookmarkEnd w:id="0"/>
    </w:p>
    <w:p w14:paraId="3B0D2438" w14:textId="77777777" w:rsidR="00040A7F" w:rsidRPr="00A6404A" w:rsidRDefault="00040A7F" w:rsidP="00040A7F">
      <w:pPr>
        <w:pStyle w:val="Odsekzoznamu"/>
        <w:spacing w:line="252" w:lineRule="auto"/>
        <w:ind w:left="709"/>
        <w:rPr>
          <w:rFonts w:cstheme="minorHAnsi"/>
          <w:sz w:val="22"/>
          <w:szCs w:val="22"/>
        </w:rPr>
      </w:pPr>
    </w:p>
    <w:p w14:paraId="0233479F"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Verejný obstarávateľ je v zmysle </w:t>
      </w:r>
      <w:proofErr w:type="spellStart"/>
      <w:r w:rsidRPr="00A6404A">
        <w:rPr>
          <w:rFonts w:cstheme="minorHAnsi"/>
          <w:szCs w:val="22"/>
        </w:rPr>
        <w:t>ust</w:t>
      </w:r>
      <w:proofErr w:type="spellEnd"/>
      <w:r w:rsidRPr="00A6404A">
        <w:rPr>
          <w:rFonts w:cstheme="minorHAnsi"/>
          <w:szCs w:val="22"/>
        </w:rPr>
        <w:t>. zákona č. 488/2013 Z. z. o diaľničnej známke a o zmene niektorých zákonov správcom výberu úhrady diaľničnej známky. Na účely plnenia zákonných povinností má v záujme prevádzkovať informačný systém elektronickej diaľničnej známky ktorý komplexne zabezpečuje životný cyklus výberu úhrad za užívanie vymedzených úsekov diaľnic a rýchlostných ciest (najmä predaj, evidencia a správa elektronických diaľničných známok) a poskytuje relevantné údaje pre systémy</w:t>
      </w:r>
      <w:r>
        <w:rPr>
          <w:rFonts w:cstheme="minorHAnsi"/>
          <w:szCs w:val="22"/>
        </w:rPr>
        <w:t xml:space="preserve"> tretích strán</w:t>
      </w:r>
      <w:r w:rsidRPr="00A6404A">
        <w:rPr>
          <w:rFonts w:cstheme="minorHAnsi"/>
          <w:szCs w:val="22"/>
        </w:rPr>
        <w:t xml:space="preserve"> vrátane kontrolného systému. Predmetom zákazky je:</w:t>
      </w:r>
    </w:p>
    <w:p w14:paraId="044F58FC" w14:textId="77777777" w:rsidR="00040A7F" w:rsidRPr="00A6404A" w:rsidRDefault="00040A7F" w:rsidP="00040A7F">
      <w:pPr>
        <w:pStyle w:val="Odsekzoznamu"/>
        <w:numPr>
          <w:ilvl w:val="0"/>
          <w:numId w:val="6"/>
        </w:numPr>
        <w:spacing w:line="252" w:lineRule="auto"/>
        <w:ind w:left="426" w:hanging="426"/>
        <w:rPr>
          <w:rFonts w:cstheme="minorHAnsi"/>
          <w:sz w:val="22"/>
          <w:szCs w:val="22"/>
        </w:rPr>
      </w:pPr>
      <w:r w:rsidRPr="00A6404A">
        <w:rPr>
          <w:rFonts w:cstheme="minorHAnsi"/>
          <w:sz w:val="22"/>
          <w:szCs w:val="22"/>
        </w:rPr>
        <w:t>návrh, vybudovanie a dodanie moderného komplexného informačného systému výberu a evidencie úhrady elektronickej diaľničnej známky (ďalej len „</w:t>
      </w:r>
      <w:r w:rsidRPr="00A6404A">
        <w:rPr>
          <w:rFonts w:cstheme="minorHAnsi"/>
          <w:b/>
          <w:bCs/>
          <w:i/>
          <w:iCs/>
          <w:sz w:val="22"/>
          <w:szCs w:val="22"/>
        </w:rPr>
        <w:t>IS EDZ</w:t>
      </w:r>
      <w:r w:rsidRPr="00A6404A">
        <w:rPr>
          <w:rFonts w:cstheme="minorHAnsi"/>
          <w:sz w:val="22"/>
          <w:szCs w:val="22"/>
        </w:rPr>
        <w:t>“) postaveného na otvorených technológiách a spĺňajúceho všetky zákonné, procesné a individuálne vymedzené požiadavky potrebné pre naplnenie cieľa správcu výberu úhrad diaľničnej známky voči užívateľom vymedzených úsekov diaľnic a rýchlostných ciest umožňujúceho efektívne, transparentné a pohodlné vyberanie predmetných úhrad a to prostredníctvom realizácie dodávky na kľúč, t. j. vypracovanie,  dodávka, montáž, implementácia, integrácia do prostredia Verejného obstarávateľa, testovanie, zaškolenie obsluhy verejného obstarávateľa a uvedenie do ostrej prevádzky</w:t>
      </w:r>
      <w:r>
        <w:rPr>
          <w:rFonts w:cstheme="minorHAnsi"/>
          <w:sz w:val="22"/>
          <w:szCs w:val="22"/>
        </w:rPr>
        <w:t xml:space="preserve"> a dodanie príslušnej dokumentácie. </w:t>
      </w:r>
    </w:p>
    <w:p w14:paraId="73157431" w14:textId="77777777" w:rsidR="00040A7F" w:rsidRPr="00A6404A" w:rsidRDefault="00040A7F" w:rsidP="00040A7F">
      <w:pPr>
        <w:pStyle w:val="Odsekzoznamu"/>
        <w:numPr>
          <w:ilvl w:val="0"/>
          <w:numId w:val="6"/>
        </w:numPr>
        <w:spacing w:line="252" w:lineRule="auto"/>
        <w:ind w:left="426" w:hanging="426"/>
        <w:rPr>
          <w:rFonts w:cstheme="minorHAnsi"/>
          <w:sz w:val="22"/>
          <w:szCs w:val="22"/>
        </w:rPr>
      </w:pPr>
      <w:r w:rsidRPr="00A6404A">
        <w:rPr>
          <w:rFonts w:cstheme="minorHAnsi"/>
          <w:sz w:val="22"/>
          <w:szCs w:val="22"/>
        </w:rPr>
        <w:t>podpora, prevádzka a údržba IS EDZ v trvaní 48 mesiacov s cieľom udržať trvalú, bezporuchovú a nepretržitú prevádzku IS EDZ</w:t>
      </w:r>
    </w:p>
    <w:p w14:paraId="191778ED" w14:textId="77777777" w:rsidR="00040A7F" w:rsidRPr="00A6404A" w:rsidRDefault="00040A7F" w:rsidP="00040A7F">
      <w:pPr>
        <w:spacing w:after="0" w:line="252" w:lineRule="auto"/>
        <w:jc w:val="both"/>
        <w:rPr>
          <w:rFonts w:cstheme="minorHAnsi"/>
          <w:szCs w:val="22"/>
        </w:rPr>
      </w:pPr>
      <w:r w:rsidRPr="00A6404A">
        <w:rPr>
          <w:rFonts w:cstheme="minorHAnsi"/>
          <w:szCs w:val="22"/>
        </w:rPr>
        <w:t>a to podľa požiadaviek platných právnych predpisov, procesov potrebných pre riadnu prevádzku predmetnej agendy (výberu úhrady diaľničnej známky) a verejného obstarávateľa uvedené v tomto opise.</w:t>
      </w:r>
    </w:p>
    <w:p w14:paraId="3486CD7A" w14:textId="77777777" w:rsidR="00040A7F" w:rsidRPr="00A6404A" w:rsidRDefault="00040A7F" w:rsidP="00040A7F">
      <w:pPr>
        <w:spacing w:after="0" w:line="252" w:lineRule="auto"/>
        <w:jc w:val="both"/>
        <w:rPr>
          <w:rFonts w:cstheme="minorHAnsi"/>
          <w:szCs w:val="22"/>
        </w:rPr>
      </w:pPr>
    </w:p>
    <w:p w14:paraId="32858FB2" w14:textId="77777777" w:rsidR="00040A7F" w:rsidRPr="00A6404A" w:rsidRDefault="00040A7F" w:rsidP="00040A7F">
      <w:pPr>
        <w:spacing w:after="0" w:line="252" w:lineRule="auto"/>
        <w:jc w:val="both"/>
        <w:rPr>
          <w:rFonts w:cstheme="minorHAnsi"/>
          <w:szCs w:val="22"/>
        </w:rPr>
      </w:pPr>
      <w:r w:rsidRPr="00A6404A">
        <w:rPr>
          <w:rFonts w:cstheme="minorHAnsi"/>
          <w:szCs w:val="22"/>
        </w:rPr>
        <w:t>Dodávateľ bude zodpovedný za návrh, vybudovanie, dodanie, podporu, prevádzku a údržbu</w:t>
      </w:r>
    </w:p>
    <w:p w14:paraId="48E6795A" w14:textId="77777777" w:rsidR="00040A7F" w:rsidRPr="00A6404A" w:rsidRDefault="00040A7F" w:rsidP="00040A7F">
      <w:pPr>
        <w:spacing w:after="0" w:line="252" w:lineRule="auto"/>
        <w:jc w:val="both"/>
        <w:rPr>
          <w:rFonts w:cstheme="minorHAnsi"/>
          <w:szCs w:val="22"/>
        </w:rPr>
      </w:pPr>
      <w:r w:rsidRPr="00A6404A">
        <w:rPr>
          <w:rFonts w:cstheme="minorHAnsi"/>
          <w:szCs w:val="22"/>
        </w:rPr>
        <w:t>IS EDZ počas trvania zmluvného vzťahu. Predmet dodania pozostáva z nasledovných častí:</w:t>
      </w:r>
    </w:p>
    <w:p w14:paraId="4CCA5BCB" w14:textId="77777777" w:rsidR="00040A7F" w:rsidRPr="00A6404A" w:rsidRDefault="00040A7F" w:rsidP="00040A7F">
      <w:pPr>
        <w:pStyle w:val="Odsekzoznamu"/>
        <w:numPr>
          <w:ilvl w:val="0"/>
          <w:numId w:val="17"/>
        </w:numPr>
        <w:spacing w:line="252" w:lineRule="auto"/>
        <w:ind w:left="426" w:hanging="426"/>
        <w:rPr>
          <w:rFonts w:cstheme="minorHAnsi"/>
          <w:sz w:val="22"/>
          <w:szCs w:val="22"/>
        </w:rPr>
      </w:pPr>
      <w:r w:rsidRPr="00A6404A">
        <w:rPr>
          <w:rFonts w:cstheme="minorHAnsi"/>
          <w:sz w:val="22"/>
          <w:szCs w:val="22"/>
        </w:rPr>
        <w:t>Fáza 1 -  návrh, vybudovanie a dodanie IS EDZ, ktorá pozostáva z:</w:t>
      </w:r>
    </w:p>
    <w:p w14:paraId="0A305C62" w14:textId="77777777" w:rsidR="00040A7F" w:rsidRPr="00A6404A" w:rsidRDefault="00040A7F" w:rsidP="00040A7F">
      <w:pPr>
        <w:pStyle w:val="Odsekzoznamu"/>
        <w:numPr>
          <w:ilvl w:val="0"/>
          <w:numId w:val="18"/>
        </w:numPr>
        <w:spacing w:line="252" w:lineRule="auto"/>
        <w:ind w:left="1560"/>
        <w:rPr>
          <w:rFonts w:cstheme="minorHAnsi"/>
          <w:sz w:val="22"/>
          <w:szCs w:val="22"/>
        </w:rPr>
      </w:pPr>
      <w:r w:rsidRPr="00A6404A">
        <w:rPr>
          <w:rFonts w:cstheme="minorHAnsi"/>
          <w:sz w:val="22"/>
          <w:szCs w:val="22"/>
        </w:rPr>
        <w:t xml:space="preserve">Etapa 1: </w:t>
      </w:r>
      <w:r w:rsidRPr="00A6404A">
        <w:rPr>
          <w:rFonts w:cstheme="minorHAnsi"/>
          <w:sz w:val="22"/>
          <w:szCs w:val="22"/>
        </w:rPr>
        <w:tab/>
        <w:t xml:space="preserve">vytvorenie detailného návrhu riešenia a plánu a stratégie </w:t>
      </w:r>
    </w:p>
    <w:p w14:paraId="7C54C2B6" w14:textId="77777777" w:rsidR="00040A7F" w:rsidRPr="00A6404A" w:rsidRDefault="00040A7F" w:rsidP="00040A7F">
      <w:pPr>
        <w:pStyle w:val="Odsekzoznamu"/>
        <w:spacing w:line="252" w:lineRule="auto"/>
        <w:ind w:left="2160" w:firstLine="672"/>
        <w:rPr>
          <w:rFonts w:cstheme="minorHAnsi"/>
          <w:sz w:val="22"/>
          <w:szCs w:val="22"/>
        </w:rPr>
      </w:pPr>
      <w:r w:rsidRPr="00A6404A">
        <w:rPr>
          <w:rFonts w:cstheme="minorHAnsi"/>
          <w:sz w:val="22"/>
          <w:szCs w:val="22"/>
        </w:rPr>
        <w:t xml:space="preserve">testovania </w:t>
      </w:r>
    </w:p>
    <w:p w14:paraId="5ABEB946" w14:textId="77777777" w:rsidR="00040A7F" w:rsidRPr="00A6404A" w:rsidRDefault="00040A7F" w:rsidP="00040A7F">
      <w:pPr>
        <w:pStyle w:val="Odsekzoznamu"/>
        <w:numPr>
          <w:ilvl w:val="0"/>
          <w:numId w:val="18"/>
        </w:numPr>
        <w:spacing w:line="252" w:lineRule="auto"/>
        <w:ind w:left="1560"/>
        <w:rPr>
          <w:rFonts w:cstheme="minorHAnsi"/>
          <w:sz w:val="22"/>
          <w:szCs w:val="22"/>
        </w:rPr>
      </w:pPr>
      <w:r w:rsidRPr="00A6404A">
        <w:rPr>
          <w:rFonts w:cstheme="minorHAnsi"/>
          <w:sz w:val="22"/>
          <w:szCs w:val="22"/>
        </w:rPr>
        <w:t>Etapa 2:</w:t>
      </w:r>
      <w:r w:rsidRPr="00A6404A">
        <w:rPr>
          <w:rFonts w:cstheme="minorHAnsi"/>
          <w:sz w:val="22"/>
          <w:szCs w:val="22"/>
        </w:rPr>
        <w:tab/>
        <w:t>vybudovanie a dodanie IS EDZ časť Webový portál</w:t>
      </w:r>
    </w:p>
    <w:p w14:paraId="61D6A7B1" w14:textId="77777777" w:rsidR="00040A7F" w:rsidRPr="00A6404A" w:rsidRDefault="00040A7F" w:rsidP="00040A7F">
      <w:pPr>
        <w:pStyle w:val="Odsekzoznamu"/>
        <w:numPr>
          <w:ilvl w:val="0"/>
          <w:numId w:val="18"/>
        </w:numPr>
        <w:spacing w:line="252" w:lineRule="auto"/>
        <w:ind w:left="1560"/>
        <w:rPr>
          <w:rFonts w:cstheme="minorHAnsi"/>
          <w:sz w:val="22"/>
          <w:szCs w:val="22"/>
        </w:rPr>
      </w:pPr>
      <w:r w:rsidRPr="00A6404A">
        <w:rPr>
          <w:rFonts w:cstheme="minorHAnsi"/>
          <w:sz w:val="22"/>
          <w:szCs w:val="22"/>
        </w:rPr>
        <w:t>Etapa 3:</w:t>
      </w:r>
      <w:r w:rsidRPr="00A6404A">
        <w:rPr>
          <w:rFonts w:cstheme="minorHAnsi"/>
          <w:sz w:val="22"/>
          <w:szCs w:val="22"/>
        </w:rPr>
        <w:tab/>
        <w:t>vybudovanie a dodanie IS EDZ časť POS prostredie</w:t>
      </w:r>
      <w:r>
        <w:rPr>
          <w:rStyle w:val="Odkaznapoznmkupodiarou"/>
          <w:rFonts w:cstheme="minorHAnsi"/>
          <w:sz w:val="22"/>
          <w:szCs w:val="22"/>
        </w:rPr>
        <w:footnoteReference w:id="1"/>
      </w:r>
    </w:p>
    <w:p w14:paraId="02EC1569" w14:textId="77777777" w:rsidR="00040A7F" w:rsidRPr="00A6404A" w:rsidRDefault="00040A7F" w:rsidP="00040A7F">
      <w:pPr>
        <w:pStyle w:val="Odsekzoznamu"/>
        <w:numPr>
          <w:ilvl w:val="0"/>
          <w:numId w:val="18"/>
        </w:numPr>
        <w:spacing w:line="252" w:lineRule="auto"/>
        <w:ind w:left="1560"/>
        <w:rPr>
          <w:rFonts w:cstheme="minorHAnsi"/>
          <w:sz w:val="22"/>
          <w:szCs w:val="22"/>
        </w:rPr>
      </w:pPr>
      <w:r w:rsidRPr="00A6404A">
        <w:rPr>
          <w:rFonts w:cstheme="minorHAnsi"/>
          <w:sz w:val="22"/>
          <w:szCs w:val="22"/>
        </w:rPr>
        <w:t>Etapa 4:</w:t>
      </w:r>
      <w:r w:rsidRPr="00A6404A">
        <w:rPr>
          <w:rFonts w:cstheme="minorHAnsi"/>
          <w:sz w:val="22"/>
          <w:szCs w:val="22"/>
        </w:rPr>
        <w:tab/>
        <w:t xml:space="preserve">vybudovanie a dodanie IS EDZ časť </w:t>
      </w:r>
      <w:proofErr w:type="spellStart"/>
      <w:r w:rsidRPr="00A6404A">
        <w:rPr>
          <w:rFonts w:cstheme="minorHAnsi"/>
          <w:sz w:val="22"/>
          <w:szCs w:val="22"/>
        </w:rPr>
        <w:t>Back</w:t>
      </w:r>
      <w:proofErr w:type="spellEnd"/>
      <w:r w:rsidRPr="00A6404A">
        <w:rPr>
          <w:rFonts w:cstheme="minorHAnsi"/>
          <w:sz w:val="22"/>
          <w:szCs w:val="22"/>
        </w:rPr>
        <w:t xml:space="preserve"> Office </w:t>
      </w:r>
    </w:p>
    <w:p w14:paraId="35FE0409" w14:textId="77777777" w:rsidR="00040A7F" w:rsidRPr="00A6404A" w:rsidRDefault="00040A7F" w:rsidP="00040A7F">
      <w:pPr>
        <w:pStyle w:val="Odsekzoznamu"/>
        <w:numPr>
          <w:ilvl w:val="0"/>
          <w:numId w:val="18"/>
        </w:numPr>
        <w:spacing w:line="252" w:lineRule="auto"/>
        <w:ind w:left="1560"/>
        <w:rPr>
          <w:rFonts w:cstheme="minorHAnsi"/>
          <w:sz w:val="22"/>
          <w:szCs w:val="22"/>
        </w:rPr>
      </w:pPr>
      <w:r w:rsidRPr="00A6404A">
        <w:rPr>
          <w:rFonts w:cstheme="minorHAnsi"/>
          <w:sz w:val="22"/>
          <w:szCs w:val="22"/>
        </w:rPr>
        <w:t>Etapa 5:</w:t>
      </w:r>
      <w:r w:rsidRPr="00A6404A">
        <w:rPr>
          <w:rFonts w:cstheme="minorHAnsi"/>
          <w:sz w:val="22"/>
          <w:szCs w:val="22"/>
        </w:rPr>
        <w:tab/>
        <w:t xml:space="preserve">vykonanie záverečných testov vrátane penetračných testov, dodanie </w:t>
      </w:r>
    </w:p>
    <w:p w14:paraId="6CED8B29" w14:textId="77777777" w:rsidR="00040A7F" w:rsidRPr="00A6404A" w:rsidRDefault="00040A7F" w:rsidP="00040A7F">
      <w:pPr>
        <w:pStyle w:val="Odsekzoznamu"/>
        <w:spacing w:line="252" w:lineRule="auto"/>
        <w:ind w:left="2832"/>
        <w:rPr>
          <w:rFonts w:cstheme="minorHAnsi"/>
          <w:sz w:val="22"/>
          <w:szCs w:val="22"/>
        </w:rPr>
      </w:pPr>
      <w:r w:rsidRPr="00A6404A">
        <w:rPr>
          <w:rFonts w:cstheme="minorHAnsi"/>
          <w:sz w:val="22"/>
          <w:szCs w:val="22"/>
        </w:rPr>
        <w:t>dokumentácie a pripravenie riešenia ako celku na nasadenie do produkčného prostredia</w:t>
      </w:r>
    </w:p>
    <w:p w14:paraId="70009615" w14:textId="77777777" w:rsidR="00040A7F" w:rsidRPr="00A6404A" w:rsidRDefault="00040A7F" w:rsidP="00040A7F">
      <w:pPr>
        <w:pStyle w:val="Odsekzoznamu"/>
        <w:numPr>
          <w:ilvl w:val="0"/>
          <w:numId w:val="18"/>
        </w:numPr>
        <w:spacing w:line="252" w:lineRule="auto"/>
        <w:ind w:left="1560"/>
        <w:rPr>
          <w:rFonts w:cstheme="minorHAnsi"/>
          <w:sz w:val="22"/>
          <w:szCs w:val="22"/>
        </w:rPr>
      </w:pPr>
      <w:r w:rsidRPr="00A6404A">
        <w:rPr>
          <w:rFonts w:cstheme="minorHAnsi"/>
          <w:sz w:val="22"/>
          <w:szCs w:val="22"/>
        </w:rPr>
        <w:t>Etapa 6:</w:t>
      </w:r>
      <w:r w:rsidRPr="00A6404A">
        <w:rPr>
          <w:rFonts w:cstheme="minorHAnsi"/>
          <w:sz w:val="22"/>
          <w:szCs w:val="22"/>
        </w:rPr>
        <w:tab/>
        <w:t>spustenie ostrej prevádzky IS EDZ na produkčnom prostredí</w:t>
      </w:r>
    </w:p>
    <w:p w14:paraId="618A9CF0" w14:textId="77777777" w:rsidR="00040A7F" w:rsidRPr="00A6404A" w:rsidRDefault="00040A7F" w:rsidP="00040A7F">
      <w:pPr>
        <w:pStyle w:val="Odsekzoznamu"/>
        <w:numPr>
          <w:ilvl w:val="0"/>
          <w:numId w:val="17"/>
        </w:numPr>
        <w:spacing w:line="252" w:lineRule="auto"/>
        <w:ind w:left="426" w:hanging="425"/>
        <w:rPr>
          <w:rFonts w:cstheme="minorHAnsi"/>
          <w:sz w:val="22"/>
          <w:szCs w:val="22"/>
        </w:rPr>
      </w:pPr>
      <w:r w:rsidRPr="00A6404A">
        <w:rPr>
          <w:rFonts w:cstheme="minorHAnsi"/>
          <w:sz w:val="22"/>
          <w:szCs w:val="22"/>
        </w:rPr>
        <w:t>Fáza 2 - podpora, prevádzka a údržba IS EDZ v rozsahu 48 kalendárnych mesiacov.</w:t>
      </w:r>
    </w:p>
    <w:p w14:paraId="1DB38007" w14:textId="77777777" w:rsidR="00040A7F" w:rsidRPr="00A6404A" w:rsidRDefault="00040A7F" w:rsidP="00040A7F">
      <w:pPr>
        <w:pStyle w:val="Odsekzoznamu"/>
        <w:spacing w:line="252" w:lineRule="auto"/>
        <w:ind w:left="426"/>
        <w:rPr>
          <w:rFonts w:cstheme="minorHAnsi"/>
          <w:sz w:val="22"/>
          <w:szCs w:val="22"/>
        </w:rPr>
      </w:pPr>
    </w:p>
    <w:p w14:paraId="0A43420C"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Verejný obstarávateľ pre vylúčenie pochybností uvádza, že predmetom zákazky nie je služba výberu a evidencie úhrady Diaľničnej známky v papierovej podobe, ako ani výkon kontroly splnenia povinnosti úhrady Diaľničnej známky (stacionárnymi resp. mobilnými kontrolnými jednotkami) podľa platných právnych predpisov. Podrobné vecné a technické požiadavky na predmet zákazky sú uvedené ďalej. </w:t>
      </w:r>
    </w:p>
    <w:p w14:paraId="51496DFF" w14:textId="77777777" w:rsidR="00040A7F" w:rsidRPr="00A6404A" w:rsidRDefault="00040A7F" w:rsidP="00040A7F">
      <w:pPr>
        <w:spacing w:after="0" w:line="252" w:lineRule="auto"/>
        <w:rPr>
          <w:rFonts w:cstheme="minorHAnsi"/>
          <w:szCs w:val="22"/>
        </w:rPr>
      </w:pPr>
      <w:r w:rsidRPr="00A6404A">
        <w:rPr>
          <w:rFonts w:cstheme="minorHAnsi"/>
          <w:szCs w:val="22"/>
        </w:rPr>
        <w:t>IS EDZ a všetky jeho komponenty sa stávajú vlastníctvom Verejného obstarávateľa momentom jeho prevzatia. Tie komponenty IS EDZ, ktoré budú v rámci plnenia predmetu obstarania dodávané priebežne počas jeho trvania, sa stávajú vlastníctvom Verejného obstarávateľa momentom ich prevzatia.</w:t>
      </w:r>
    </w:p>
    <w:p w14:paraId="090DACDA" w14:textId="77777777" w:rsidR="00040A7F" w:rsidRPr="00A6404A" w:rsidRDefault="00040A7F" w:rsidP="00040A7F">
      <w:pPr>
        <w:spacing w:after="0" w:line="252" w:lineRule="auto"/>
        <w:rPr>
          <w:rFonts w:cstheme="minorHAnsi"/>
          <w:szCs w:val="22"/>
        </w:rPr>
      </w:pPr>
    </w:p>
    <w:p w14:paraId="6CACD92C" w14:textId="77777777" w:rsidR="00040A7F" w:rsidRPr="00A6404A" w:rsidRDefault="00040A7F" w:rsidP="00040A7F">
      <w:pPr>
        <w:spacing w:after="0" w:line="252" w:lineRule="auto"/>
        <w:rPr>
          <w:rFonts w:cstheme="minorHAnsi"/>
          <w:szCs w:val="22"/>
        </w:rPr>
      </w:pPr>
      <w:r w:rsidRPr="00A6404A">
        <w:rPr>
          <w:rFonts w:cstheme="minorHAnsi"/>
          <w:szCs w:val="22"/>
        </w:rPr>
        <w:lastRenderedPageBreak/>
        <w:t>Verejným obstarávateľom sledovaný cieľový stav vychádza z legislatívnych a procesných požiadaviek kladených na komplexný systém zabezpečujúci nepretržitý predaj, správu a evidenciu elektronických diaľničných známok ako aj osobitných požiadaviek definovaných v prílohe č. 1 tohto Opisu predmetu zákazky – Zoznam požiadaviek verejného obstarávateľa na IS EDZ.</w:t>
      </w:r>
    </w:p>
    <w:p w14:paraId="3E144CBE" w14:textId="77777777" w:rsidR="00040A7F" w:rsidRPr="00A6404A" w:rsidRDefault="00040A7F" w:rsidP="00040A7F">
      <w:pPr>
        <w:spacing w:after="0" w:line="252" w:lineRule="auto"/>
        <w:rPr>
          <w:rFonts w:cstheme="minorHAnsi"/>
          <w:szCs w:val="22"/>
        </w:rPr>
      </w:pPr>
    </w:p>
    <w:p w14:paraId="2BD0F442" w14:textId="77777777" w:rsidR="00040A7F" w:rsidRPr="00A6404A" w:rsidRDefault="00040A7F" w:rsidP="00040A7F">
      <w:pPr>
        <w:pStyle w:val="Nadpis2"/>
        <w:rPr>
          <w:rFonts w:cstheme="minorHAnsi"/>
        </w:rPr>
      </w:pPr>
      <w:bookmarkStart w:id="1" w:name="_Toc208595694"/>
      <w:r w:rsidRPr="00A6404A">
        <w:rPr>
          <w:rFonts w:cstheme="minorHAnsi"/>
        </w:rPr>
        <w:t>Legislatívne rámce</w:t>
      </w:r>
      <w:bookmarkEnd w:id="1"/>
    </w:p>
    <w:p w14:paraId="0A375CA6" w14:textId="77777777" w:rsidR="00040A7F" w:rsidRPr="00A6404A" w:rsidRDefault="00040A7F" w:rsidP="00040A7F">
      <w:pPr>
        <w:spacing w:after="0" w:line="252" w:lineRule="auto"/>
        <w:jc w:val="both"/>
        <w:rPr>
          <w:rFonts w:cstheme="minorHAnsi"/>
          <w:szCs w:val="22"/>
        </w:rPr>
      </w:pPr>
    </w:p>
    <w:p w14:paraId="08EA0986"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Verejný obstarávateľ požaduje, aby Dodávateľ trvale a priebežne zabezpečoval súlad predmetu plnenia v zmysle tohto Opisu predmetu zákazky  v súlade s platnými právnymi predpismi, normami, princípmi a metodikami, najmä s: </w:t>
      </w:r>
    </w:p>
    <w:p w14:paraId="157C1C85" w14:textId="77777777" w:rsidR="00040A7F" w:rsidRPr="00A6404A" w:rsidRDefault="00040A7F" w:rsidP="00040A7F">
      <w:pPr>
        <w:spacing w:after="0" w:line="252" w:lineRule="auto"/>
        <w:jc w:val="both"/>
        <w:rPr>
          <w:rFonts w:cstheme="minorHAnsi"/>
          <w:szCs w:val="22"/>
        </w:rPr>
      </w:pPr>
    </w:p>
    <w:p w14:paraId="555ECEB1" w14:textId="77777777" w:rsidR="00040A7F" w:rsidRPr="00A6404A" w:rsidRDefault="00040A7F" w:rsidP="00040A7F">
      <w:pPr>
        <w:pStyle w:val="Odsekzoznamu"/>
        <w:numPr>
          <w:ilvl w:val="0"/>
          <w:numId w:val="13"/>
        </w:numPr>
        <w:spacing w:line="252" w:lineRule="auto"/>
        <w:ind w:left="426" w:hanging="426"/>
        <w:rPr>
          <w:rFonts w:cstheme="minorHAnsi"/>
          <w:b/>
          <w:bCs/>
          <w:sz w:val="22"/>
          <w:szCs w:val="22"/>
        </w:rPr>
      </w:pPr>
      <w:r w:rsidRPr="00A6404A">
        <w:rPr>
          <w:rFonts w:cstheme="minorHAnsi"/>
          <w:b/>
          <w:bCs/>
          <w:sz w:val="22"/>
          <w:szCs w:val="22"/>
        </w:rPr>
        <w:t>Zákon o diaľničnej známke</w:t>
      </w:r>
    </w:p>
    <w:p w14:paraId="312C34DE" w14:textId="77777777" w:rsidR="00040A7F" w:rsidRPr="00A6404A" w:rsidRDefault="00040A7F" w:rsidP="00040A7F">
      <w:pPr>
        <w:pStyle w:val="Odsekzoznamu"/>
        <w:spacing w:line="252" w:lineRule="auto"/>
        <w:rPr>
          <w:rFonts w:cstheme="minorHAnsi"/>
          <w:sz w:val="22"/>
          <w:szCs w:val="22"/>
        </w:rPr>
      </w:pPr>
      <w:r w:rsidRPr="00A6404A">
        <w:rPr>
          <w:rFonts w:cstheme="minorHAnsi"/>
          <w:sz w:val="22"/>
          <w:szCs w:val="22"/>
        </w:rPr>
        <w:t>Právna úprava výberu úhrady elektronickej diaľničnej známky je zakotvená v zákone č. 488/2013 Z. z., o diaľničnej známke a o zmene niektorých zákonov (ďalej len „Zákon o DZ“) a vo vykonávacích predpisoch k tomuto zákonu. IS EDZ a plnenie predmetu obstarania musí spĺňať všetky podmienky a požiadavky Zákon o DZ a jeho vykonávacích predpisov.</w:t>
      </w:r>
    </w:p>
    <w:p w14:paraId="07F4F6F4" w14:textId="77777777" w:rsidR="00040A7F" w:rsidRPr="00A6404A" w:rsidRDefault="00040A7F" w:rsidP="00040A7F">
      <w:pPr>
        <w:pStyle w:val="Odsekzoznamu"/>
        <w:spacing w:line="252" w:lineRule="auto"/>
        <w:rPr>
          <w:rFonts w:cstheme="minorHAnsi"/>
          <w:sz w:val="22"/>
          <w:szCs w:val="22"/>
        </w:rPr>
      </w:pPr>
    </w:p>
    <w:p w14:paraId="5BB29AFF" w14:textId="77777777" w:rsidR="00040A7F" w:rsidRPr="00A6404A" w:rsidRDefault="00040A7F" w:rsidP="00040A7F">
      <w:pPr>
        <w:pStyle w:val="Odsekzoznamu"/>
        <w:numPr>
          <w:ilvl w:val="0"/>
          <w:numId w:val="13"/>
        </w:numPr>
        <w:spacing w:line="252" w:lineRule="auto"/>
        <w:ind w:left="426" w:hanging="426"/>
        <w:rPr>
          <w:rFonts w:cstheme="minorHAnsi"/>
          <w:b/>
          <w:bCs/>
          <w:sz w:val="22"/>
          <w:szCs w:val="22"/>
        </w:rPr>
      </w:pPr>
      <w:r w:rsidRPr="00A6404A">
        <w:rPr>
          <w:rFonts w:cstheme="minorHAnsi"/>
          <w:b/>
          <w:bCs/>
          <w:sz w:val="22"/>
          <w:szCs w:val="22"/>
        </w:rPr>
        <w:t>Smernica Európskeho parlamentu a Rady 1999/62/ES zo 17. júna 1999 o poplatkoch za používanie určitej dopravnej infraštruktúry ťažkými nákladnými vozidlami</w:t>
      </w:r>
    </w:p>
    <w:p w14:paraId="6DF116DB" w14:textId="77777777" w:rsidR="00040A7F" w:rsidRPr="00A6404A" w:rsidRDefault="00040A7F" w:rsidP="00040A7F">
      <w:pPr>
        <w:spacing w:after="0" w:line="252" w:lineRule="auto"/>
        <w:rPr>
          <w:rFonts w:cstheme="minorHAnsi"/>
          <w:szCs w:val="22"/>
        </w:rPr>
      </w:pPr>
    </w:p>
    <w:p w14:paraId="5506B0D1" w14:textId="77777777" w:rsidR="00040A7F" w:rsidRPr="00A6404A" w:rsidRDefault="00040A7F" w:rsidP="00040A7F">
      <w:pPr>
        <w:pStyle w:val="Odsekzoznamu"/>
        <w:numPr>
          <w:ilvl w:val="0"/>
          <w:numId w:val="13"/>
        </w:numPr>
        <w:spacing w:line="252" w:lineRule="auto"/>
        <w:ind w:left="426" w:hanging="426"/>
        <w:rPr>
          <w:rFonts w:cstheme="minorHAnsi"/>
          <w:b/>
          <w:bCs/>
          <w:sz w:val="22"/>
          <w:szCs w:val="22"/>
        </w:rPr>
      </w:pPr>
      <w:r w:rsidRPr="00A6404A">
        <w:rPr>
          <w:rFonts w:cstheme="minorHAnsi"/>
          <w:b/>
          <w:bCs/>
          <w:sz w:val="22"/>
          <w:szCs w:val="22"/>
        </w:rPr>
        <w:t>Predpisy v oblasti kybernetickej bezpečnosti</w:t>
      </w:r>
    </w:p>
    <w:p w14:paraId="7CBA1312" w14:textId="77777777" w:rsidR="00040A7F" w:rsidRPr="00A6404A" w:rsidRDefault="00040A7F" w:rsidP="00040A7F">
      <w:pPr>
        <w:pStyle w:val="Odsekzoznamu"/>
        <w:numPr>
          <w:ilvl w:val="0"/>
          <w:numId w:val="14"/>
        </w:numPr>
        <w:spacing w:line="252" w:lineRule="auto"/>
        <w:ind w:left="851" w:hanging="425"/>
        <w:rPr>
          <w:rFonts w:cstheme="minorHAnsi"/>
          <w:sz w:val="22"/>
          <w:szCs w:val="22"/>
        </w:rPr>
      </w:pPr>
      <w:r w:rsidRPr="00A6404A">
        <w:rPr>
          <w:rFonts w:cstheme="minorHAnsi"/>
          <w:sz w:val="22"/>
          <w:szCs w:val="22"/>
        </w:rPr>
        <w:t>Zákon č. 69/2018 Z. z. o kybernetickej bezpečnosti a o zmene a doplnení niektorých predpisov</w:t>
      </w:r>
    </w:p>
    <w:p w14:paraId="097A8EE1" w14:textId="565D5D7B" w:rsidR="00040A7F" w:rsidRPr="00A6404A" w:rsidRDefault="00040A7F" w:rsidP="00040A7F">
      <w:pPr>
        <w:pStyle w:val="Odsekzoznamu"/>
        <w:numPr>
          <w:ilvl w:val="0"/>
          <w:numId w:val="14"/>
        </w:numPr>
        <w:spacing w:line="252" w:lineRule="auto"/>
        <w:ind w:left="851" w:hanging="425"/>
        <w:rPr>
          <w:rFonts w:cstheme="minorHAnsi"/>
          <w:sz w:val="22"/>
          <w:szCs w:val="22"/>
        </w:rPr>
      </w:pPr>
      <w:r w:rsidRPr="00A6404A">
        <w:rPr>
          <w:rFonts w:cstheme="minorHAnsi"/>
          <w:sz w:val="22"/>
          <w:szCs w:val="22"/>
        </w:rPr>
        <w:t xml:space="preserve">Vyhláška Národného bezpečnostného úradu č. </w:t>
      </w:r>
      <w:r w:rsidR="00A20EC0" w:rsidRPr="00A20EC0">
        <w:rPr>
          <w:rFonts w:cstheme="minorHAnsi"/>
          <w:sz w:val="22"/>
          <w:szCs w:val="22"/>
        </w:rPr>
        <w:t xml:space="preserve">226/2025 </w:t>
      </w:r>
      <w:proofErr w:type="spellStart"/>
      <w:r w:rsidR="00A20EC0" w:rsidRPr="00A20EC0">
        <w:rPr>
          <w:rFonts w:cstheme="minorHAnsi"/>
          <w:sz w:val="22"/>
          <w:szCs w:val="22"/>
        </w:rPr>
        <w:t>Z.z</w:t>
      </w:r>
      <w:proofErr w:type="spellEnd"/>
      <w:r w:rsidR="00A20EC0" w:rsidRPr="00A20EC0">
        <w:rPr>
          <w:rFonts w:cstheme="minorHAnsi"/>
          <w:sz w:val="22"/>
          <w:szCs w:val="22"/>
        </w:rPr>
        <w:t>., ktorou sa ustanovujú podrobnosti o hláseniach</w:t>
      </w:r>
    </w:p>
    <w:p w14:paraId="3F7E4EA6" w14:textId="6F02206F" w:rsidR="00040A7F" w:rsidRPr="00A6404A" w:rsidRDefault="00040A7F" w:rsidP="00040A7F">
      <w:pPr>
        <w:pStyle w:val="Odsekzoznamu"/>
        <w:numPr>
          <w:ilvl w:val="0"/>
          <w:numId w:val="14"/>
        </w:numPr>
        <w:spacing w:line="252" w:lineRule="auto"/>
        <w:ind w:left="851" w:hanging="425"/>
        <w:rPr>
          <w:rFonts w:cstheme="minorHAnsi"/>
          <w:sz w:val="22"/>
          <w:szCs w:val="22"/>
        </w:rPr>
      </w:pPr>
      <w:r w:rsidRPr="00A6404A">
        <w:rPr>
          <w:rFonts w:cstheme="minorHAnsi"/>
          <w:sz w:val="22"/>
          <w:szCs w:val="22"/>
        </w:rPr>
        <w:t xml:space="preserve">Vyhláška Národného bezpečnostného úradu č. </w:t>
      </w:r>
      <w:r w:rsidR="007151D2" w:rsidRPr="007151D2">
        <w:rPr>
          <w:rFonts w:cstheme="minorHAnsi"/>
          <w:sz w:val="22"/>
          <w:szCs w:val="22"/>
        </w:rPr>
        <w:t>227/2025 Z. z.</w:t>
      </w:r>
      <w:r w:rsidR="007151D2">
        <w:rPr>
          <w:rFonts w:cstheme="minorHAnsi"/>
          <w:sz w:val="22"/>
          <w:szCs w:val="22"/>
        </w:rPr>
        <w:t xml:space="preserve"> o bezpečnostných </w:t>
      </w:r>
      <w:proofErr w:type="spellStart"/>
      <w:r w:rsidR="007151D2">
        <w:rPr>
          <w:rFonts w:cstheme="minorHAnsi"/>
          <w:sz w:val="22"/>
          <w:szCs w:val="22"/>
        </w:rPr>
        <w:t>opetreniach</w:t>
      </w:r>
      <w:proofErr w:type="spellEnd"/>
      <w:r w:rsidR="007151D2">
        <w:rPr>
          <w:rFonts w:cstheme="minorHAnsi"/>
          <w:sz w:val="22"/>
          <w:szCs w:val="22"/>
        </w:rPr>
        <w:t xml:space="preserve"> </w:t>
      </w:r>
    </w:p>
    <w:p w14:paraId="6B9C12B0" w14:textId="77777777" w:rsidR="00040A7F" w:rsidRPr="00A6404A" w:rsidRDefault="00040A7F" w:rsidP="00040A7F">
      <w:pPr>
        <w:pStyle w:val="Odsekzoznamu"/>
        <w:numPr>
          <w:ilvl w:val="0"/>
          <w:numId w:val="14"/>
        </w:numPr>
        <w:spacing w:line="252" w:lineRule="auto"/>
        <w:ind w:left="851" w:hanging="425"/>
        <w:rPr>
          <w:rFonts w:cstheme="minorHAnsi"/>
          <w:sz w:val="22"/>
          <w:szCs w:val="22"/>
        </w:rPr>
      </w:pPr>
      <w:r w:rsidRPr="00A6404A">
        <w:rPr>
          <w:rFonts w:cstheme="minorHAnsi"/>
          <w:sz w:val="22"/>
          <w:szCs w:val="22"/>
        </w:rPr>
        <w:t>Vyhláška Národného bezpečnostného úradu č. 436/2019 Z. z. o audite kybernetickej bezpečnosti a všetkých ďalších predpisov</w:t>
      </w:r>
    </w:p>
    <w:p w14:paraId="5D85E8B7" w14:textId="77777777" w:rsidR="00040A7F" w:rsidRPr="00A6404A" w:rsidRDefault="00040A7F" w:rsidP="00040A7F">
      <w:pPr>
        <w:spacing w:after="0" w:line="252" w:lineRule="auto"/>
        <w:ind w:left="284"/>
        <w:rPr>
          <w:rFonts w:cstheme="minorHAnsi"/>
          <w:szCs w:val="22"/>
        </w:rPr>
      </w:pPr>
    </w:p>
    <w:p w14:paraId="753D9B34" w14:textId="3FA32262" w:rsidR="00040A7F" w:rsidRPr="00A6404A" w:rsidRDefault="00040A7F" w:rsidP="00040A7F">
      <w:pPr>
        <w:spacing w:after="0" w:line="252" w:lineRule="auto"/>
        <w:ind w:left="426"/>
        <w:jc w:val="both"/>
        <w:rPr>
          <w:rFonts w:cstheme="minorHAnsi"/>
          <w:szCs w:val="22"/>
        </w:rPr>
      </w:pPr>
      <w:r w:rsidRPr="00A6404A">
        <w:rPr>
          <w:rFonts w:cstheme="minorHAnsi"/>
          <w:szCs w:val="22"/>
        </w:rPr>
        <w:t xml:space="preserve">IS EDZ je z pohľadu príslušných právnych predpisov </w:t>
      </w:r>
      <w:r w:rsidR="00A20EC0">
        <w:rPr>
          <w:rFonts w:cstheme="minorHAnsi"/>
          <w:szCs w:val="22"/>
        </w:rPr>
        <w:t>kľúčovou službou</w:t>
      </w:r>
      <w:r w:rsidRPr="00A6404A">
        <w:rPr>
          <w:rFonts w:cstheme="minorHAnsi"/>
          <w:szCs w:val="22"/>
        </w:rPr>
        <w:t xml:space="preserve"> pričom Verejný obstarávateľ je v postavení prevádzkovateľa základnej služby. </w:t>
      </w:r>
    </w:p>
    <w:p w14:paraId="57781B37" w14:textId="77777777" w:rsidR="00040A7F" w:rsidRPr="00A6404A" w:rsidRDefault="00040A7F" w:rsidP="00040A7F">
      <w:pPr>
        <w:spacing w:after="0" w:line="252" w:lineRule="auto"/>
        <w:ind w:left="426"/>
        <w:jc w:val="both"/>
        <w:rPr>
          <w:rFonts w:cstheme="minorHAnsi"/>
          <w:szCs w:val="22"/>
        </w:rPr>
      </w:pPr>
    </w:p>
    <w:p w14:paraId="55CDB245" w14:textId="706ADE58" w:rsidR="00415CAB" w:rsidRPr="00A6404A" w:rsidRDefault="00415CAB" w:rsidP="00415CAB">
      <w:pPr>
        <w:pStyle w:val="Odsekzoznamu"/>
        <w:numPr>
          <w:ilvl w:val="0"/>
          <w:numId w:val="13"/>
        </w:numPr>
        <w:spacing w:line="252" w:lineRule="auto"/>
        <w:ind w:left="426" w:hanging="426"/>
        <w:rPr>
          <w:rFonts w:cstheme="minorHAnsi"/>
          <w:b/>
          <w:bCs/>
          <w:sz w:val="22"/>
          <w:szCs w:val="22"/>
        </w:rPr>
      </w:pPr>
      <w:r w:rsidRPr="00A6404A">
        <w:rPr>
          <w:rFonts w:cstheme="minorHAnsi"/>
          <w:b/>
          <w:bCs/>
          <w:sz w:val="22"/>
          <w:szCs w:val="22"/>
        </w:rPr>
        <w:t>Predpisy v</w:t>
      </w:r>
      <w:r>
        <w:rPr>
          <w:rFonts w:cstheme="minorHAnsi"/>
          <w:b/>
          <w:bCs/>
          <w:sz w:val="22"/>
          <w:szCs w:val="22"/>
        </w:rPr>
        <w:t> </w:t>
      </w:r>
      <w:r w:rsidRPr="00A6404A">
        <w:rPr>
          <w:rFonts w:cstheme="minorHAnsi"/>
          <w:b/>
          <w:bCs/>
          <w:sz w:val="22"/>
          <w:szCs w:val="22"/>
        </w:rPr>
        <w:t>oblasti</w:t>
      </w:r>
      <w:r>
        <w:rPr>
          <w:rFonts w:cstheme="minorHAnsi"/>
          <w:b/>
          <w:bCs/>
          <w:sz w:val="22"/>
          <w:szCs w:val="22"/>
        </w:rPr>
        <w:t xml:space="preserve"> ochrany osobných údajov</w:t>
      </w:r>
    </w:p>
    <w:p w14:paraId="0FB604E5" w14:textId="5AD63604" w:rsidR="00040A7F" w:rsidRDefault="00040A7F" w:rsidP="00040A7F">
      <w:pPr>
        <w:pStyle w:val="Odsekzoznamu"/>
        <w:numPr>
          <w:ilvl w:val="0"/>
          <w:numId w:val="2"/>
        </w:numPr>
        <w:spacing w:line="252" w:lineRule="auto"/>
        <w:ind w:left="851" w:hanging="425"/>
        <w:rPr>
          <w:rFonts w:cstheme="minorHAnsi"/>
          <w:sz w:val="22"/>
          <w:szCs w:val="22"/>
        </w:rPr>
      </w:pPr>
      <w:r w:rsidRPr="00A6404A">
        <w:rPr>
          <w:rFonts w:cstheme="minorHAnsi"/>
          <w:sz w:val="22"/>
          <w:szCs w:val="22"/>
        </w:rPr>
        <w:t>Nariadenie Európskeho parlamentu a Rady 2016/679 z 27. apríla 2016 o ochrane fyzických osôb pri spracúvaní osobných údajov a o voľnom pohybe takýchto údajov, ktorým sa zrušuje smernica 95/46/ES</w:t>
      </w:r>
    </w:p>
    <w:p w14:paraId="2FD07F48" w14:textId="6C67CDF6" w:rsidR="00415CAB" w:rsidRPr="00CA5046" w:rsidRDefault="00415CAB" w:rsidP="00415CAB">
      <w:pPr>
        <w:pStyle w:val="Odsekzoznamu"/>
        <w:numPr>
          <w:ilvl w:val="0"/>
          <w:numId w:val="2"/>
        </w:numPr>
        <w:spacing w:line="252" w:lineRule="auto"/>
        <w:ind w:left="851" w:hanging="425"/>
        <w:rPr>
          <w:rFonts w:cstheme="minorHAnsi"/>
          <w:sz w:val="22"/>
          <w:szCs w:val="22"/>
        </w:rPr>
      </w:pPr>
      <w:r w:rsidRPr="00BB71B4">
        <w:rPr>
          <w:rFonts w:cstheme="minorHAnsi"/>
          <w:sz w:val="22"/>
          <w:szCs w:val="22"/>
        </w:rPr>
        <w:t>Usmernenia a odporúčania Európskeho výboru pre ochranu údajov (EDPB)</w:t>
      </w:r>
    </w:p>
    <w:p w14:paraId="6CAFBE9A" w14:textId="65554496" w:rsidR="00415CAB" w:rsidRPr="00CA5046" w:rsidRDefault="00415CAB" w:rsidP="00415CAB">
      <w:pPr>
        <w:pStyle w:val="Odsekzoznamu"/>
        <w:numPr>
          <w:ilvl w:val="0"/>
          <w:numId w:val="2"/>
        </w:numPr>
        <w:spacing w:line="252" w:lineRule="auto"/>
        <w:ind w:left="851" w:hanging="425"/>
        <w:rPr>
          <w:rFonts w:cstheme="minorHAnsi"/>
          <w:sz w:val="22"/>
          <w:szCs w:val="22"/>
        </w:rPr>
      </w:pPr>
      <w:r w:rsidRPr="00BB71B4">
        <w:rPr>
          <w:rFonts w:cstheme="minorHAnsi"/>
          <w:sz w:val="22"/>
          <w:szCs w:val="22"/>
        </w:rPr>
        <w:t>Rozhodnutia príslušných dozorných orgánov</w:t>
      </w:r>
    </w:p>
    <w:p w14:paraId="66E30F58" w14:textId="2D3004CB" w:rsidR="00415CAB" w:rsidRPr="00A6404A" w:rsidRDefault="00415CAB" w:rsidP="00415CAB">
      <w:pPr>
        <w:pStyle w:val="Odsekzoznamu"/>
        <w:numPr>
          <w:ilvl w:val="0"/>
          <w:numId w:val="2"/>
        </w:numPr>
        <w:spacing w:line="252" w:lineRule="auto"/>
        <w:ind w:left="851" w:hanging="425"/>
        <w:rPr>
          <w:rFonts w:cstheme="minorHAnsi"/>
          <w:sz w:val="22"/>
          <w:szCs w:val="22"/>
        </w:rPr>
      </w:pPr>
      <w:r w:rsidRPr="00BB71B4">
        <w:rPr>
          <w:rFonts w:cstheme="minorHAnsi"/>
          <w:sz w:val="22"/>
          <w:szCs w:val="22"/>
        </w:rPr>
        <w:t>Judikatúra Súdneho dvora Európskej únie</w:t>
      </w:r>
    </w:p>
    <w:p w14:paraId="54E6833B" w14:textId="77777777" w:rsidR="00040A7F" w:rsidRPr="00A6404A" w:rsidRDefault="00040A7F" w:rsidP="00040A7F">
      <w:pPr>
        <w:spacing w:after="0" w:line="252" w:lineRule="auto"/>
        <w:rPr>
          <w:rFonts w:cstheme="minorHAnsi"/>
          <w:szCs w:val="22"/>
        </w:rPr>
      </w:pPr>
    </w:p>
    <w:p w14:paraId="2A45578F" w14:textId="77777777" w:rsidR="00040A7F" w:rsidRPr="00A6404A" w:rsidRDefault="00040A7F" w:rsidP="00040A7F">
      <w:pPr>
        <w:pStyle w:val="Odsekzoznamu"/>
        <w:numPr>
          <w:ilvl w:val="0"/>
          <w:numId w:val="13"/>
        </w:numPr>
        <w:spacing w:line="252" w:lineRule="auto"/>
        <w:ind w:left="426" w:hanging="426"/>
        <w:rPr>
          <w:rFonts w:cstheme="minorHAnsi"/>
          <w:b/>
          <w:bCs/>
          <w:sz w:val="22"/>
          <w:szCs w:val="22"/>
        </w:rPr>
      </w:pPr>
      <w:r w:rsidRPr="00A6404A">
        <w:rPr>
          <w:rFonts w:cstheme="minorHAnsi"/>
          <w:b/>
          <w:bCs/>
          <w:sz w:val="22"/>
          <w:szCs w:val="22"/>
        </w:rPr>
        <w:t>ITVS (informačné technológie vo verejnej správe)</w:t>
      </w:r>
    </w:p>
    <w:p w14:paraId="413CDCB8" w14:textId="77777777" w:rsidR="00040A7F" w:rsidRPr="00A6404A" w:rsidRDefault="00040A7F" w:rsidP="00040A7F">
      <w:pPr>
        <w:pStyle w:val="Odsekzoznamu"/>
        <w:numPr>
          <w:ilvl w:val="0"/>
          <w:numId w:val="15"/>
        </w:numPr>
        <w:spacing w:line="252" w:lineRule="auto"/>
        <w:ind w:left="851" w:hanging="425"/>
        <w:rPr>
          <w:rFonts w:cstheme="minorHAnsi"/>
          <w:sz w:val="22"/>
          <w:szCs w:val="22"/>
        </w:rPr>
      </w:pPr>
      <w:r w:rsidRPr="00A6404A">
        <w:rPr>
          <w:rFonts w:cstheme="minorHAnsi"/>
          <w:sz w:val="22"/>
          <w:szCs w:val="22"/>
        </w:rPr>
        <w:t>Zákon č. 95/2019 Z. z., o informačných technológiách vo verejnej správe a o zmene a doplnení niektorých zákonov, v znení neskorších predpisov</w:t>
      </w:r>
    </w:p>
    <w:p w14:paraId="56EC5B87" w14:textId="77777777" w:rsidR="00040A7F" w:rsidRPr="00A6404A" w:rsidRDefault="00040A7F" w:rsidP="00040A7F">
      <w:pPr>
        <w:pStyle w:val="Odsekzoznamu"/>
        <w:numPr>
          <w:ilvl w:val="0"/>
          <w:numId w:val="15"/>
        </w:numPr>
        <w:spacing w:line="252" w:lineRule="auto"/>
        <w:ind w:left="851" w:hanging="425"/>
        <w:rPr>
          <w:rFonts w:cstheme="minorHAnsi"/>
          <w:sz w:val="22"/>
          <w:szCs w:val="22"/>
        </w:rPr>
      </w:pPr>
      <w:r w:rsidRPr="00A6404A">
        <w:rPr>
          <w:rFonts w:cstheme="minorHAnsi"/>
          <w:sz w:val="22"/>
          <w:szCs w:val="22"/>
        </w:rPr>
        <w:t>Vyhláška Úradu podpredsedu vlády SR pre investície a informatizáciu č. 78/2020 Z. z. o štandardoch pre informačné technológie verejnej správy</w:t>
      </w:r>
    </w:p>
    <w:p w14:paraId="44803E55" w14:textId="77777777" w:rsidR="00040A7F" w:rsidRPr="00A6404A" w:rsidRDefault="00040A7F" w:rsidP="00040A7F">
      <w:pPr>
        <w:pStyle w:val="Odsekzoznamu"/>
        <w:numPr>
          <w:ilvl w:val="0"/>
          <w:numId w:val="15"/>
        </w:numPr>
        <w:spacing w:line="252" w:lineRule="auto"/>
        <w:ind w:left="851" w:hanging="425"/>
        <w:rPr>
          <w:rFonts w:cstheme="minorHAnsi"/>
          <w:sz w:val="22"/>
          <w:szCs w:val="22"/>
        </w:rPr>
      </w:pPr>
      <w:r w:rsidRPr="00A6404A">
        <w:rPr>
          <w:rFonts w:cstheme="minorHAnsi"/>
          <w:sz w:val="22"/>
          <w:szCs w:val="22"/>
        </w:rPr>
        <w:t>Vyhláška Ministerstva investícií, regionálneho rozvoja a informatizácie Slovenskej republiky č. 401/2023 Z. z. o riadení projektov a zmenových požiadaviek v prevádzke informačných technológií verejnej správy</w:t>
      </w:r>
    </w:p>
    <w:p w14:paraId="06E41920" w14:textId="77777777" w:rsidR="00040A7F" w:rsidRPr="00A6404A" w:rsidRDefault="00040A7F" w:rsidP="00040A7F">
      <w:pPr>
        <w:pStyle w:val="Odsekzoznamu"/>
        <w:numPr>
          <w:ilvl w:val="0"/>
          <w:numId w:val="15"/>
        </w:numPr>
        <w:spacing w:line="252" w:lineRule="auto"/>
        <w:ind w:left="851" w:hanging="425"/>
        <w:rPr>
          <w:rFonts w:cstheme="minorHAnsi"/>
          <w:sz w:val="22"/>
          <w:szCs w:val="22"/>
        </w:rPr>
      </w:pPr>
      <w:r w:rsidRPr="00A6404A">
        <w:rPr>
          <w:rFonts w:cstheme="minorHAnsi"/>
          <w:sz w:val="22"/>
          <w:szCs w:val="22"/>
        </w:rPr>
        <w:lastRenderedPageBreak/>
        <w:t>Vyhláška Úradu podpredsedu vlády SR pre investície a informatizáciu č. 179/2020 Z. z. ktorou sa ustanovuje spôsob kategorizácie a obsah bezpečnostných opatrení informačných technológií verejnej správy</w:t>
      </w:r>
    </w:p>
    <w:p w14:paraId="77A496B8" w14:textId="77777777" w:rsidR="00040A7F" w:rsidRPr="00A6404A" w:rsidRDefault="00040A7F" w:rsidP="00040A7F">
      <w:pPr>
        <w:pStyle w:val="Odsekzoznamu"/>
        <w:spacing w:line="252" w:lineRule="auto"/>
        <w:ind w:left="1080"/>
        <w:rPr>
          <w:rFonts w:cstheme="minorHAnsi"/>
          <w:sz w:val="22"/>
          <w:szCs w:val="22"/>
        </w:rPr>
      </w:pPr>
    </w:p>
    <w:p w14:paraId="00371698" w14:textId="77777777" w:rsidR="00040A7F" w:rsidRPr="00A6404A" w:rsidRDefault="00040A7F" w:rsidP="00040A7F">
      <w:pPr>
        <w:pStyle w:val="Odsekzoznamu"/>
        <w:numPr>
          <w:ilvl w:val="0"/>
          <w:numId w:val="13"/>
        </w:numPr>
        <w:spacing w:line="252" w:lineRule="auto"/>
        <w:ind w:left="426" w:hanging="426"/>
        <w:rPr>
          <w:rFonts w:cstheme="minorHAnsi"/>
          <w:b/>
          <w:bCs/>
          <w:sz w:val="22"/>
          <w:szCs w:val="22"/>
        </w:rPr>
      </w:pPr>
      <w:r w:rsidRPr="00A6404A">
        <w:rPr>
          <w:rFonts w:cstheme="minorHAnsi"/>
          <w:b/>
          <w:bCs/>
          <w:sz w:val="22"/>
          <w:szCs w:val="22"/>
        </w:rPr>
        <w:t>Účtovníctvo a dane</w:t>
      </w:r>
    </w:p>
    <w:p w14:paraId="5C6A8189" w14:textId="77777777" w:rsidR="00040A7F" w:rsidRPr="00A6404A" w:rsidRDefault="00040A7F" w:rsidP="00040A7F">
      <w:pPr>
        <w:pStyle w:val="Odsekzoznamu"/>
        <w:numPr>
          <w:ilvl w:val="0"/>
          <w:numId w:val="16"/>
        </w:numPr>
        <w:spacing w:line="252" w:lineRule="auto"/>
        <w:ind w:left="851" w:hanging="425"/>
        <w:rPr>
          <w:rFonts w:cstheme="minorHAnsi"/>
          <w:sz w:val="22"/>
          <w:szCs w:val="22"/>
        </w:rPr>
      </w:pPr>
      <w:r w:rsidRPr="00A6404A">
        <w:rPr>
          <w:rFonts w:cstheme="minorHAnsi"/>
          <w:sz w:val="22"/>
          <w:szCs w:val="22"/>
        </w:rPr>
        <w:t>Zákon č. 431/2002 Z. z. o účtovníctve v znení neskorších predpisov</w:t>
      </w:r>
    </w:p>
    <w:p w14:paraId="7CF84713" w14:textId="77777777" w:rsidR="00040A7F" w:rsidRPr="00A6404A" w:rsidRDefault="00040A7F" w:rsidP="00040A7F">
      <w:pPr>
        <w:pStyle w:val="Odsekzoznamu"/>
        <w:numPr>
          <w:ilvl w:val="0"/>
          <w:numId w:val="16"/>
        </w:numPr>
        <w:spacing w:line="252" w:lineRule="auto"/>
        <w:ind w:left="851" w:hanging="425"/>
        <w:rPr>
          <w:rFonts w:cstheme="minorHAnsi"/>
          <w:sz w:val="22"/>
          <w:szCs w:val="22"/>
        </w:rPr>
      </w:pPr>
      <w:r w:rsidRPr="00A6404A">
        <w:rPr>
          <w:rFonts w:cstheme="minorHAnsi"/>
          <w:sz w:val="22"/>
          <w:szCs w:val="22"/>
        </w:rPr>
        <w:t>Zákon č. 222/2004 Z. z. o dani z pridanej hodnoty</w:t>
      </w:r>
    </w:p>
    <w:p w14:paraId="5BCB981D" w14:textId="77777777" w:rsidR="00040A7F" w:rsidRPr="00A6404A" w:rsidRDefault="00040A7F" w:rsidP="00040A7F">
      <w:pPr>
        <w:pStyle w:val="Odsekzoznamu"/>
        <w:numPr>
          <w:ilvl w:val="0"/>
          <w:numId w:val="16"/>
        </w:numPr>
        <w:spacing w:line="252" w:lineRule="auto"/>
        <w:ind w:left="851" w:hanging="425"/>
        <w:rPr>
          <w:rFonts w:cstheme="minorHAnsi"/>
          <w:sz w:val="22"/>
          <w:szCs w:val="22"/>
        </w:rPr>
      </w:pPr>
      <w:r w:rsidRPr="00A6404A">
        <w:rPr>
          <w:rFonts w:cstheme="minorHAnsi"/>
          <w:sz w:val="22"/>
          <w:szCs w:val="22"/>
        </w:rPr>
        <w:t>Zákon č. 595/2003 Z. z. o dani z príjmov v znení neskorších predpisov</w:t>
      </w:r>
    </w:p>
    <w:p w14:paraId="2C978640" w14:textId="77777777" w:rsidR="00040A7F" w:rsidRPr="00A6404A" w:rsidRDefault="00040A7F" w:rsidP="00040A7F">
      <w:pPr>
        <w:pStyle w:val="Odsekzoznamu"/>
        <w:spacing w:line="252" w:lineRule="auto"/>
        <w:ind w:left="1080"/>
        <w:rPr>
          <w:rFonts w:cstheme="minorHAnsi"/>
          <w:sz w:val="22"/>
          <w:szCs w:val="22"/>
        </w:rPr>
      </w:pPr>
    </w:p>
    <w:p w14:paraId="4C060670" w14:textId="77777777" w:rsidR="00040A7F" w:rsidRPr="00A6404A" w:rsidRDefault="00040A7F" w:rsidP="00040A7F">
      <w:pPr>
        <w:pStyle w:val="Odsekzoznamu"/>
        <w:numPr>
          <w:ilvl w:val="0"/>
          <w:numId w:val="13"/>
        </w:numPr>
        <w:spacing w:line="252" w:lineRule="auto"/>
        <w:ind w:left="426" w:hanging="426"/>
        <w:rPr>
          <w:rFonts w:cstheme="minorHAnsi"/>
          <w:b/>
          <w:bCs/>
          <w:sz w:val="22"/>
          <w:szCs w:val="22"/>
        </w:rPr>
      </w:pPr>
      <w:r w:rsidRPr="00A6404A">
        <w:rPr>
          <w:rFonts w:cstheme="minorHAnsi"/>
          <w:b/>
          <w:bCs/>
          <w:sz w:val="22"/>
          <w:szCs w:val="22"/>
        </w:rPr>
        <w:t>Ostatné právne predpisy:</w:t>
      </w:r>
    </w:p>
    <w:p w14:paraId="1E31D194" w14:textId="77777777" w:rsidR="00040A7F" w:rsidRPr="00A6404A" w:rsidRDefault="00040A7F" w:rsidP="00040A7F">
      <w:pPr>
        <w:pStyle w:val="Odsekzoznamu"/>
        <w:numPr>
          <w:ilvl w:val="0"/>
          <w:numId w:val="7"/>
        </w:numPr>
        <w:spacing w:line="252" w:lineRule="auto"/>
        <w:ind w:left="851" w:hanging="425"/>
        <w:rPr>
          <w:rFonts w:cstheme="minorHAnsi"/>
          <w:sz w:val="22"/>
          <w:szCs w:val="22"/>
        </w:rPr>
      </w:pPr>
      <w:r w:rsidRPr="00A6404A">
        <w:rPr>
          <w:rFonts w:cstheme="minorHAnsi"/>
          <w:sz w:val="22"/>
          <w:szCs w:val="22"/>
        </w:rPr>
        <w:t>Zákon č. 351/2011 Z. z., o elektronických komunikáciách</w:t>
      </w:r>
    </w:p>
    <w:p w14:paraId="7841DAE7" w14:textId="77777777" w:rsidR="00040A7F" w:rsidRPr="00A6404A" w:rsidRDefault="00040A7F" w:rsidP="00040A7F">
      <w:pPr>
        <w:pStyle w:val="Odsekzoznamu"/>
        <w:numPr>
          <w:ilvl w:val="0"/>
          <w:numId w:val="7"/>
        </w:numPr>
        <w:spacing w:line="252" w:lineRule="auto"/>
        <w:ind w:left="851" w:hanging="425"/>
        <w:rPr>
          <w:rFonts w:cstheme="minorHAnsi"/>
          <w:sz w:val="22"/>
          <w:szCs w:val="22"/>
        </w:rPr>
      </w:pPr>
      <w:r w:rsidRPr="00A6404A">
        <w:rPr>
          <w:rFonts w:cstheme="minorHAnsi"/>
          <w:sz w:val="22"/>
          <w:szCs w:val="22"/>
        </w:rPr>
        <w:t>Zákon č. 395/2002 Z. z. o archívoch a registratúrach a o doplnení niektorých zákonov.</w:t>
      </w:r>
    </w:p>
    <w:p w14:paraId="1177BC58" w14:textId="77777777" w:rsidR="00040A7F" w:rsidRPr="00A6404A" w:rsidRDefault="00040A7F" w:rsidP="00040A7F">
      <w:pPr>
        <w:pStyle w:val="Odsekzoznamu"/>
        <w:numPr>
          <w:ilvl w:val="0"/>
          <w:numId w:val="7"/>
        </w:numPr>
        <w:spacing w:line="252" w:lineRule="auto"/>
        <w:ind w:left="851" w:hanging="425"/>
        <w:rPr>
          <w:rStyle w:val="Hypertextovprepojenie"/>
          <w:rFonts w:cstheme="minorHAnsi"/>
          <w:color w:val="auto"/>
          <w:sz w:val="22"/>
          <w:szCs w:val="22"/>
          <w:u w:val="none"/>
        </w:rPr>
      </w:pPr>
      <w:r w:rsidRPr="00A6404A">
        <w:rPr>
          <w:rFonts w:cstheme="minorHAnsi"/>
          <w:sz w:val="22"/>
          <w:szCs w:val="22"/>
        </w:rPr>
        <w:t xml:space="preserve">Jednotný dizajn manuál elektronických služieb a webových sídiel, dostupné na internetovej stránke: </w:t>
      </w:r>
      <w:hyperlink r:id="rId9" w:history="1">
        <w:r w:rsidRPr="00A6404A">
          <w:rPr>
            <w:rStyle w:val="Hypertextovprepojenie"/>
            <w:rFonts w:cstheme="minorHAnsi"/>
            <w:sz w:val="22"/>
            <w:szCs w:val="22"/>
          </w:rPr>
          <w:t>https://idsk.gov.sk/</w:t>
        </w:r>
      </w:hyperlink>
    </w:p>
    <w:p w14:paraId="39812927" w14:textId="77777777" w:rsidR="00040A7F" w:rsidRPr="00A6404A" w:rsidRDefault="00040A7F" w:rsidP="00040A7F">
      <w:pPr>
        <w:spacing w:after="0" w:line="252" w:lineRule="auto"/>
        <w:rPr>
          <w:rFonts w:cstheme="minorHAnsi"/>
          <w:szCs w:val="22"/>
        </w:rPr>
      </w:pPr>
    </w:p>
    <w:p w14:paraId="2B1484F3"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Dodávateľ je povinný zabezpečoval súlad predmetu plnenia aj s príslušnými vykonávacími predpismi jednotlivých legislatívnych aktov resp. všetkými ďalších predpisov, ktoré môžu v budúcnosti vyššie uvedené predpisy doplniť alebo nahradiť, ako aj všetkých ďalších nových vykonávacích predpisov.         </w:t>
      </w:r>
    </w:p>
    <w:p w14:paraId="4D3D3891" w14:textId="77777777" w:rsidR="00040A7F" w:rsidRPr="00A6404A" w:rsidRDefault="00040A7F" w:rsidP="00040A7F">
      <w:pPr>
        <w:spacing w:after="0" w:line="252" w:lineRule="auto"/>
        <w:jc w:val="both"/>
        <w:rPr>
          <w:rFonts w:cstheme="minorHAnsi"/>
          <w:b/>
          <w:bCs/>
          <w:szCs w:val="22"/>
        </w:rPr>
      </w:pPr>
    </w:p>
    <w:p w14:paraId="40AFE7CB" w14:textId="77777777" w:rsidR="00040A7F" w:rsidRPr="00A6404A" w:rsidRDefault="00040A7F" w:rsidP="00040A7F">
      <w:pPr>
        <w:pStyle w:val="Nadpis2"/>
        <w:spacing w:after="160"/>
        <w:rPr>
          <w:rFonts w:cstheme="minorHAnsi"/>
        </w:rPr>
      </w:pPr>
      <w:bookmarkStart w:id="2" w:name="_Toc208595695"/>
      <w:r w:rsidRPr="00A6404A">
        <w:rPr>
          <w:rFonts w:cstheme="minorHAnsi"/>
        </w:rPr>
        <w:t>Organizácia a riadenie projektu</w:t>
      </w:r>
      <w:bookmarkEnd w:id="2"/>
    </w:p>
    <w:p w14:paraId="375C3DC6" w14:textId="77777777" w:rsidR="00040A7F" w:rsidRPr="00A6404A" w:rsidRDefault="00040A7F" w:rsidP="00040A7F">
      <w:pPr>
        <w:spacing w:after="0" w:line="252" w:lineRule="auto"/>
        <w:jc w:val="both"/>
        <w:rPr>
          <w:rFonts w:cstheme="minorHAnsi"/>
          <w:szCs w:val="22"/>
        </w:rPr>
      </w:pPr>
      <w:r w:rsidRPr="00A6404A">
        <w:rPr>
          <w:rFonts w:cstheme="minorHAnsi"/>
          <w:szCs w:val="22"/>
        </w:rPr>
        <w:t>Plnenie Zmluvy podlieha projektovému riadeniu v súlade s Vyhláškou Ministerstva investícií, regionálneho rozvoja a informatizácie Slovenskej republiky č. 401/2023 Z. z. o riadení projektov a to prostredníctvom riadiaceho výboru a kontrolného dňa na základe projektového plánu vypracovaného Verejným obstarávateľom so súčinnosťou Dodávateľa.  Projektový plán bude predstavovať organizačný a riadiaci dokument, ktorý bude obsahovať najmä detailný projektový plán a plán zabezpečenia kvality plnenia, organizačnú štruktúru tímov a ich kompetencie, vrátane komunikačnej matice.</w:t>
      </w:r>
    </w:p>
    <w:p w14:paraId="68BAA567" w14:textId="77777777" w:rsidR="00040A7F" w:rsidRPr="00A6404A" w:rsidRDefault="00040A7F" w:rsidP="00040A7F">
      <w:pPr>
        <w:spacing w:after="0" w:line="252" w:lineRule="auto"/>
        <w:rPr>
          <w:rFonts w:cstheme="minorHAnsi"/>
          <w:szCs w:val="22"/>
        </w:rPr>
      </w:pPr>
    </w:p>
    <w:tbl>
      <w:tblPr>
        <w:tblStyle w:val="Mriekatabuky"/>
        <w:tblW w:w="0" w:type="auto"/>
        <w:tblLook w:val="04A0" w:firstRow="1" w:lastRow="0" w:firstColumn="1" w:lastColumn="0" w:noHBand="0" w:noVBand="1"/>
      </w:tblPr>
      <w:tblGrid>
        <w:gridCol w:w="3005"/>
        <w:gridCol w:w="3005"/>
        <w:gridCol w:w="3006"/>
      </w:tblGrid>
      <w:tr w:rsidR="00040A7F" w:rsidRPr="00A6404A" w14:paraId="49088237" w14:textId="77777777" w:rsidTr="00977591">
        <w:tc>
          <w:tcPr>
            <w:tcW w:w="9016" w:type="dxa"/>
            <w:gridSpan w:val="3"/>
          </w:tcPr>
          <w:p w14:paraId="5B683D67" w14:textId="77777777" w:rsidR="00040A7F" w:rsidRPr="00A6404A" w:rsidRDefault="00040A7F" w:rsidP="00977591">
            <w:pPr>
              <w:spacing w:line="252" w:lineRule="auto"/>
              <w:jc w:val="center"/>
              <w:rPr>
                <w:rFonts w:cstheme="minorHAnsi"/>
                <w:sz w:val="22"/>
                <w:szCs w:val="22"/>
              </w:rPr>
            </w:pPr>
            <w:r w:rsidRPr="00A6404A">
              <w:rPr>
                <w:rFonts w:cstheme="minorHAnsi"/>
                <w:sz w:val="22"/>
                <w:szCs w:val="22"/>
              </w:rPr>
              <w:t xml:space="preserve">Predpokladaná periodicita zasadania riadiaceho výboru a kontrolného dňa </w:t>
            </w:r>
          </w:p>
        </w:tc>
      </w:tr>
      <w:tr w:rsidR="00040A7F" w:rsidRPr="00A6404A" w14:paraId="4345562D" w14:textId="77777777" w:rsidTr="00977591">
        <w:tc>
          <w:tcPr>
            <w:tcW w:w="3005" w:type="dxa"/>
          </w:tcPr>
          <w:p w14:paraId="6678641A" w14:textId="77777777" w:rsidR="00040A7F" w:rsidRPr="00A6404A" w:rsidRDefault="00040A7F" w:rsidP="00977591">
            <w:pPr>
              <w:spacing w:line="252" w:lineRule="auto"/>
              <w:rPr>
                <w:rFonts w:cstheme="minorHAnsi"/>
                <w:sz w:val="22"/>
                <w:szCs w:val="22"/>
              </w:rPr>
            </w:pPr>
          </w:p>
        </w:tc>
        <w:tc>
          <w:tcPr>
            <w:tcW w:w="3005" w:type="dxa"/>
          </w:tcPr>
          <w:p w14:paraId="33A51768" w14:textId="77777777" w:rsidR="00040A7F" w:rsidRPr="00A6404A" w:rsidRDefault="00040A7F" w:rsidP="00977591">
            <w:pPr>
              <w:spacing w:line="252" w:lineRule="auto"/>
              <w:rPr>
                <w:rFonts w:cstheme="minorHAnsi"/>
                <w:sz w:val="22"/>
                <w:szCs w:val="22"/>
              </w:rPr>
            </w:pPr>
            <w:r w:rsidRPr="00A6404A">
              <w:rPr>
                <w:rFonts w:cstheme="minorHAnsi"/>
                <w:sz w:val="22"/>
                <w:szCs w:val="22"/>
              </w:rPr>
              <w:t>Fáza 1 -  návrh, vybudovanie a dodanie IS EDZ</w:t>
            </w:r>
          </w:p>
        </w:tc>
        <w:tc>
          <w:tcPr>
            <w:tcW w:w="3006" w:type="dxa"/>
          </w:tcPr>
          <w:p w14:paraId="5F7FC214" w14:textId="77777777" w:rsidR="00040A7F" w:rsidRPr="00A6404A" w:rsidRDefault="00040A7F" w:rsidP="00977591">
            <w:pPr>
              <w:spacing w:line="252" w:lineRule="auto"/>
              <w:rPr>
                <w:rFonts w:cstheme="minorHAnsi"/>
                <w:sz w:val="22"/>
                <w:szCs w:val="22"/>
              </w:rPr>
            </w:pPr>
            <w:r w:rsidRPr="00A6404A">
              <w:rPr>
                <w:rFonts w:cstheme="minorHAnsi"/>
                <w:sz w:val="22"/>
                <w:szCs w:val="22"/>
              </w:rPr>
              <w:t>Fáza 2 - podpora, prevádzka a údržba IS EDZ</w:t>
            </w:r>
          </w:p>
        </w:tc>
      </w:tr>
      <w:tr w:rsidR="00040A7F" w:rsidRPr="00A6404A" w14:paraId="78FF82DE" w14:textId="77777777" w:rsidTr="00977591">
        <w:tc>
          <w:tcPr>
            <w:tcW w:w="3005" w:type="dxa"/>
          </w:tcPr>
          <w:p w14:paraId="5607DF2D" w14:textId="77777777" w:rsidR="00040A7F" w:rsidRPr="00A6404A" w:rsidRDefault="00040A7F" w:rsidP="00977591">
            <w:pPr>
              <w:spacing w:line="252" w:lineRule="auto"/>
              <w:rPr>
                <w:rFonts w:cstheme="minorHAnsi"/>
                <w:sz w:val="22"/>
                <w:szCs w:val="22"/>
              </w:rPr>
            </w:pPr>
            <w:r w:rsidRPr="00A6404A">
              <w:rPr>
                <w:rFonts w:cstheme="minorHAnsi"/>
                <w:sz w:val="22"/>
                <w:szCs w:val="22"/>
              </w:rPr>
              <w:t>Riadiaci výbor</w:t>
            </w:r>
          </w:p>
        </w:tc>
        <w:tc>
          <w:tcPr>
            <w:tcW w:w="3005" w:type="dxa"/>
          </w:tcPr>
          <w:p w14:paraId="0709B198" w14:textId="77777777" w:rsidR="00040A7F" w:rsidRPr="00A6404A" w:rsidRDefault="00040A7F" w:rsidP="00977591">
            <w:pPr>
              <w:spacing w:line="252" w:lineRule="auto"/>
              <w:rPr>
                <w:rFonts w:cstheme="minorHAnsi"/>
                <w:sz w:val="22"/>
                <w:szCs w:val="22"/>
              </w:rPr>
            </w:pPr>
            <w:r w:rsidRPr="00A6404A">
              <w:rPr>
                <w:rFonts w:cstheme="minorHAnsi"/>
                <w:sz w:val="22"/>
                <w:szCs w:val="22"/>
              </w:rPr>
              <w:t>1x mesačne*</w:t>
            </w:r>
          </w:p>
        </w:tc>
        <w:tc>
          <w:tcPr>
            <w:tcW w:w="3006" w:type="dxa"/>
          </w:tcPr>
          <w:p w14:paraId="19EECB72" w14:textId="77777777" w:rsidR="00040A7F" w:rsidRPr="00A6404A" w:rsidRDefault="00040A7F" w:rsidP="00977591">
            <w:pPr>
              <w:spacing w:line="252" w:lineRule="auto"/>
              <w:rPr>
                <w:rFonts w:cstheme="minorHAnsi"/>
                <w:sz w:val="22"/>
                <w:szCs w:val="22"/>
              </w:rPr>
            </w:pPr>
            <w:r w:rsidRPr="00A6404A">
              <w:rPr>
                <w:rFonts w:cstheme="minorHAnsi"/>
                <w:sz w:val="22"/>
                <w:szCs w:val="22"/>
              </w:rPr>
              <w:t>1x kvartálne*</w:t>
            </w:r>
          </w:p>
        </w:tc>
      </w:tr>
      <w:tr w:rsidR="00040A7F" w:rsidRPr="00A6404A" w14:paraId="394FE7F4" w14:textId="77777777" w:rsidTr="00977591">
        <w:tc>
          <w:tcPr>
            <w:tcW w:w="3005" w:type="dxa"/>
          </w:tcPr>
          <w:p w14:paraId="7D4C7029" w14:textId="77777777" w:rsidR="00040A7F" w:rsidRPr="00A6404A" w:rsidRDefault="00040A7F" w:rsidP="00977591">
            <w:pPr>
              <w:spacing w:line="252" w:lineRule="auto"/>
              <w:rPr>
                <w:rFonts w:cstheme="minorHAnsi"/>
                <w:sz w:val="22"/>
                <w:szCs w:val="22"/>
              </w:rPr>
            </w:pPr>
            <w:r w:rsidRPr="00A6404A">
              <w:rPr>
                <w:rFonts w:cstheme="minorHAnsi"/>
                <w:sz w:val="22"/>
                <w:szCs w:val="22"/>
              </w:rPr>
              <w:t>Kontrolný deň</w:t>
            </w:r>
          </w:p>
        </w:tc>
        <w:tc>
          <w:tcPr>
            <w:tcW w:w="3005" w:type="dxa"/>
          </w:tcPr>
          <w:p w14:paraId="7877DC49"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1x týždenne* </w:t>
            </w:r>
          </w:p>
        </w:tc>
        <w:tc>
          <w:tcPr>
            <w:tcW w:w="3006" w:type="dxa"/>
          </w:tcPr>
          <w:p w14:paraId="294AE56A"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1x týždenne* </w:t>
            </w:r>
          </w:p>
        </w:tc>
      </w:tr>
    </w:tbl>
    <w:p w14:paraId="49824A51" w14:textId="77777777" w:rsidR="00040A7F" w:rsidRPr="00A6404A" w:rsidRDefault="00040A7F" w:rsidP="00040A7F">
      <w:pPr>
        <w:spacing w:after="0" w:line="252" w:lineRule="auto"/>
        <w:rPr>
          <w:rFonts w:cstheme="minorHAnsi"/>
          <w:i/>
          <w:iCs/>
          <w:sz w:val="18"/>
          <w:szCs w:val="18"/>
          <w:lang w:bidi="ar-SA"/>
        </w:rPr>
      </w:pPr>
      <w:r w:rsidRPr="00A6404A">
        <w:rPr>
          <w:rFonts w:cstheme="minorHAnsi"/>
          <w:szCs w:val="22"/>
          <w:lang w:bidi="ar-SA"/>
        </w:rPr>
        <w:t>*</w:t>
      </w:r>
      <w:r w:rsidRPr="00A6404A">
        <w:rPr>
          <w:rFonts w:cstheme="minorHAnsi"/>
          <w:i/>
          <w:iCs/>
          <w:sz w:val="18"/>
          <w:szCs w:val="18"/>
          <w:lang w:bidi="ar-SA"/>
        </w:rPr>
        <w:t>na žiadosť ktorejkoľvek zo strán sa zasadnutie uskutoční aj v mimoriadny termín mimo definovanej periodicity</w:t>
      </w:r>
    </w:p>
    <w:p w14:paraId="2669D4A0" w14:textId="77777777" w:rsidR="00040A7F" w:rsidRPr="00A6404A" w:rsidRDefault="00040A7F" w:rsidP="00040A7F">
      <w:pPr>
        <w:spacing w:after="0" w:line="252" w:lineRule="auto"/>
        <w:jc w:val="both"/>
        <w:rPr>
          <w:rFonts w:cstheme="minorHAnsi"/>
          <w:szCs w:val="22"/>
          <w:lang w:bidi="ar-SA"/>
        </w:rPr>
      </w:pPr>
    </w:p>
    <w:p w14:paraId="450ED7BD" w14:textId="77777777" w:rsidR="00040A7F" w:rsidRPr="00A6404A" w:rsidRDefault="00040A7F" w:rsidP="00040A7F">
      <w:pPr>
        <w:spacing w:after="0" w:line="252" w:lineRule="auto"/>
        <w:jc w:val="both"/>
        <w:rPr>
          <w:rFonts w:cstheme="minorHAnsi"/>
          <w:szCs w:val="22"/>
          <w:lang w:bidi="ar-SA"/>
        </w:rPr>
      </w:pPr>
      <w:r w:rsidRPr="00A6404A">
        <w:rPr>
          <w:rFonts w:cstheme="minorHAnsi"/>
          <w:szCs w:val="22"/>
          <w:lang w:bidi="ar-SA"/>
        </w:rPr>
        <w:t xml:space="preserve">Účasť na zasadnutí riadiaceho výboru a kontrolného dňa je pre Verejného obstarávateľa aj Dodávateľa povinná. Riadiaci výbor a kontrolný deň </w:t>
      </w:r>
      <w:r w:rsidRPr="00A6404A">
        <w:rPr>
          <w:rFonts w:cstheme="minorHAnsi"/>
          <w:szCs w:val="22"/>
        </w:rPr>
        <w:t>sa spravidla koná v priestoroch definovaných Verejným obstarávateľom, alebo na mieste ním určenom.</w:t>
      </w:r>
    </w:p>
    <w:p w14:paraId="657750CA" w14:textId="77777777" w:rsidR="00040A7F" w:rsidRPr="00A6404A" w:rsidRDefault="00040A7F" w:rsidP="00040A7F">
      <w:pPr>
        <w:spacing w:after="0" w:line="252" w:lineRule="auto"/>
        <w:rPr>
          <w:rFonts w:cstheme="minorHAnsi"/>
          <w:szCs w:val="22"/>
          <w:lang w:bidi="ar-SA"/>
        </w:rPr>
      </w:pPr>
    </w:p>
    <w:p w14:paraId="2D633B23" w14:textId="77777777" w:rsidR="00040A7F" w:rsidRPr="00A6404A" w:rsidRDefault="00040A7F" w:rsidP="00040A7F">
      <w:pPr>
        <w:pStyle w:val="Nadpis2"/>
        <w:spacing w:after="160"/>
        <w:rPr>
          <w:rFonts w:cstheme="minorHAnsi"/>
        </w:rPr>
      </w:pPr>
      <w:bookmarkStart w:id="3" w:name="_Toc208595696"/>
      <w:r w:rsidRPr="00A6404A">
        <w:rPr>
          <w:rFonts w:cstheme="minorHAnsi"/>
        </w:rPr>
        <w:t>Harmonogram plnenia predmetu obstarania</w:t>
      </w:r>
      <w:bookmarkEnd w:id="3"/>
    </w:p>
    <w:p w14:paraId="52E07AD1"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Vývoj a dodanie IS EDZ do produkčnej (ostrej) prevádzky bude realizované tak, aby došlo k jej spusteniu do 31 týždňov odo dňa platnosti a účinnosti príslušného zmluvného vzťahu, najskôr však od 01.01.2026. V rámci uvedeného sa predpokladá na prelome rokov 2025 a 2026 nepretržitá odstávka služieb elektronickej diaľničnej známky v trvaní najviac 12 hodín počas ktorých musí dôjsť k pripojeniu IS EDZ na existujúce DWH a realizácií potrebných migrácie z existujúceho systému na nový. </w:t>
      </w:r>
    </w:p>
    <w:p w14:paraId="08D47A3F" w14:textId="77777777" w:rsidR="00040A7F" w:rsidRPr="00A6404A" w:rsidRDefault="00040A7F" w:rsidP="00040A7F">
      <w:pPr>
        <w:spacing w:after="0" w:line="252" w:lineRule="auto"/>
        <w:rPr>
          <w:rFonts w:cstheme="minorHAnsi"/>
          <w:szCs w:val="22"/>
        </w:rPr>
      </w:pPr>
    </w:p>
    <w:p w14:paraId="5A627FF4" w14:textId="77777777" w:rsidR="00040A7F" w:rsidRPr="00A6404A" w:rsidRDefault="00040A7F" w:rsidP="00040A7F">
      <w:pPr>
        <w:spacing w:after="0" w:line="252" w:lineRule="auto"/>
        <w:rPr>
          <w:rFonts w:cstheme="minorHAnsi"/>
          <w:szCs w:val="22"/>
        </w:rPr>
      </w:pPr>
      <w:r w:rsidRPr="00A6404A">
        <w:rPr>
          <w:rFonts w:cstheme="minorHAnsi"/>
          <w:szCs w:val="22"/>
        </w:rPr>
        <w:lastRenderedPageBreak/>
        <w:t>Časový harmonogram aktivít je stanovený nasledovne v týždňoch od začiatku účinnosti Zmluvy (ďalej označované ako „T“):</w:t>
      </w:r>
    </w:p>
    <w:p w14:paraId="0FD38EE8" w14:textId="77777777" w:rsidR="00040A7F" w:rsidRPr="00A6404A" w:rsidRDefault="00040A7F" w:rsidP="00040A7F">
      <w:pPr>
        <w:spacing w:after="0" w:line="252" w:lineRule="auto"/>
        <w:rPr>
          <w:rFonts w:cstheme="minorHAnsi"/>
          <w:szCs w:val="22"/>
        </w:rPr>
      </w:pPr>
    </w:p>
    <w:tbl>
      <w:tblPr>
        <w:tblStyle w:val="Mriekatabuky"/>
        <w:tblW w:w="9924" w:type="dxa"/>
        <w:tblInd w:w="-431" w:type="dxa"/>
        <w:tblLook w:val="04A0" w:firstRow="1" w:lastRow="0" w:firstColumn="1" w:lastColumn="0" w:noHBand="0" w:noVBand="1"/>
      </w:tblPr>
      <w:tblGrid>
        <w:gridCol w:w="4821"/>
        <w:gridCol w:w="1984"/>
        <w:gridCol w:w="3119"/>
      </w:tblGrid>
      <w:tr w:rsidR="00040A7F" w:rsidRPr="00A6404A" w14:paraId="2BBBEB06" w14:textId="77777777" w:rsidTr="00977591">
        <w:tc>
          <w:tcPr>
            <w:tcW w:w="4821" w:type="dxa"/>
          </w:tcPr>
          <w:p w14:paraId="2EF20AB2"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Aktivita:</w:t>
            </w:r>
          </w:p>
        </w:tc>
        <w:tc>
          <w:tcPr>
            <w:tcW w:w="1984" w:type="dxa"/>
          </w:tcPr>
          <w:p w14:paraId="16910FEE"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Začatie aktivity</w:t>
            </w:r>
          </w:p>
        </w:tc>
        <w:tc>
          <w:tcPr>
            <w:tcW w:w="3119" w:type="dxa"/>
          </w:tcPr>
          <w:p w14:paraId="561CD8F4"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Ukončenie aktivity</w:t>
            </w:r>
          </w:p>
        </w:tc>
      </w:tr>
      <w:tr w:rsidR="00040A7F" w:rsidRPr="00A6404A" w14:paraId="3CC2C036" w14:textId="77777777" w:rsidTr="00977591">
        <w:tc>
          <w:tcPr>
            <w:tcW w:w="4821" w:type="dxa"/>
          </w:tcPr>
          <w:p w14:paraId="63340B9C" w14:textId="77777777" w:rsidR="00040A7F" w:rsidRPr="00A6404A" w:rsidRDefault="00040A7F" w:rsidP="00977591">
            <w:pPr>
              <w:pStyle w:val="Odsekzoznamu"/>
              <w:numPr>
                <w:ilvl w:val="0"/>
                <w:numId w:val="12"/>
              </w:numPr>
              <w:spacing w:line="252" w:lineRule="auto"/>
              <w:ind w:left="317"/>
              <w:rPr>
                <w:rFonts w:cstheme="minorHAnsi"/>
                <w:b/>
                <w:bCs/>
                <w:sz w:val="22"/>
                <w:szCs w:val="22"/>
              </w:rPr>
            </w:pPr>
            <w:r w:rsidRPr="00A6404A">
              <w:rPr>
                <w:rFonts w:cstheme="minorHAnsi"/>
                <w:b/>
                <w:bCs/>
                <w:sz w:val="22"/>
                <w:szCs w:val="22"/>
              </w:rPr>
              <w:t xml:space="preserve">Vytvorenie detailného návrhu riešenia a plánu a stratégie testovania </w:t>
            </w:r>
          </w:p>
          <w:p w14:paraId="5EAE55FB" w14:textId="77777777" w:rsidR="00040A7F" w:rsidRPr="00A6404A" w:rsidRDefault="00040A7F" w:rsidP="00977591">
            <w:pPr>
              <w:pStyle w:val="Odsekzoznamu"/>
              <w:spacing w:line="252" w:lineRule="auto"/>
              <w:ind w:left="313"/>
              <w:rPr>
                <w:rFonts w:cstheme="minorHAnsi"/>
                <w:b/>
                <w:bCs/>
                <w:sz w:val="22"/>
                <w:szCs w:val="22"/>
              </w:rPr>
            </w:pPr>
          </w:p>
        </w:tc>
        <w:tc>
          <w:tcPr>
            <w:tcW w:w="1984" w:type="dxa"/>
          </w:tcPr>
          <w:p w14:paraId="6125771E"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w:t>
            </w:r>
          </w:p>
        </w:tc>
        <w:tc>
          <w:tcPr>
            <w:tcW w:w="3119" w:type="dxa"/>
          </w:tcPr>
          <w:p w14:paraId="75579A2E"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 + 6 týždňov</w:t>
            </w:r>
          </w:p>
        </w:tc>
      </w:tr>
      <w:tr w:rsidR="00040A7F" w:rsidRPr="00A6404A" w14:paraId="48B8B7BB" w14:textId="77777777" w:rsidTr="00977591">
        <w:tc>
          <w:tcPr>
            <w:tcW w:w="9924" w:type="dxa"/>
            <w:gridSpan w:val="3"/>
          </w:tcPr>
          <w:p w14:paraId="1654A7DE" w14:textId="77777777" w:rsidR="00040A7F" w:rsidRPr="00A6404A" w:rsidRDefault="00040A7F" w:rsidP="00977591">
            <w:pPr>
              <w:spacing w:line="252" w:lineRule="auto"/>
              <w:jc w:val="center"/>
              <w:rPr>
                <w:rFonts w:cstheme="minorHAnsi"/>
                <w:i/>
                <w:iCs/>
                <w:sz w:val="22"/>
                <w:szCs w:val="22"/>
              </w:rPr>
            </w:pPr>
            <w:r w:rsidRPr="00A6404A">
              <w:rPr>
                <w:rFonts w:cstheme="minorHAnsi"/>
                <w:i/>
                <w:iCs/>
                <w:sz w:val="22"/>
                <w:szCs w:val="22"/>
              </w:rPr>
              <w:t>Lehota na vyjadrenie sa zo strany verejného obstarávateľa: 14 kalendárnych dní*</w:t>
            </w:r>
          </w:p>
        </w:tc>
      </w:tr>
      <w:tr w:rsidR="00040A7F" w:rsidRPr="00A6404A" w14:paraId="5B7AB64C" w14:textId="77777777" w:rsidTr="00977591">
        <w:tc>
          <w:tcPr>
            <w:tcW w:w="4821" w:type="dxa"/>
          </w:tcPr>
          <w:p w14:paraId="716D50BB" w14:textId="43C80321" w:rsidR="00040A7F" w:rsidRPr="00A6404A" w:rsidRDefault="00040A7F" w:rsidP="00977591">
            <w:pPr>
              <w:pStyle w:val="Odsekzoznamu"/>
              <w:numPr>
                <w:ilvl w:val="0"/>
                <w:numId w:val="12"/>
              </w:numPr>
              <w:spacing w:line="252" w:lineRule="auto"/>
              <w:ind w:left="313"/>
              <w:rPr>
                <w:rFonts w:cstheme="minorHAnsi"/>
                <w:b/>
                <w:bCs/>
                <w:sz w:val="22"/>
                <w:szCs w:val="22"/>
              </w:rPr>
            </w:pPr>
            <w:r w:rsidRPr="00A6404A">
              <w:rPr>
                <w:rFonts w:cstheme="minorHAnsi"/>
                <w:b/>
                <w:bCs/>
                <w:sz w:val="22"/>
                <w:szCs w:val="22"/>
              </w:rPr>
              <w:t xml:space="preserve">Vývoj a dodanie časti IS EDZ Webový portál do funkčných testov </w:t>
            </w:r>
            <w:r>
              <w:rPr>
                <w:rFonts w:cstheme="minorHAnsi"/>
                <w:b/>
                <w:bCs/>
                <w:sz w:val="22"/>
                <w:szCs w:val="22"/>
              </w:rPr>
              <w:t>verejnému obstarávateľovi</w:t>
            </w:r>
          </w:p>
        </w:tc>
        <w:tc>
          <w:tcPr>
            <w:tcW w:w="1984" w:type="dxa"/>
          </w:tcPr>
          <w:p w14:paraId="09BF00EF"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w:t>
            </w:r>
          </w:p>
        </w:tc>
        <w:tc>
          <w:tcPr>
            <w:tcW w:w="3119" w:type="dxa"/>
          </w:tcPr>
          <w:p w14:paraId="7F9392FB"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 + 23 týždňov</w:t>
            </w:r>
          </w:p>
        </w:tc>
      </w:tr>
      <w:tr w:rsidR="00040A7F" w:rsidRPr="00A6404A" w14:paraId="41552096" w14:textId="77777777" w:rsidTr="00977591">
        <w:tc>
          <w:tcPr>
            <w:tcW w:w="9924" w:type="dxa"/>
            <w:gridSpan w:val="3"/>
          </w:tcPr>
          <w:p w14:paraId="0DB0590E" w14:textId="77777777" w:rsidR="00040A7F" w:rsidRPr="00A6404A" w:rsidRDefault="00040A7F" w:rsidP="00977591">
            <w:pPr>
              <w:spacing w:line="252" w:lineRule="auto"/>
              <w:jc w:val="center"/>
              <w:rPr>
                <w:rFonts w:cstheme="minorHAnsi"/>
                <w:i/>
                <w:iCs/>
                <w:sz w:val="22"/>
                <w:szCs w:val="22"/>
              </w:rPr>
            </w:pPr>
            <w:r w:rsidRPr="00A6404A">
              <w:rPr>
                <w:rFonts w:cstheme="minorHAnsi"/>
                <w:i/>
                <w:iCs/>
                <w:sz w:val="22"/>
                <w:szCs w:val="22"/>
              </w:rPr>
              <w:t>Lehota na vyjadrenie sa zo strany verejného obstarávateľa: 14 kalendárnych dní*</w:t>
            </w:r>
          </w:p>
        </w:tc>
      </w:tr>
      <w:tr w:rsidR="00040A7F" w:rsidRPr="00A6404A" w14:paraId="5B2AB576" w14:textId="77777777" w:rsidTr="00977591">
        <w:tc>
          <w:tcPr>
            <w:tcW w:w="4821" w:type="dxa"/>
          </w:tcPr>
          <w:p w14:paraId="79D004AA" w14:textId="6B2CF435" w:rsidR="00040A7F" w:rsidRPr="00A6404A" w:rsidRDefault="00040A7F" w:rsidP="00977591">
            <w:pPr>
              <w:pStyle w:val="Odsekzoznamu"/>
              <w:numPr>
                <w:ilvl w:val="0"/>
                <w:numId w:val="12"/>
              </w:numPr>
              <w:spacing w:line="252" w:lineRule="auto"/>
              <w:ind w:left="313" w:hanging="284"/>
              <w:rPr>
                <w:rFonts w:cstheme="minorHAnsi"/>
                <w:b/>
                <w:bCs/>
                <w:sz w:val="22"/>
                <w:szCs w:val="22"/>
              </w:rPr>
            </w:pPr>
            <w:r w:rsidRPr="00A6404A">
              <w:rPr>
                <w:rFonts w:cstheme="minorHAnsi"/>
                <w:b/>
                <w:bCs/>
                <w:sz w:val="22"/>
                <w:szCs w:val="22"/>
              </w:rPr>
              <w:t xml:space="preserve">Vývoj a dodanie časti IS EDZ POS do funkčných testov </w:t>
            </w:r>
            <w:r>
              <w:rPr>
                <w:rFonts w:cstheme="minorHAnsi"/>
                <w:b/>
                <w:bCs/>
                <w:sz w:val="22"/>
                <w:szCs w:val="22"/>
              </w:rPr>
              <w:t>verejnému obstarávateľovi</w:t>
            </w:r>
          </w:p>
        </w:tc>
        <w:tc>
          <w:tcPr>
            <w:tcW w:w="1984" w:type="dxa"/>
          </w:tcPr>
          <w:p w14:paraId="3C4FD65C"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w:t>
            </w:r>
          </w:p>
        </w:tc>
        <w:tc>
          <w:tcPr>
            <w:tcW w:w="3119" w:type="dxa"/>
          </w:tcPr>
          <w:p w14:paraId="5DDF50C6"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 + 23 týždňov</w:t>
            </w:r>
          </w:p>
        </w:tc>
      </w:tr>
      <w:tr w:rsidR="00040A7F" w:rsidRPr="00A6404A" w14:paraId="282A8D4D" w14:textId="77777777" w:rsidTr="00977591">
        <w:tc>
          <w:tcPr>
            <w:tcW w:w="9924" w:type="dxa"/>
            <w:gridSpan w:val="3"/>
          </w:tcPr>
          <w:p w14:paraId="10806189" w14:textId="77777777" w:rsidR="00040A7F" w:rsidRPr="00A6404A" w:rsidRDefault="00040A7F" w:rsidP="00977591">
            <w:pPr>
              <w:spacing w:line="252" w:lineRule="auto"/>
              <w:jc w:val="center"/>
              <w:rPr>
                <w:rFonts w:cstheme="minorHAnsi"/>
                <w:i/>
                <w:iCs/>
                <w:sz w:val="22"/>
                <w:szCs w:val="22"/>
              </w:rPr>
            </w:pPr>
            <w:r w:rsidRPr="00A6404A">
              <w:rPr>
                <w:rFonts w:cstheme="minorHAnsi"/>
                <w:i/>
                <w:iCs/>
                <w:sz w:val="22"/>
                <w:szCs w:val="22"/>
              </w:rPr>
              <w:t>Lehota na vyjadrenie sa zo strany verejného obstarávateľa: 14 kalendárnych dní*</w:t>
            </w:r>
          </w:p>
        </w:tc>
      </w:tr>
      <w:tr w:rsidR="00040A7F" w:rsidRPr="00A6404A" w14:paraId="574E39D1" w14:textId="77777777" w:rsidTr="00977591">
        <w:tc>
          <w:tcPr>
            <w:tcW w:w="4821" w:type="dxa"/>
          </w:tcPr>
          <w:p w14:paraId="037B9639" w14:textId="36A192AF" w:rsidR="00040A7F" w:rsidRPr="00A6404A" w:rsidRDefault="00040A7F" w:rsidP="00977591">
            <w:pPr>
              <w:pStyle w:val="Odsekzoznamu"/>
              <w:numPr>
                <w:ilvl w:val="0"/>
                <w:numId w:val="12"/>
              </w:numPr>
              <w:spacing w:line="252" w:lineRule="auto"/>
              <w:ind w:left="313" w:hanging="284"/>
              <w:rPr>
                <w:rFonts w:cstheme="minorHAnsi"/>
                <w:b/>
                <w:bCs/>
                <w:sz w:val="22"/>
                <w:szCs w:val="22"/>
              </w:rPr>
            </w:pPr>
            <w:r w:rsidRPr="00A6404A">
              <w:rPr>
                <w:rFonts w:cstheme="minorHAnsi"/>
                <w:b/>
                <w:bCs/>
                <w:sz w:val="22"/>
                <w:szCs w:val="22"/>
              </w:rPr>
              <w:t xml:space="preserve">Vývoj a dodanie časti IS EDZ </w:t>
            </w:r>
            <w:proofErr w:type="spellStart"/>
            <w:r w:rsidRPr="00A6404A">
              <w:rPr>
                <w:rFonts w:cstheme="minorHAnsi"/>
                <w:b/>
                <w:bCs/>
                <w:sz w:val="22"/>
                <w:szCs w:val="22"/>
              </w:rPr>
              <w:t>Back</w:t>
            </w:r>
            <w:proofErr w:type="spellEnd"/>
            <w:r w:rsidRPr="00A6404A">
              <w:rPr>
                <w:rFonts w:cstheme="minorHAnsi"/>
                <w:b/>
                <w:bCs/>
                <w:sz w:val="22"/>
                <w:szCs w:val="22"/>
              </w:rPr>
              <w:t xml:space="preserve"> Office do funkčných testov </w:t>
            </w:r>
            <w:r>
              <w:rPr>
                <w:rFonts w:cstheme="minorHAnsi"/>
                <w:b/>
                <w:bCs/>
                <w:sz w:val="22"/>
                <w:szCs w:val="22"/>
              </w:rPr>
              <w:t>verejnému obstarávateľovi</w:t>
            </w:r>
          </w:p>
        </w:tc>
        <w:tc>
          <w:tcPr>
            <w:tcW w:w="1984" w:type="dxa"/>
          </w:tcPr>
          <w:p w14:paraId="373EB49E"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w:t>
            </w:r>
          </w:p>
        </w:tc>
        <w:tc>
          <w:tcPr>
            <w:tcW w:w="3119" w:type="dxa"/>
          </w:tcPr>
          <w:p w14:paraId="7BA3D5CE"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 + 23 týždňov</w:t>
            </w:r>
          </w:p>
        </w:tc>
      </w:tr>
      <w:tr w:rsidR="00040A7F" w:rsidRPr="00A6404A" w14:paraId="602DE1CC" w14:textId="77777777" w:rsidTr="00977591">
        <w:tc>
          <w:tcPr>
            <w:tcW w:w="9924" w:type="dxa"/>
            <w:gridSpan w:val="3"/>
          </w:tcPr>
          <w:p w14:paraId="6F0CFC09" w14:textId="77777777" w:rsidR="00040A7F" w:rsidRPr="00A6404A" w:rsidRDefault="00040A7F" w:rsidP="00977591">
            <w:pPr>
              <w:spacing w:line="252" w:lineRule="auto"/>
              <w:jc w:val="center"/>
              <w:rPr>
                <w:rFonts w:cstheme="minorHAnsi"/>
                <w:i/>
                <w:iCs/>
                <w:sz w:val="22"/>
                <w:szCs w:val="22"/>
              </w:rPr>
            </w:pPr>
            <w:r w:rsidRPr="00A6404A">
              <w:rPr>
                <w:rFonts w:cstheme="minorHAnsi"/>
                <w:i/>
                <w:iCs/>
                <w:sz w:val="22"/>
                <w:szCs w:val="22"/>
              </w:rPr>
              <w:t>Lehota na vyjadrenie sa zo strany verejného obstarávateľa: 14 kalendárnych dní*</w:t>
            </w:r>
          </w:p>
        </w:tc>
      </w:tr>
      <w:tr w:rsidR="00040A7F" w:rsidRPr="00A6404A" w14:paraId="7F4B2258" w14:textId="77777777" w:rsidTr="00977591">
        <w:tc>
          <w:tcPr>
            <w:tcW w:w="4821" w:type="dxa"/>
          </w:tcPr>
          <w:p w14:paraId="5B3C4B1D" w14:textId="77777777" w:rsidR="00040A7F" w:rsidRPr="00A6404A" w:rsidRDefault="00040A7F" w:rsidP="00977591">
            <w:pPr>
              <w:pStyle w:val="Odsekzoznamu"/>
              <w:numPr>
                <w:ilvl w:val="0"/>
                <w:numId w:val="12"/>
              </w:numPr>
              <w:spacing w:line="252" w:lineRule="auto"/>
              <w:ind w:left="313" w:hanging="284"/>
              <w:rPr>
                <w:rFonts w:cstheme="minorHAnsi"/>
                <w:b/>
                <w:bCs/>
                <w:sz w:val="22"/>
                <w:szCs w:val="22"/>
              </w:rPr>
            </w:pPr>
            <w:r w:rsidRPr="00A6404A">
              <w:rPr>
                <w:rFonts w:cstheme="minorHAnsi"/>
                <w:b/>
                <w:bCs/>
                <w:sz w:val="22"/>
                <w:szCs w:val="22"/>
              </w:rPr>
              <w:t>Vykonanie záverečných testov vrátane penetračných testov, dodanie dokumentácie a pripravenie riešenia ako celku na nasadenie do produkčného prostredia</w:t>
            </w:r>
          </w:p>
        </w:tc>
        <w:tc>
          <w:tcPr>
            <w:tcW w:w="1984" w:type="dxa"/>
          </w:tcPr>
          <w:p w14:paraId="331A88FA"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w:t>
            </w:r>
          </w:p>
        </w:tc>
        <w:tc>
          <w:tcPr>
            <w:tcW w:w="3119" w:type="dxa"/>
          </w:tcPr>
          <w:p w14:paraId="1C05B8D0"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T + 31 týždňov</w:t>
            </w:r>
          </w:p>
          <w:p w14:paraId="228FBCCF" w14:textId="77777777" w:rsidR="00040A7F" w:rsidRPr="00A6404A" w:rsidRDefault="00040A7F" w:rsidP="00977591">
            <w:pPr>
              <w:spacing w:line="252" w:lineRule="auto"/>
              <w:rPr>
                <w:rFonts w:cstheme="minorHAnsi"/>
                <w:b/>
                <w:bCs/>
                <w:sz w:val="22"/>
                <w:szCs w:val="22"/>
              </w:rPr>
            </w:pPr>
          </w:p>
        </w:tc>
      </w:tr>
      <w:tr w:rsidR="00040A7F" w:rsidRPr="00A6404A" w14:paraId="1D2DBE90" w14:textId="77777777" w:rsidTr="00977591">
        <w:tc>
          <w:tcPr>
            <w:tcW w:w="9924" w:type="dxa"/>
            <w:gridSpan w:val="3"/>
          </w:tcPr>
          <w:p w14:paraId="00717F50" w14:textId="77777777" w:rsidR="00040A7F" w:rsidRPr="00A6404A" w:rsidRDefault="00040A7F" w:rsidP="00977591">
            <w:pPr>
              <w:spacing w:line="252" w:lineRule="auto"/>
              <w:jc w:val="center"/>
              <w:rPr>
                <w:rFonts w:cstheme="minorHAnsi"/>
                <w:b/>
                <w:bCs/>
                <w:sz w:val="22"/>
                <w:szCs w:val="22"/>
              </w:rPr>
            </w:pPr>
            <w:r w:rsidRPr="00A6404A">
              <w:rPr>
                <w:rFonts w:cstheme="minorHAnsi"/>
                <w:i/>
                <w:iCs/>
                <w:sz w:val="22"/>
                <w:szCs w:val="22"/>
              </w:rPr>
              <w:t>Lehota na vyjadrenie sa zo strany verejného obstarávateľa: 14 kalendárnych dní*</w:t>
            </w:r>
          </w:p>
        </w:tc>
      </w:tr>
      <w:tr w:rsidR="00040A7F" w:rsidRPr="00A6404A" w14:paraId="686BC724" w14:textId="77777777" w:rsidTr="00977591">
        <w:tc>
          <w:tcPr>
            <w:tcW w:w="4821" w:type="dxa"/>
          </w:tcPr>
          <w:p w14:paraId="7EF44B03" w14:textId="77777777" w:rsidR="00040A7F" w:rsidRPr="00A6404A" w:rsidRDefault="00040A7F" w:rsidP="00977591">
            <w:pPr>
              <w:pStyle w:val="Odsekzoznamu"/>
              <w:numPr>
                <w:ilvl w:val="0"/>
                <w:numId w:val="12"/>
              </w:numPr>
              <w:spacing w:line="252" w:lineRule="auto"/>
              <w:ind w:left="313" w:hanging="284"/>
              <w:rPr>
                <w:rFonts w:cstheme="minorHAnsi"/>
                <w:b/>
                <w:bCs/>
                <w:sz w:val="22"/>
                <w:szCs w:val="22"/>
              </w:rPr>
            </w:pPr>
            <w:r w:rsidRPr="00A6404A">
              <w:rPr>
                <w:rFonts w:cstheme="minorHAnsi"/>
                <w:b/>
                <w:bCs/>
                <w:sz w:val="22"/>
                <w:szCs w:val="22"/>
              </w:rPr>
              <w:t>Spustenie ostrej prevádzky nového IS EDZ</w:t>
            </w:r>
          </w:p>
        </w:tc>
        <w:tc>
          <w:tcPr>
            <w:tcW w:w="1984" w:type="dxa"/>
          </w:tcPr>
          <w:p w14:paraId="7CEEC056" w14:textId="77777777" w:rsidR="00040A7F" w:rsidRPr="00A6404A" w:rsidRDefault="00040A7F" w:rsidP="00977591">
            <w:pPr>
              <w:spacing w:line="252" w:lineRule="auto"/>
              <w:jc w:val="center"/>
              <w:rPr>
                <w:rFonts w:cstheme="minorHAnsi"/>
                <w:b/>
                <w:bCs/>
                <w:sz w:val="22"/>
                <w:szCs w:val="22"/>
              </w:rPr>
            </w:pPr>
          </w:p>
        </w:tc>
        <w:tc>
          <w:tcPr>
            <w:tcW w:w="3119" w:type="dxa"/>
          </w:tcPr>
          <w:p w14:paraId="6E55B0C7"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Bezprostredne po ukončení predchádzajúcej aktivity č. 5, najskôr však od 01.01.2026</w:t>
            </w:r>
          </w:p>
        </w:tc>
      </w:tr>
      <w:tr w:rsidR="00040A7F" w:rsidRPr="00A6404A" w14:paraId="512FAA76" w14:textId="77777777" w:rsidTr="00977591">
        <w:tc>
          <w:tcPr>
            <w:tcW w:w="4821" w:type="dxa"/>
          </w:tcPr>
          <w:p w14:paraId="09C38BDE" w14:textId="77777777" w:rsidR="00040A7F" w:rsidRPr="00A6404A" w:rsidRDefault="00040A7F" w:rsidP="00977591">
            <w:pPr>
              <w:pStyle w:val="Odsekzoznamu"/>
              <w:numPr>
                <w:ilvl w:val="0"/>
                <w:numId w:val="12"/>
              </w:numPr>
              <w:spacing w:line="252" w:lineRule="auto"/>
              <w:ind w:left="313" w:hanging="284"/>
              <w:rPr>
                <w:rFonts w:cstheme="minorHAnsi"/>
                <w:b/>
                <w:bCs/>
                <w:sz w:val="22"/>
                <w:szCs w:val="22"/>
              </w:rPr>
            </w:pPr>
            <w:r w:rsidRPr="00A6404A">
              <w:rPr>
                <w:rFonts w:cstheme="minorHAnsi"/>
                <w:b/>
                <w:bCs/>
                <w:sz w:val="22"/>
                <w:szCs w:val="22"/>
              </w:rPr>
              <w:t xml:space="preserve">Poskytovanie služieb podpory, prevádzky a údržby </w:t>
            </w:r>
          </w:p>
        </w:tc>
        <w:tc>
          <w:tcPr>
            <w:tcW w:w="1984" w:type="dxa"/>
          </w:tcPr>
          <w:p w14:paraId="2DD98AAF"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Od momentu spustenia ostrej prevádzky nového IS EDZ</w:t>
            </w:r>
          </w:p>
        </w:tc>
        <w:tc>
          <w:tcPr>
            <w:tcW w:w="3119" w:type="dxa"/>
          </w:tcPr>
          <w:p w14:paraId="0DAA168C"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48 mesiacov odo dňa začatia tejto aktivity</w:t>
            </w:r>
          </w:p>
        </w:tc>
      </w:tr>
    </w:tbl>
    <w:p w14:paraId="0E22C606" w14:textId="58FB775B" w:rsidR="00040A7F" w:rsidRPr="00A6404A" w:rsidRDefault="00040A7F" w:rsidP="00040A7F">
      <w:pPr>
        <w:spacing w:after="0" w:line="252" w:lineRule="auto"/>
        <w:rPr>
          <w:rFonts w:cstheme="minorHAnsi"/>
          <w:szCs w:val="22"/>
        </w:rPr>
      </w:pPr>
      <w:r w:rsidRPr="00A6404A">
        <w:rPr>
          <w:rFonts w:cstheme="minorHAnsi"/>
          <w:szCs w:val="22"/>
        </w:rPr>
        <w:t xml:space="preserve">* </w:t>
      </w:r>
      <w:r w:rsidRPr="00A6404A">
        <w:rPr>
          <w:rFonts w:cstheme="minorHAnsi"/>
          <w:i/>
          <w:iCs/>
          <w:sz w:val="16"/>
          <w:szCs w:val="16"/>
        </w:rPr>
        <w:t>V prípade, že zo strany Verejného obstarávateľa nedôjde k vyjadreniu sa k jednotlivým aktivitám č. 1. až 5. v uvedenej lehote, termín ukončenia následných aktivít (č. 2 až 5) sa predlžuje o príslušný počet dní o ktoré Verejný obstarávateľ predĺžil svoje vyjadrenie sa.</w:t>
      </w:r>
    </w:p>
    <w:p w14:paraId="67138EEC" w14:textId="77777777" w:rsidR="00040A7F" w:rsidRPr="00A6404A" w:rsidRDefault="00040A7F" w:rsidP="00040A7F">
      <w:pPr>
        <w:spacing w:after="0" w:line="252" w:lineRule="auto"/>
        <w:rPr>
          <w:rFonts w:cstheme="minorHAnsi"/>
          <w:szCs w:val="22"/>
        </w:rPr>
      </w:pPr>
    </w:p>
    <w:p w14:paraId="745EDD28" w14:textId="77777777" w:rsidR="00040A7F" w:rsidRPr="00A6404A" w:rsidRDefault="00040A7F" w:rsidP="00040A7F">
      <w:pPr>
        <w:spacing w:after="0" w:line="252" w:lineRule="auto"/>
        <w:jc w:val="both"/>
        <w:rPr>
          <w:rFonts w:cstheme="minorHAnsi"/>
          <w:szCs w:val="22"/>
        </w:rPr>
      </w:pPr>
      <w:r w:rsidRPr="00A6404A">
        <w:rPr>
          <w:rFonts w:cstheme="minorHAnsi"/>
          <w:szCs w:val="22"/>
        </w:rPr>
        <w:t>Aktivity č. 1. až 5. sa považujú za ukončené momentom predloženia vyjadrenia Verejného obstarávateľa z ktorého bude zrejmé, že nemá žiadne výhrady voči predloženému plneniu. V prípade vznesenia výhrad Verejným obstarávateľom je Dodávateľ povinný bezodkladne, najneskôr do 7 pracovných dní odstrániť príslušné nedostatky.</w:t>
      </w:r>
    </w:p>
    <w:p w14:paraId="7657372C" w14:textId="04B8AA72" w:rsidR="00040A7F" w:rsidRPr="00A6404A" w:rsidRDefault="00040A7F" w:rsidP="00040A7F">
      <w:pPr>
        <w:spacing w:after="0" w:line="252" w:lineRule="auto"/>
        <w:rPr>
          <w:rFonts w:cstheme="minorHAnsi"/>
          <w:szCs w:val="22"/>
        </w:rPr>
      </w:pPr>
    </w:p>
    <w:p w14:paraId="0AEC85B4" w14:textId="77777777" w:rsidR="00040A7F" w:rsidRPr="00A6404A" w:rsidRDefault="00040A7F" w:rsidP="00040A7F">
      <w:pPr>
        <w:pStyle w:val="Nadpis1"/>
        <w:rPr>
          <w:rFonts w:cstheme="minorHAnsi"/>
        </w:rPr>
      </w:pPr>
      <w:bookmarkStart w:id="4" w:name="_Toc208595697"/>
      <w:r w:rsidRPr="00A6404A">
        <w:rPr>
          <w:rFonts w:cstheme="minorHAnsi"/>
        </w:rPr>
        <w:t>Návrh, vybudovanie a dodanie IS EDZ</w:t>
      </w:r>
      <w:bookmarkEnd w:id="4"/>
    </w:p>
    <w:p w14:paraId="2ED20177" w14:textId="77777777" w:rsidR="00040A7F" w:rsidRPr="00A6404A" w:rsidRDefault="00040A7F" w:rsidP="00040A7F">
      <w:pPr>
        <w:spacing w:after="0" w:line="252" w:lineRule="auto"/>
        <w:jc w:val="both"/>
        <w:rPr>
          <w:rFonts w:cstheme="minorHAnsi"/>
          <w:szCs w:val="22"/>
        </w:rPr>
      </w:pPr>
    </w:p>
    <w:p w14:paraId="498EF91D" w14:textId="77777777" w:rsidR="00040A7F" w:rsidRPr="00A6404A" w:rsidRDefault="00040A7F" w:rsidP="00040A7F">
      <w:pPr>
        <w:spacing w:after="0" w:line="252" w:lineRule="auto"/>
        <w:jc w:val="both"/>
        <w:rPr>
          <w:rFonts w:cstheme="minorHAnsi"/>
          <w:szCs w:val="22"/>
        </w:rPr>
      </w:pPr>
      <w:r w:rsidRPr="00A6404A">
        <w:rPr>
          <w:rFonts w:cstheme="minorHAnsi"/>
          <w:szCs w:val="22"/>
        </w:rPr>
        <w:t>IS EDZ má predstavovať komplexné riešenie určené pre celý životný cyklus elektronických diaľničných známok (najmä na ich predaj, evidencii a správe), ktoré umožňuje efektívne, transparentné a pohodlné riadenie poplatkov za používanie spoplatnených úsekov diaľnic a rýchlostných ciest.</w:t>
      </w:r>
    </w:p>
    <w:p w14:paraId="0CF7A0EF" w14:textId="77777777" w:rsidR="00040A7F" w:rsidRPr="00A6404A" w:rsidRDefault="00040A7F" w:rsidP="00040A7F">
      <w:pPr>
        <w:spacing w:after="0" w:line="252" w:lineRule="auto"/>
        <w:jc w:val="both"/>
        <w:rPr>
          <w:rFonts w:cstheme="minorHAnsi"/>
          <w:szCs w:val="22"/>
        </w:rPr>
      </w:pPr>
    </w:p>
    <w:p w14:paraId="12E5AAAC"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Cieľom tejto časti predmetu zákazky je vytvorenie moderného, udržateľného, užívateľsky prívetivého a flexibilného komplexného informačného systému zabezpečujúceho všetky potrebné procesy spojené výberom úhrad za užívanie spoplatnených úsekov prostredníctvom elektronických diaľničných známok (t. j. od ich vytvorenia cez predaj až po evidenciu a správu). </w:t>
      </w:r>
    </w:p>
    <w:p w14:paraId="0FD144A8" w14:textId="77777777" w:rsidR="00040A7F" w:rsidRPr="00A6404A" w:rsidRDefault="00040A7F" w:rsidP="00040A7F">
      <w:pPr>
        <w:spacing w:after="0" w:line="252" w:lineRule="auto"/>
        <w:jc w:val="both"/>
        <w:rPr>
          <w:rFonts w:cstheme="minorHAnsi"/>
          <w:szCs w:val="22"/>
        </w:rPr>
      </w:pPr>
      <w:r w:rsidRPr="00A6404A">
        <w:rPr>
          <w:rFonts w:cstheme="minorHAnsi"/>
          <w:szCs w:val="22"/>
        </w:rPr>
        <w:t>V rámci tejto fázy Verejný obstarávateľ definoval nasledovné etapy realizácie IS EDZ:</w:t>
      </w:r>
    </w:p>
    <w:p w14:paraId="6A438F09" w14:textId="77777777" w:rsidR="00040A7F" w:rsidRPr="00A6404A" w:rsidRDefault="00040A7F" w:rsidP="00040A7F">
      <w:pPr>
        <w:pStyle w:val="Odsekzoznamu"/>
        <w:numPr>
          <w:ilvl w:val="0"/>
          <w:numId w:val="19"/>
        </w:numPr>
        <w:spacing w:line="252" w:lineRule="auto"/>
        <w:ind w:left="426" w:hanging="426"/>
        <w:rPr>
          <w:rFonts w:cstheme="minorHAnsi"/>
          <w:sz w:val="22"/>
          <w:szCs w:val="22"/>
        </w:rPr>
      </w:pPr>
      <w:r w:rsidRPr="00A6404A">
        <w:rPr>
          <w:rFonts w:cstheme="minorHAnsi"/>
          <w:sz w:val="22"/>
          <w:szCs w:val="22"/>
        </w:rPr>
        <w:lastRenderedPageBreak/>
        <w:t xml:space="preserve">Etapa 1: </w:t>
      </w:r>
      <w:r w:rsidRPr="00A6404A">
        <w:rPr>
          <w:rFonts w:cstheme="minorHAnsi"/>
          <w:sz w:val="22"/>
          <w:szCs w:val="22"/>
        </w:rPr>
        <w:tab/>
        <w:t xml:space="preserve">vytvorenie Detailného návrhu riešenia a Plánu a stratégie testovania v zmysle </w:t>
      </w:r>
    </w:p>
    <w:p w14:paraId="3CD33A57" w14:textId="77777777" w:rsidR="00040A7F" w:rsidRPr="00A6404A" w:rsidRDefault="00040A7F" w:rsidP="00040A7F">
      <w:pPr>
        <w:pStyle w:val="Odsekzoznamu"/>
        <w:spacing w:line="252" w:lineRule="auto"/>
        <w:ind w:left="1416"/>
        <w:rPr>
          <w:rFonts w:cstheme="minorHAnsi"/>
          <w:sz w:val="22"/>
          <w:szCs w:val="22"/>
        </w:rPr>
      </w:pPr>
      <w:r w:rsidRPr="00A6404A">
        <w:rPr>
          <w:rFonts w:cstheme="minorHAnsi"/>
          <w:sz w:val="22"/>
          <w:szCs w:val="22"/>
        </w:rPr>
        <w:t xml:space="preserve">požiadaviek </w:t>
      </w:r>
      <w:r w:rsidRPr="00A6404A">
        <w:rPr>
          <w:rFonts w:cstheme="minorHAnsi"/>
          <w:szCs w:val="22"/>
        </w:rPr>
        <w:t>Vyhlášky Ministerstva investícií, regionálneho rozvoja a informatizácie Slovenskej republiky č. 401/2023 Z. z. o riadení projektov a zmenových požiadaviek v prevádzke informačných technológií verejnej správy.</w:t>
      </w:r>
    </w:p>
    <w:p w14:paraId="0E71EEEE" w14:textId="77777777" w:rsidR="00040A7F" w:rsidRPr="00A6404A" w:rsidRDefault="00040A7F" w:rsidP="00040A7F">
      <w:pPr>
        <w:pStyle w:val="Odsekzoznamu"/>
        <w:numPr>
          <w:ilvl w:val="0"/>
          <w:numId w:val="19"/>
        </w:numPr>
        <w:spacing w:line="252" w:lineRule="auto"/>
        <w:ind w:left="426" w:hanging="426"/>
        <w:rPr>
          <w:rFonts w:cstheme="minorHAnsi"/>
          <w:sz w:val="22"/>
          <w:szCs w:val="22"/>
        </w:rPr>
      </w:pPr>
      <w:r w:rsidRPr="00A6404A">
        <w:rPr>
          <w:rFonts w:cstheme="minorHAnsi"/>
          <w:sz w:val="22"/>
          <w:szCs w:val="22"/>
        </w:rPr>
        <w:t>Etapa 2:</w:t>
      </w:r>
      <w:r w:rsidRPr="00A6404A">
        <w:rPr>
          <w:rFonts w:cstheme="minorHAnsi"/>
          <w:sz w:val="22"/>
          <w:szCs w:val="22"/>
        </w:rPr>
        <w:tab/>
        <w:t xml:space="preserve">vybudovanie a dodanie IS EDZ časť Webový portál </w:t>
      </w:r>
    </w:p>
    <w:p w14:paraId="43E7D356" w14:textId="77777777" w:rsidR="00040A7F" w:rsidRPr="00A6404A" w:rsidRDefault="00040A7F" w:rsidP="00040A7F">
      <w:pPr>
        <w:pStyle w:val="Odsekzoznamu"/>
        <w:numPr>
          <w:ilvl w:val="0"/>
          <w:numId w:val="19"/>
        </w:numPr>
        <w:spacing w:line="252" w:lineRule="auto"/>
        <w:ind w:left="426" w:hanging="426"/>
        <w:rPr>
          <w:rFonts w:cstheme="minorHAnsi"/>
          <w:sz w:val="22"/>
          <w:szCs w:val="22"/>
        </w:rPr>
      </w:pPr>
      <w:r w:rsidRPr="00A6404A">
        <w:rPr>
          <w:rFonts w:cstheme="minorHAnsi"/>
          <w:sz w:val="22"/>
          <w:szCs w:val="22"/>
        </w:rPr>
        <w:t>Etapa 3:</w:t>
      </w:r>
      <w:r w:rsidRPr="00A6404A">
        <w:rPr>
          <w:rFonts w:cstheme="minorHAnsi"/>
          <w:sz w:val="22"/>
          <w:szCs w:val="22"/>
        </w:rPr>
        <w:tab/>
        <w:t>vybudovanie a dodanie IS EDZ časť POS prostredie</w:t>
      </w:r>
    </w:p>
    <w:p w14:paraId="2FA370E5" w14:textId="77777777" w:rsidR="00040A7F" w:rsidRPr="00A6404A" w:rsidRDefault="00040A7F" w:rsidP="00040A7F">
      <w:pPr>
        <w:pStyle w:val="Odsekzoznamu"/>
        <w:numPr>
          <w:ilvl w:val="0"/>
          <w:numId w:val="19"/>
        </w:numPr>
        <w:spacing w:line="252" w:lineRule="auto"/>
        <w:ind w:left="426" w:hanging="426"/>
        <w:rPr>
          <w:rFonts w:cstheme="minorHAnsi"/>
          <w:sz w:val="22"/>
          <w:szCs w:val="22"/>
        </w:rPr>
      </w:pPr>
      <w:r w:rsidRPr="00A6404A">
        <w:rPr>
          <w:rFonts w:cstheme="minorHAnsi"/>
          <w:sz w:val="22"/>
          <w:szCs w:val="22"/>
        </w:rPr>
        <w:t>Etapa 4:</w:t>
      </w:r>
      <w:r w:rsidRPr="00A6404A">
        <w:rPr>
          <w:rFonts w:cstheme="minorHAnsi"/>
          <w:sz w:val="22"/>
          <w:szCs w:val="22"/>
        </w:rPr>
        <w:tab/>
        <w:t xml:space="preserve">vybudovanie a dodanie IS EDZ časť </w:t>
      </w:r>
      <w:proofErr w:type="spellStart"/>
      <w:r w:rsidRPr="00A6404A">
        <w:rPr>
          <w:rFonts w:cstheme="minorHAnsi"/>
          <w:sz w:val="22"/>
          <w:szCs w:val="22"/>
        </w:rPr>
        <w:t>Back</w:t>
      </w:r>
      <w:proofErr w:type="spellEnd"/>
      <w:r w:rsidRPr="00A6404A">
        <w:rPr>
          <w:rFonts w:cstheme="minorHAnsi"/>
          <w:sz w:val="22"/>
          <w:szCs w:val="22"/>
        </w:rPr>
        <w:t xml:space="preserve"> Office </w:t>
      </w:r>
    </w:p>
    <w:p w14:paraId="2C2ED530" w14:textId="77777777" w:rsidR="00040A7F" w:rsidRPr="00A6404A" w:rsidRDefault="00040A7F" w:rsidP="00040A7F">
      <w:pPr>
        <w:pStyle w:val="Odsekzoznamu"/>
        <w:numPr>
          <w:ilvl w:val="0"/>
          <w:numId w:val="19"/>
        </w:numPr>
        <w:spacing w:line="252" w:lineRule="auto"/>
        <w:ind w:left="426" w:hanging="426"/>
        <w:rPr>
          <w:rFonts w:cstheme="minorHAnsi"/>
          <w:sz w:val="22"/>
          <w:szCs w:val="22"/>
        </w:rPr>
      </w:pPr>
      <w:r w:rsidRPr="00A6404A">
        <w:rPr>
          <w:rFonts w:cstheme="minorHAnsi"/>
          <w:sz w:val="22"/>
          <w:szCs w:val="22"/>
        </w:rPr>
        <w:t>Etapa 5:</w:t>
      </w:r>
      <w:r w:rsidRPr="00A6404A">
        <w:rPr>
          <w:rFonts w:cstheme="minorHAnsi"/>
          <w:sz w:val="22"/>
          <w:szCs w:val="22"/>
        </w:rPr>
        <w:tab/>
        <w:t xml:space="preserve">vykonanie záverečných testov vrátane penetračných testov, dodanie dokumentácie a </w:t>
      </w:r>
    </w:p>
    <w:p w14:paraId="1BB55DAB" w14:textId="77777777" w:rsidR="00040A7F" w:rsidRPr="00A6404A" w:rsidRDefault="00040A7F" w:rsidP="00040A7F">
      <w:pPr>
        <w:pStyle w:val="Odsekzoznamu"/>
        <w:spacing w:line="252" w:lineRule="auto"/>
        <w:ind w:left="1134" w:firstLine="282"/>
        <w:rPr>
          <w:rFonts w:cstheme="minorHAnsi"/>
          <w:sz w:val="22"/>
          <w:szCs w:val="22"/>
        </w:rPr>
      </w:pPr>
      <w:r w:rsidRPr="00A6404A">
        <w:rPr>
          <w:rFonts w:cstheme="minorHAnsi"/>
          <w:sz w:val="22"/>
          <w:szCs w:val="22"/>
        </w:rPr>
        <w:t>pripravenie riešenia ako celku na nasadenie do produkčného prostredia</w:t>
      </w:r>
    </w:p>
    <w:p w14:paraId="17D72AB0" w14:textId="77777777" w:rsidR="00040A7F" w:rsidRPr="00A6404A" w:rsidRDefault="00040A7F" w:rsidP="00040A7F">
      <w:pPr>
        <w:pStyle w:val="Odsekzoznamu"/>
        <w:numPr>
          <w:ilvl w:val="0"/>
          <w:numId w:val="19"/>
        </w:numPr>
        <w:spacing w:line="252" w:lineRule="auto"/>
        <w:ind w:left="426" w:hanging="426"/>
        <w:rPr>
          <w:rFonts w:cstheme="minorHAnsi"/>
          <w:sz w:val="22"/>
          <w:szCs w:val="22"/>
        </w:rPr>
      </w:pPr>
      <w:r w:rsidRPr="00A6404A">
        <w:rPr>
          <w:rFonts w:cstheme="minorHAnsi"/>
          <w:sz w:val="22"/>
          <w:szCs w:val="22"/>
        </w:rPr>
        <w:t>Etapa 6:</w:t>
      </w:r>
      <w:r w:rsidRPr="00A6404A">
        <w:rPr>
          <w:rFonts w:cstheme="minorHAnsi"/>
          <w:sz w:val="22"/>
          <w:szCs w:val="22"/>
        </w:rPr>
        <w:tab/>
        <w:t>spustenie ostrej prevádzky IS EDZ na produkčnom prostredí</w:t>
      </w:r>
    </w:p>
    <w:p w14:paraId="348D52F1" w14:textId="77777777" w:rsidR="00040A7F" w:rsidRPr="00A6404A" w:rsidRDefault="00040A7F" w:rsidP="00040A7F">
      <w:pPr>
        <w:spacing w:after="0" w:line="252" w:lineRule="auto"/>
        <w:rPr>
          <w:rFonts w:cstheme="minorHAnsi"/>
          <w:szCs w:val="22"/>
        </w:rPr>
      </w:pPr>
    </w:p>
    <w:p w14:paraId="2CB3B973" w14:textId="77777777" w:rsidR="00040A7F" w:rsidRPr="00A6404A" w:rsidRDefault="00040A7F" w:rsidP="00040A7F">
      <w:pPr>
        <w:spacing w:after="0" w:line="252" w:lineRule="auto"/>
        <w:rPr>
          <w:rFonts w:cstheme="minorHAnsi"/>
          <w:szCs w:val="22"/>
        </w:rPr>
      </w:pPr>
      <w:r w:rsidRPr="00A6404A">
        <w:rPr>
          <w:rFonts w:cstheme="minorHAnsi"/>
          <w:szCs w:val="22"/>
        </w:rPr>
        <w:t>Katalóg požiadaviek pre IS EDZ tvorí prílohu č. 1 tohto Opisu.</w:t>
      </w:r>
    </w:p>
    <w:p w14:paraId="05DE38B6" w14:textId="77777777" w:rsidR="00040A7F" w:rsidRPr="00A6404A" w:rsidRDefault="00040A7F" w:rsidP="00040A7F">
      <w:pPr>
        <w:spacing w:after="0" w:line="252" w:lineRule="auto"/>
        <w:rPr>
          <w:rFonts w:cstheme="minorHAnsi"/>
          <w:szCs w:val="22"/>
        </w:rPr>
      </w:pPr>
    </w:p>
    <w:p w14:paraId="39325FFB" w14:textId="77777777" w:rsidR="00040A7F" w:rsidRPr="00A6404A" w:rsidRDefault="00040A7F" w:rsidP="00040A7F">
      <w:pPr>
        <w:pStyle w:val="Nadpis2"/>
        <w:spacing w:after="160"/>
        <w:rPr>
          <w:rFonts w:cstheme="minorHAnsi"/>
        </w:rPr>
      </w:pPr>
      <w:bookmarkStart w:id="5" w:name="_Toc208595698"/>
      <w:r w:rsidRPr="00A6404A">
        <w:rPr>
          <w:rFonts w:cstheme="minorHAnsi"/>
        </w:rPr>
        <w:t>Vytvorenie Detailného návrhu riešenia a Plánu a stratégie testovania</w:t>
      </w:r>
      <w:bookmarkEnd w:id="5"/>
    </w:p>
    <w:p w14:paraId="5C98ED0F" w14:textId="77777777" w:rsidR="00040A7F" w:rsidRPr="00A6404A" w:rsidRDefault="00040A7F" w:rsidP="00040A7F">
      <w:pPr>
        <w:spacing w:after="0" w:line="252" w:lineRule="auto"/>
        <w:jc w:val="both"/>
        <w:rPr>
          <w:rFonts w:cstheme="minorHAnsi"/>
          <w:szCs w:val="22"/>
          <w:lang w:bidi="ar-SA"/>
        </w:rPr>
      </w:pPr>
      <w:r w:rsidRPr="00A6404A">
        <w:rPr>
          <w:rFonts w:cstheme="minorHAnsi"/>
          <w:szCs w:val="22"/>
          <w:lang w:bidi="ar-SA"/>
        </w:rPr>
        <w:t>Dodávateľ je povinný vytvoriť Detailný návrh riešenia IS EDZ vrátane Plánu a stratégie testovania v súlade s požiadavky Vyhlášky Ministerstva investícií, regionálneho rozvoja a informatizácie Slovenskej republiky č. 401/2023 Z. z. o riadení projektov a zmenových požiadaviek v prevádzke informačných technológií verejnej správy.</w:t>
      </w:r>
    </w:p>
    <w:p w14:paraId="71CB4039" w14:textId="77777777" w:rsidR="00040A7F" w:rsidRPr="00A6404A" w:rsidRDefault="00040A7F" w:rsidP="00040A7F">
      <w:pPr>
        <w:spacing w:after="0" w:line="252" w:lineRule="auto"/>
        <w:jc w:val="both"/>
        <w:rPr>
          <w:rFonts w:cstheme="minorHAnsi"/>
          <w:szCs w:val="22"/>
          <w:lang w:bidi="ar-SA"/>
        </w:rPr>
      </w:pPr>
    </w:p>
    <w:p w14:paraId="1D6BBA81" w14:textId="77777777" w:rsidR="00040A7F" w:rsidRPr="00A6404A" w:rsidRDefault="00040A7F" w:rsidP="00040A7F">
      <w:pPr>
        <w:spacing w:after="0" w:line="252" w:lineRule="auto"/>
        <w:jc w:val="both"/>
        <w:rPr>
          <w:rFonts w:cstheme="minorHAnsi"/>
          <w:szCs w:val="22"/>
          <w:lang w:bidi="ar-SA"/>
        </w:rPr>
      </w:pPr>
      <w:r w:rsidRPr="00A6404A">
        <w:rPr>
          <w:rFonts w:cstheme="minorHAnsi"/>
          <w:szCs w:val="22"/>
          <w:lang w:bidi="ar-SA"/>
        </w:rPr>
        <w:t xml:space="preserve">Detailný návrh riešenia musí podrobne popisovať všetky zavádzané funkčné a nefunkčné požiadavky vychádzajúce z tohto Opisu predmetu zákazky pričom v prípade, že v rámci analýz vyplynú ďalšie nevyhnutné potreby Dodávateľ sa ich zaväzuje zrealizovať v rámci ceny za návrh, vybudovanie a dodanie IS EDZ tak, aby bol dodávaný IS EDZ funkčný ako celok a plnil účel sledovaný Verejným obstarávateľom a vyžadovaný právnymi predpismi.  </w:t>
      </w:r>
    </w:p>
    <w:p w14:paraId="48DE9AA3" w14:textId="77777777" w:rsidR="00040A7F" w:rsidRPr="00A6404A" w:rsidRDefault="00040A7F" w:rsidP="00040A7F">
      <w:pPr>
        <w:spacing w:after="0" w:line="252" w:lineRule="auto"/>
        <w:rPr>
          <w:rFonts w:cstheme="minorHAnsi"/>
          <w:szCs w:val="22"/>
          <w:lang w:bidi="ar-SA"/>
        </w:rPr>
      </w:pPr>
    </w:p>
    <w:p w14:paraId="1EDF4CC3" w14:textId="77777777" w:rsidR="00040A7F" w:rsidRPr="00A6404A" w:rsidRDefault="00040A7F" w:rsidP="00040A7F">
      <w:pPr>
        <w:pStyle w:val="Nadpis2"/>
        <w:spacing w:after="160"/>
        <w:rPr>
          <w:rFonts w:cstheme="minorHAnsi"/>
        </w:rPr>
      </w:pPr>
      <w:bookmarkStart w:id="6" w:name="_Toc208595699"/>
      <w:r w:rsidRPr="00A6404A">
        <w:rPr>
          <w:rFonts w:cstheme="minorHAnsi"/>
        </w:rPr>
        <w:t>Vybudovanie a dodanie IS EDZ</w:t>
      </w:r>
      <w:bookmarkEnd w:id="6"/>
    </w:p>
    <w:p w14:paraId="77909DBE" w14:textId="77777777" w:rsidR="00040A7F" w:rsidRPr="00A6404A" w:rsidRDefault="00040A7F" w:rsidP="00040A7F">
      <w:pPr>
        <w:spacing w:after="0" w:line="252" w:lineRule="auto"/>
        <w:jc w:val="both"/>
        <w:rPr>
          <w:rFonts w:cstheme="minorHAnsi"/>
          <w:szCs w:val="22"/>
        </w:rPr>
      </w:pPr>
      <w:r w:rsidRPr="00A6404A">
        <w:rPr>
          <w:rFonts w:cstheme="minorHAnsi"/>
          <w:szCs w:val="22"/>
        </w:rPr>
        <w:t>Dodávateľ je povinný vybudovať a dodať IS EDZ vrátane jeho príslušných integrácií tak, aby tvoril plnohodnotný funkčný celok.  Vybudovanie zahŕňa všetky práce, stroje, prístroje, softvér, materiály, ostatné tovary a ich systémové prepojenie nevyhnutné pre riadnu, plne funkčnú,  nepretržitú a bezporuchovú prevádzku IS EDZ a riadny, plne funkčný, nepretržitý a bezporuchový výber úhrady diaľničnej známky. IS DZ musí byť realizovaný tak, aby spĺňal všetky parametre a funkčné požiadavky stanovené týmto opisom predmetu zákazky. Vybudovanie IS DZ ďalej spočíva v personálnom, organizačnom, materiálnom a priestorovom zabezpečení dodávok, prác, činností a služieb v rozsahu a za podmienok špecifikovaných nižšie.</w:t>
      </w:r>
    </w:p>
    <w:p w14:paraId="0200781D" w14:textId="77777777" w:rsidR="00040A7F" w:rsidRPr="00A6404A" w:rsidRDefault="00040A7F" w:rsidP="00040A7F">
      <w:pPr>
        <w:spacing w:after="0" w:line="252" w:lineRule="auto"/>
        <w:jc w:val="both"/>
        <w:rPr>
          <w:rFonts w:cstheme="minorHAnsi"/>
          <w:szCs w:val="22"/>
        </w:rPr>
      </w:pPr>
    </w:p>
    <w:p w14:paraId="670CAE33" w14:textId="77777777" w:rsidR="00040A7F" w:rsidRPr="00A6404A" w:rsidRDefault="00040A7F" w:rsidP="00040A7F">
      <w:pPr>
        <w:pStyle w:val="Nadpis2"/>
        <w:spacing w:after="160"/>
        <w:rPr>
          <w:rFonts w:cstheme="minorHAnsi"/>
        </w:rPr>
      </w:pPr>
      <w:bookmarkStart w:id="7" w:name="_Toc208595700"/>
      <w:r w:rsidRPr="00A6404A">
        <w:rPr>
          <w:rFonts w:cstheme="minorHAnsi"/>
        </w:rPr>
        <w:t>Dodanie a implementácia aplikačného softvérového vybavenia</w:t>
      </w:r>
      <w:bookmarkEnd w:id="7"/>
    </w:p>
    <w:p w14:paraId="6C83C72C"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Dodávateľ je povinný dodať a implementovať aplikačné softvérové vybavenie zabezpečujúce podporu výkonu agendy správcu výberu úhrady diaľničnej známky v zmysle požiadaviek tohto Opisu predmetu zákazky. Za hlavné činnosti možno vymedziť nasledovné: </w:t>
      </w:r>
    </w:p>
    <w:p w14:paraId="167CE25E"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 xml:space="preserve">Jednotlivý predaj diaľničnej známky, </w:t>
      </w:r>
    </w:p>
    <w:p w14:paraId="5004DB88"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Hromadný predaj diaľničnej známky,</w:t>
      </w:r>
    </w:p>
    <w:p w14:paraId="6566D0C3"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Predaj diaľničnej známky na obchodnom mieste,</w:t>
      </w:r>
    </w:p>
    <w:p w14:paraId="3463B94F"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Overenie platnosti diaľničnej známky,</w:t>
      </w:r>
    </w:p>
    <w:p w14:paraId="70C8D7D3"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Správa Diaľničnej známky v Zákazníckej zóne,</w:t>
      </w:r>
    </w:p>
    <w:p w14:paraId="640CA878"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Správa Diaľničnej známky v </w:t>
      </w:r>
      <w:proofErr w:type="spellStart"/>
      <w:r w:rsidRPr="00A6404A">
        <w:rPr>
          <w:rFonts w:cstheme="minorHAnsi"/>
          <w:sz w:val="22"/>
          <w:szCs w:val="22"/>
        </w:rPr>
        <w:t>Back</w:t>
      </w:r>
      <w:proofErr w:type="spellEnd"/>
      <w:r w:rsidRPr="00A6404A">
        <w:rPr>
          <w:rFonts w:cstheme="minorHAnsi"/>
          <w:sz w:val="22"/>
          <w:szCs w:val="22"/>
        </w:rPr>
        <w:t xml:space="preserve"> Office,</w:t>
      </w:r>
    </w:p>
    <w:p w14:paraId="54A7F64F"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Poskytovanie informácií pre Zákazníkov,</w:t>
      </w:r>
    </w:p>
    <w:p w14:paraId="4AA1120F"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lastRenderedPageBreak/>
        <w:t>Administrácia aplikácie IS DZ,</w:t>
      </w:r>
    </w:p>
    <w:p w14:paraId="203EAFBB"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proofErr w:type="spellStart"/>
      <w:r w:rsidRPr="00A6404A">
        <w:rPr>
          <w:rFonts w:cstheme="minorHAnsi"/>
          <w:sz w:val="22"/>
          <w:szCs w:val="22"/>
        </w:rPr>
        <w:t>Reporting</w:t>
      </w:r>
      <w:proofErr w:type="spellEnd"/>
      <w:r w:rsidRPr="00A6404A">
        <w:rPr>
          <w:rFonts w:cstheme="minorHAnsi"/>
          <w:sz w:val="22"/>
          <w:szCs w:val="22"/>
        </w:rPr>
        <w:t>,</w:t>
      </w:r>
    </w:p>
    <w:p w14:paraId="1FE84A17"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Účtovná evidencia,</w:t>
      </w:r>
    </w:p>
    <w:p w14:paraId="2D6F0DD4" w14:textId="77777777"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Prijímanie, spracovávanie a vybavovanie zákazníckych podaní,</w:t>
      </w:r>
    </w:p>
    <w:p w14:paraId="18723DB5" w14:textId="1F466D2F" w:rsidR="00040A7F" w:rsidRPr="00A6404A" w:rsidRDefault="00040A7F" w:rsidP="00040A7F">
      <w:pPr>
        <w:pStyle w:val="Odsekzoznamu"/>
        <w:numPr>
          <w:ilvl w:val="0"/>
          <w:numId w:val="20"/>
        </w:numPr>
        <w:spacing w:line="252" w:lineRule="auto"/>
        <w:ind w:left="426" w:hanging="426"/>
        <w:rPr>
          <w:rFonts w:cstheme="minorHAnsi"/>
          <w:sz w:val="22"/>
          <w:szCs w:val="22"/>
        </w:rPr>
      </w:pPr>
      <w:r w:rsidRPr="00A6404A">
        <w:rPr>
          <w:rFonts w:cstheme="minorHAnsi"/>
          <w:sz w:val="22"/>
          <w:szCs w:val="22"/>
        </w:rPr>
        <w:t>Sprac</w:t>
      </w:r>
      <w:r w:rsidR="00415CAB">
        <w:rPr>
          <w:rFonts w:cstheme="minorHAnsi"/>
          <w:sz w:val="22"/>
          <w:szCs w:val="22"/>
        </w:rPr>
        <w:t>ú</w:t>
      </w:r>
      <w:r w:rsidRPr="00A6404A">
        <w:rPr>
          <w:rFonts w:cstheme="minorHAnsi"/>
          <w:sz w:val="22"/>
          <w:szCs w:val="22"/>
        </w:rPr>
        <w:t>vanie údajov evidencie diaľničnej známky.</w:t>
      </w:r>
    </w:p>
    <w:p w14:paraId="71B60B5D" w14:textId="77777777" w:rsidR="00040A7F" w:rsidRPr="00A6404A" w:rsidRDefault="00040A7F" w:rsidP="00040A7F">
      <w:pPr>
        <w:spacing w:after="0" w:line="252" w:lineRule="auto"/>
        <w:rPr>
          <w:rFonts w:cstheme="minorHAnsi"/>
          <w:szCs w:val="22"/>
        </w:rPr>
      </w:pPr>
    </w:p>
    <w:p w14:paraId="6FDEDAFB" w14:textId="77777777" w:rsidR="00040A7F" w:rsidRPr="00A6404A" w:rsidRDefault="00040A7F" w:rsidP="00040A7F">
      <w:pPr>
        <w:spacing w:after="0" w:line="252" w:lineRule="auto"/>
        <w:jc w:val="both"/>
        <w:rPr>
          <w:rFonts w:cstheme="minorHAnsi"/>
          <w:szCs w:val="22"/>
          <w:lang w:eastAsia="sk-SK"/>
        </w:rPr>
      </w:pPr>
      <w:r w:rsidRPr="00A6404A">
        <w:rPr>
          <w:rFonts w:cstheme="minorHAnsi"/>
          <w:b/>
          <w:bCs/>
          <w:szCs w:val="22"/>
          <w:lang w:eastAsia="sk-SK"/>
        </w:rPr>
        <w:t>Dodávkou aplikačného Softvérového vybavenia IS EDZ sa rozumie</w:t>
      </w:r>
      <w:r w:rsidRPr="00A6404A">
        <w:rPr>
          <w:rFonts w:cstheme="minorHAnsi"/>
          <w:szCs w:val="22"/>
          <w:lang w:eastAsia="sk-SK"/>
        </w:rPr>
        <w:t xml:space="preserve"> vytvorenie príslušného softvéru podľa špecifikácií stanovených v tomto Opise predmetu zákazky vrátane jeho inštalácie, implementácie a poskytnutie časovo, vecne, personálne a teritoriálne neobmedzenej, nevýhradnej licencie oprávňujúcej Verejného obstarávateľa použiť dielo všetkými známymi spôsobmi použitia, najmä uvedenými v  §19 ods. 4 zákona č. 185/2015 Z. z. Autorský zákon, vrátane možnosti zásahu do zdrojového či strojového kódu či už osobne alebo prostredníctvom Verejným obstarávateľom určeným tretím subjektom a to bez potreby akéhokoľvek predchádzajúceho súhlasu zo strany Dodávateľa (na tento účel Dodávateľ odovzdá Verejnému obstarávateľovi kópiu zdrojových kódov).  Verejný obstarávateľ bude oprávnený poveriť prevádzkou, úpravou, zmenou, spracovaním, adaptovaním, využívaním a/alebo skúšaním IS EDZ tretiu osobu ako aj udeliť sublicenciu tretej osobe na užívanie IS EDZ bez predchádzajúceho súhlasu Dodávateľa. S ohľadom na uvedené je Dodávateľ povinný odovzdať Verejnému obstarávateľovi komentované zdrojové kódy k IS EDZ. Licenčné podmienky a odovzdávanie zdrojových kódov budú podrobnejšie špecifikované v príslušnej zmluve. Uvedený rozsah licenčných dojednaní sa nevzťahuje na prípadný operačný systém serverov a/alebo </w:t>
      </w:r>
      <w:proofErr w:type="spellStart"/>
      <w:r w:rsidRPr="00A6404A">
        <w:rPr>
          <w:rFonts w:cstheme="minorHAnsi"/>
          <w:szCs w:val="22"/>
          <w:lang w:eastAsia="sk-SK"/>
        </w:rPr>
        <w:t>virtualizačnú</w:t>
      </w:r>
      <w:proofErr w:type="spellEnd"/>
      <w:r w:rsidRPr="00A6404A">
        <w:rPr>
          <w:rFonts w:cstheme="minorHAnsi"/>
          <w:szCs w:val="22"/>
          <w:lang w:eastAsia="sk-SK"/>
        </w:rPr>
        <w:t xml:space="preserve"> platformu, ktoré si môže zabezpečiť </w:t>
      </w:r>
      <w:r>
        <w:rPr>
          <w:rFonts w:cstheme="minorHAnsi"/>
          <w:szCs w:val="22"/>
          <w:lang w:eastAsia="sk-SK"/>
        </w:rPr>
        <w:t>Dodávateľ</w:t>
      </w:r>
      <w:r w:rsidRPr="00A6404A">
        <w:rPr>
          <w:rFonts w:cstheme="minorHAnsi"/>
          <w:szCs w:val="22"/>
          <w:lang w:eastAsia="sk-SK"/>
        </w:rPr>
        <w:t xml:space="preserve">. </w:t>
      </w:r>
    </w:p>
    <w:p w14:paraId="5383B41C" w14:textId="77777777" w:rsidR="00040A7F" w:rsidRPr="00A6404A" w:rsidRDefault="00040A7F" w:rsidP="00040A7F">
      <w:pPr>
        <w:spacing w:after="0" w:line="252" w:lineRule="auto"/>
        <w:jc w:val="both"/>
        <w:rPr>
          <w:rFonts w:cstheme="minorHAnsi"/>
          <w:szCs w:val="22"/>
          <w:lang w:eastAsia="sk-SK"/>
        </w:rPr>
      </w:pPr>
    </w:p>
    <w:p w14:paraId="7EA189C8" w14:textId="77777777" w:rsidR="00040A7F" w:rsidRPr="00A6404A" w:rsidRDefault="00040A7F" w:rsidP="00040A7F">
      <w:pPr>
        <w:spacing w:after="0" w:line="252" w:lineRule="auto"/>
        <w:jc w:val="both"/>
        <w:rPr>
          <w:rFonts w:cstheme="minorHAnsi"/>
          <w:szCs w:val="22"/>
          <w:lang w:eastAsia="sk-SK"/>
        </w:rPr>
      </w:pPr>
      <w:r w:rsidRPr="00A6404A">
        <w:rPr>
          <w:rFonts w:cstheme="minorHAnsi"/>
          <w:b/>
          <w:bCs/>
          <w:szCs w:val="22"/>
          <w:lang w:eastAsia="sk-SK"/>
        </w:rPr>
        <w:t>Inštaláciou aplikačného Softvérového vybavenia IS EDZ sa rozumie</w:t>
      </w:r>
      <w:r w:rsidRPr="00A6404A">
        <w:rPr>
          <w:rFonts w:cstheme="minorHAnsi"/>
          <w:szCs w:val="22"/>
          <w:lang w:eastAsia="sk-SK"/>
        </w:rPr>
        <w:t xml:space="preserve"> inštalovanie do prostredia ICT infraštruktúry. Dodávateľ zodpovedá za nebezpečenstvo vzniku škody na ICT infraštruktúre, ktorú od Verejného obstarávateľa prebral, pričom predmetná ICT infraštruktúra bude vo vlastníctve Verejného obstarávateľa bez ohľadu či táto bola poskytnutá Verejným obstarávateľom alebo zabezpečená Dodávateľom na účely plnenia tohto predmetu obstarania. </w:t>
      </w:r>
    </w:p>
    <w:p w14:paraId="162FC847" w14:textId="77777777" w:rsidR="00040A7F" w:rsidRPr="00A6404A" w:rsidRDefault="00040A7F" w:rsidP="00040A7F">
      <w:pPr>
        <w:spacing w:after="0" w:line="252" w:lineRule="auto"/>
        <w:jc w:val="both"/>
        <w:rPr>
          <w:rFonts w:cstheme="minorHAnsi"/>
          <w:b/>
          <w:bCs/>
          <w:szCs w:val="22"/>
          <w:lang w:eastAsia="sk-SK"/>
        </w:rPr>
      </w:pPr>
    </w:p>
    <w:p w14:paraId="422300C4" w14:textId="77777777" w:rsidR="00040A7F" w:rsidRPr="00A6404A" w:rsidRDefault="00040A7F" w:rsidP="00040A7F">
      <w:pPr>
        <w:spacing w:after="0" w:line="252" w:lineRule="auto"/>
        <w:jc w:val="both"/>
        <w:rPr>
          <w:rFonts w:cstheme="minorHAnsi"/>
          <w:szCs w:val="22"/>
        </w:rPr>
      </w:pPr>
      <w:r w:rsidRPr="00A6404A">
        <w:rPr>
          <w:rFonts w:cstheme="minorHAnsi"/>
          <w:b/>
          <w:bCs/>
          <w:szCs w:val="22"/>
          <w:lang w:eastAsia="sk-SK"/>
        </w:rPr>
        <w:t>Implementáciou aplikačného Softvérového vybavenia IS EDZ sa rozumie</w:t>
      </w:r>
      <w:r w:rsidRPr="00A6404A">
        <w:rPr>
          <w:rFonts w:cstheme="minorHAnsi"/>
          <w:szCs w:val="22"/>
          <w:lang w:eastAsia="sk-SK"/>
        </w:rPr>
        <w:t xml:space="preserve"> lokalizácia do slovenského jazyka, nastavenie formátov zápisu času, menových a inžinierskych jednotiek podľa národných štandardov platných v Slovenskej republike, počiatočné nastavenie parametrov spracovania dát, počiatočné nastavenie východiskových evidenčných a pohybových údajov, vyskúšanie, uvedenie do prevádzky a odovzdanie </w:t>
      </w:r>
      <w:r>
        <w:rPr>
          <w:rFonts w:cstheme="minorHAnsi"/>
          <w:szCs w:val="22"/>
          <w:lang w:eastAsia="sk-SK"/>
        </w:rPr>
        <w:t xml:space="preserve">Verejnému obstarávateľovi. </w:t>
      </w:r>
    </w:p>
    <w:p w14:paraId="53E14927" w14:textId="77777777" w:rsidR="00040A7F" w:rsidRPr="00A6404A" w:rsidRDefault="00040A7F" w:rsidP="00040A7F">
      <w:pPr>
        <w:spacing w:after="0" w:line="252" w:lineRule="auto"/>
        <w:rPr>
          <w:rFonts w:cstheme="minorHAnsi"/>
          <w:szCs w:val="22"/>
        </w:rPr>
      </w:pPr>
    </w:p>
    <w:p w14:paraId="04C030DE" w14:textId="77777777" w:rsidR="00040A7F" w:rsidRPr="00A6404A" w:rsidRDefault="00040A7F" w:rsidP="00040A7F">
      <w:pPr>
        <w:spacing w:after="0" w:line="252" w:lineRule="auto"/>
        <w:rPr>
          <w:rFonts w:cstheme="minorHAnsi"/>
          <w:szCs w:val="22"/>
        </w:rPr>
      </w:pPr>
      <w:r w:rsidRPr="00A6404A">
        <w:rPr>
          <w:rFonts w:cstheme="minorHAnsi"/>
          <w:szCs w:val="22"/>
        </w:rPr>
        <w:t>IS EDZ možno rozdeliť na nasledovné funkčné celky:</w:t>
      </w:r>
    </w:p>
    <w:p w14:paraId="5C1F6400" w14:textId="77777777" w:rsidR="00040A7F" w:rsidRPr="00A6404A" w:rsidRDefault="00040A7F" w:rsidP="00040A7F">
      <w:pPr>
        <w:spacing w:after="0" w:line="252" w:lineRule="auto"/>
        <w:rPr>
          <w:rFonts w:cstheme="minorHAnsi"/>
          <w:szCs w:val="22"/>
        </w:rPr>
      </w:pPr>
    </w:p>
    <w:p w14:paraId="3B4C4C69" w14:textId="77777777" w:rsidR="00040A7F" w:rsidRPr="00A6404A" w:rsidRDefault="00040A7F" w:rsidP="00040A7F">
      <w:pPr>
        <w:pStyle w:val="Odsekzoznamu"/>
        <w:numPr>
          <w:ilvl w:val="0"/>
          <w:numId w:val="29"/>
        </w:numPr>
        <w:spacing w:after="160" w:line="252" w:lineRule="auto"/>
        <w:ind w:left="425" w:hanging="425"/>
        <w:contextualSpacing w:val="0"/>
        <w:rPr>
          <w:rFonts w:cstheme="minorHAnsi"/>
          <w:sz w:val="22"/>
          <w:szCs w:val="22"/>
        </w:rPr>
      </w:pPr>
      <w:r w:rsidRPr="00A6404A">
        <w:rPr>
          <w:rFonts w:cstheme="minorHAnsi"/>
          <w:b/>
          <w:bCs/>
          <w:sz w:val="22"/>
          <w:szCs w:val="22"/>
        </w:rPr>
        <w:t>Webový portál</w:t>
      </w:r>
      <w:r w:rsidRPr="00A6404A">
        <w:rPr>
          <w:rFonts w:cstheme="minorHAnsi"/>
          <w:sz w:val="22"/>
          <w:szCs w:val="22"/>
        </w:rPr>
        <w:t xml:space="preserve"> </w:t>
      </w:r>
    </w:p>
    <w:p w14:paraId="791C2E02"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 xml:space="preserve">Webový portál je webová stránka primárne určená na priamy </w:t>
      </w:r>
      <w:r>
        <w:rPr>
          <w:rFonts w:cstheme="minorHAnsi"/>
          <w:sz w:val="22"/>
          <w:szCs w:val="22"/>
        </w:rPr>
        <w:t>predaj</w:t>
      </w:r>
      <w:r w:rsidRPr="00A6404A">
        <w:rPr>
          <w:rFonts w:cstheme="minorHAnsi"/>
          <w:sz w:val="22"/>
          <w:szCs w:val="22"/>
        </w:rPr>
        <w:t xml:space="preserve"> elektronických diaľničných známok</w:t>
      </w:r>
      <w:r>
        <w:rPr>
          <w:rFonts w:cstheme="minorHAnsi"/>
          <w:sz w:val="22"/>
          <w:szCs w:val="22"/>
        </w:rPr>
        <w:t xml:space="preserve"> zákazníkom, </w:t>
      </w:r>
      <w:r w:rsidRPr="00A6404A">
        <w:rPr>
          <w:rFonts w:cstheme="minorHAnsi"/>
          <w:sz w:val="22"/>
          <w:szCs w:val="22"/>
        </w:rPr>
        <w:t xml:space="preserve">vytvorený s pomocou </w:t>
      </w:r>
      <w:proofErr w:type="spellStart"/>
      <w:r w:rsidRPr="00A6404A">
        <w:rPr>
          <w:rFonts w:cstheme="minorHAnsi"/>
          <w:sz w:val="22"/>
          <w:szCs w:val="22"/>
        </w:rPr>
        <w:t>responzívneho</w:t>
      </w:r>
      <w:proofErr w:type="spellEnd"/>
      <w:r w:rsidRPr="00A6404A">
        <w:rPr>
          <w:rFonts w:cstheme="minorHAnsi"/>
          <w:sz w:val="22"/>
          <w:szCs w:val="22"/>
        </w:rPr>
        <w:t xml:space="preserve"> dizajnu tak, aby v mobilných telefónoch plnohodnotne nahradil aktuálne používané mobilné aplikácie, ktoré sú dostupné na Apple </w:t>
      </w:r>
      <w:proofErr w:type="spellStart"/>
      <w:r w:rsidRPr="00A6404A">
        <w:rPr>
          <w:rFonts w:cstheme="minorHAnsi"/>
          <w:sz w:val="22"/>
          <w:szCs w:val="22"/>
        </w:rPr>
        <w:t>AppStore</w:t>
      </w:r>
      <w:proofErr w:type="spellEnd"/>
      <w:r w:rsidRPr="00A6404A">
        <w:rPr>
          <w:rFonts w:cstheme="minorHAnsi"/>
          <w:sz w:val="22"/>
          <w:szCs w:val="22"/>
        </w:rPr>
        <w:t xml:space="preserve"> a Google </w:t>
      </w:r>
      <w:proofErr w:type="spellStart"/>
      <w:r w:rsidRPr="00A6404A">
        <w:rPr>
          <w:rFonts w:cstheme="minorHAnsi"/>
          <w:sz w:val="22"/>
          <w:szCs w:val="22"/>
        </w:rPr>
        <w:t>PlayStore</w:t>
      </w:r>
      <w:proofErr w:type="spellEnd"/>
      <w:r w:rsidRPr="00A6404A">
        <w:rPr>
          <w:rFonts w:cstheme="minorHAnsi"/>
          <w:sz w:val="22"/>
          <w:szCs w:val="22"/>
        </w:rPr>
        <w:t xml:space="preserve">. </w:t>
      </w:r>
    </w:p>
    <w:p w14:paraId="491E0913"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Súčasťou Webového portálu je vytvorenie novej klientskej zóny, kde si budú môcť používatelia po prihlásení vedieť evidovať svoj profil, mať prehľad o historických nákupoch či aktuálne platných zakúpených diaľničných známkach, spravovať svoje vozidlá a nastavovať individuálne emailové notifikácie a pristupovať k dokumentom prislúchajúcim k nimi realizovaným nákupom (najmä účtovné doklady či potvrdenia o úhrade).</w:t>
      </w:r>
    </w:p>
    <w:p w14:paraId="204EEB9B"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lastRenderedPageBreak/>
        <w:t>Webový portál bude slúžiť na poskytovanie informácií o diaľničných známkach a s nimi súvisiacich informácií používateľom. Súčasťou Webového portálu bude aj možnosť overenia platnosti diaľničnej známky podľa EČV vozidla</w:t>
      </w:r>
    </w:p>
    <w:p w14:paraId="0EB15AA6"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 xml:space="preserve">Prostredníctvom Webového portálu musia mať používatelia možnosť zasielať zákaznícke podania (vrátane priložených príloh v podobe štandardných formátov pre elektronické dokumenty) do </w:t>
      </w:r>
      <w:proofErr w:type="spellStart"/>
      <w:r w:rsidRPr="00A6404A">
        <w:rPr>
          <w:rFonts w:cstheme="minorHAnsi"/>
          <w:sz w:val="22"/>
          <w:szCs w:val="22"/>
        </w:rPr>
        <w:t>Back</w:t>
      </w:r>
      <w:proofErr w:type="spellEnd"/>
      <w:r w:rsidRPr="00A6404A">
        <w:rPr>
          <w:rFonts w:cstheme="minorHAnsi"/>
          <w:sz w:val="22"/>
          <w:szCs w:val="22"/>
        </w:rPr>
        <w:t xml:space="preserve"> Office.</w:t>
      </w:r>
    </w:p>
    <w:p w14:paraId="44EF54C4"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 xml:space="preserve">Webový portál musí byť dostupný v piatich (5) jazykových mutáciách. </w:t>
      </w:r>
    </w:p>
    <w:p w14:paraId="2C93C177"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 xml:space="preserve"> Súčasťou predmetu zákazky je okrem iného aj migrácia existujúceho obsahu do nového portálu (Webového portálu) a dodanie CMS systému, pomocou ktorého je možné obsah portálu upravovať aj zamestnancami Verejného obstarávateľa resp. ním určenými osobami bez nutnosti znalosti programovacích jazykov. </w:t>
      </w:r>
    </w:p>
    <w:p w14:paraId="3B71B90A"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Webový portál musí byť vyhotovený v súlade s aktuálnym grafickým manuálom ID-SK a design manuálom Verejného obstarávateľa.</w:t>
      </w:r>
    </w:p>
    <w:p w14:paraId="14D48110"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Používateľom musí byť umožnené fulltextovo vyhľadávať v obsahu uverejnenom na stránke, vrátane statických podstránok.</w:t>
      </w:r>
    </w:p>
    <w:p w14:paraId="376800C7" w14:textId="77777777" w:rsidR="00040A7F" w:rsidRPr="00A6404A" w:rsidRDefault="00040A7F" w:rsidP="00040A7F">
      <w:pPr>
        <w:spacing w:line="252" w:lineRule="auto"/>
        <w:ind w:left="425"/>
        <w:jc w:val="both"/>
        <w:rPr>
          <w:rFonts w:cstheme="minorHAnsi"/>
          <w:szCs w:val="22"/>
        </w:rPr>
      </w:pPr>
      <w:r>
        <w:rPr>
          <w:rFonts w:cstheme="minorHAnsi"/>
          <w:szCs w:val="22"/>
        </w:rPr>
        <w:t>Webový portál</w:t>
      </w:r>
      <w:r w:rsidRPr="00A6404A">
        <w:rPr>
          <w:rFonts w:cstheme="minorHAnsi"/>
          <w:szCs w:val="22"/>
        </w:rPr>
        <w:t xml:space="preserve"> musí generovať potvrdenia o úhrade poplatku za užívanie vymedzených úsekov diaľnic a rýchlostných ciest vo forme zjednodušenej alebo riadnej faktúry ktoré </w:t>
      </w:r>
      <w:r>
        <w:rPr>
          <w:rFonts w:cstheme="minorHAnsi"/>
          <w:szCs w:val="22"/>
        </w:rPr>
        <w:t>sa zasiela adresátovi na zadanú emailovú adresu a to obratom po realizácii úhrady a tieto skutočnosti zaznamenávať priamo do DWH tak, aby boli informácie o danej operácií v rámci IS EDZ zaznamenané a dostupné bezodkladne po jej ukončení (teda aby došlo k vygenerovaniu zjednodušenej, resp. riadnej faktúry do 120 sekúnd od uskutočnenia transakcie)</w:t>
      </w:r>
      <w:r w:rsidRPr="00A6404A">
        <w:rPr>
          <w:rFonts w:cstheme="minorHAnsi"/>
          <w:szCs w:val="22"/>
        </w:rPr>
        <w:t xml:space="preserve">. </w:t>
      </w:r>
    </w:p>
    <w:p w14:paraId="2BF2B473"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Jazykové verzie dokladov budú generované v slovenčine pre vozidlá s krajinou registrácie ČR a SR a pre ostatné v angličtine, prípadne podľa toho, akú jazykovú mutáciu si na webe zadávateľ požiadavky vybral (na výber bude slovenčina a angličtina).</w:t>
      </w:r>
    </w:p>
    <w:p w14:paraId="190177AC"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 xml:space="preserve">V pätičke webového portálu musia byť zobrazené informácie o vlastníkovi webu a zároveň o ňom zlepšujú orientáciu – odkazy na dôležité podstránky, rozdelené do sekcií podľa obsahu, používateľské práva a </w:t>
      </w:r>
      <w:proofErr w:type="spellStart"/>
      <w:r w:rsidRPr="00A6404A">
        <w:rPr>
          <w:rFonts w:cstheme="minorHAnsi"/>
          <w:sz w:val="22"/>
          <w:szCs w:val="22"/>
        </w:rPr>
        <w:t>disclaimery</w:t>
      </w:r>
      <w:proofErr w:type="spellEnd"/>
      <w:r w:rsidRPr="00A6404A">
        <w:rPr>
          <w:rFonts w:cstheme="minorHAnsi"/>
          <w:sz w:val="22"/>
          <w:szCs w:val="22"/>
        </w:rPr>
        <w:t xml:space="preserve"> (pravidlá a podmienky používania, </w:t>
      </w:r>
      <w:proofErr w:type="spellStart"/>
      <w:r w:rsidRPr="00A6404A">
        <w:rPr>
          <w:rFonts w:cstheme="minorHAnsi"/>
          <w:sz w:val="22"/>
          <w:szCs w:val="22"/>
        </w:rPr>
        <w:t>Cookies</w:t>
      </w:r>
      <w:proofErr w:type="spellEnd"/>
      <w:r w:rsidRPr="00A6404A">
        <w:rPr>
          <w:rFonts w:cstheme="minorHAnsi"/>
          <w:sz w:val="22"/>
          <w:szCs w:val="22"/>
        </w:rPr>
        <w:t>, Vyhlásenie o prístupnosti) podľa moderných štandardov webových stránok ako aj aktuálnej stránky a v súlade s platnou legislatívou.</w:t>
      </w:r>
    </w:p>
    <w:p w14:paraId="6858B76E"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 xml:space="preserve">Súčasťou Webového portálu musí byť </w:t>
      </w:r>
      <w:proofErr w:type="spellStart"/>
      <w:r w:rsidRPr="00A6404A">
        <w:rPr>
          <w:rFonts w:cstheme="minorHAnsi"/>
          <w:sz w:val="22"/>
          <w:szCs w:val="22"/>
        </w:rPr>
        <w:t>cookies</w:t>
      </w:r>
      <w:proofErr w:type="spellEnd"/>
      <w:r w:rsidRPr="00A6404A">
        <w:rPr>
          <w:rFonts w:cstheme="minorHAnsi"/>
          <w:sz w:val="22"/>
          <w:szCs w:val="22"/>
        </w:rPr>
        <w:t xml:space="preserve"> podstránka a banner v zmysle platnej legislatívy. </w:t>
      </w:r>
    </w:p>
    <w:p w14:paraId="2E81EEC6" w14:textId="77777777" w:rsidR="00040A7F" w:rsidRPr="00A6404A" w:rsidRDefault="00040A7F" w:rsidP="00040A7F">
      <w:pPr>
        <w:pStyle w:val="Odsekzoznamu"/>
        <w:spacing w:after="160" w:line="252" w:lineRule="auto"/>
        <w:ind w:left="425"/>
        <w:contextualSpacing w:val="0"/>
        <w:rPr>
          <w:rFonts w:cstheme="minorHAnsi"/>
          <w:sz w:val="22"/>
          <w:szCs w:val="22"/>
        </w:rPr>
      </w:pPr>
      <w:r w:rsidRPr="00A6404A">
        <w:rPr>
          <w:rFonts w:cstheme="minorHAnsi"/>
          <w:sz w:val="22"/>
          <w:szCs w:val="22"/>
        </w:rPr>
        <w:t xml:space="preserve">Softvér pre webovú </w:t>
      </w:r>
      <w:proofErr w:type="spellStart"/>
      <w:r w:rsidRPr="00A6404A">
        <w:rPr>
          <w:rFonts w:cstheme="minorHAnsi"/>
          <w:sz w:val="22"/>
          <w:szCs w:val="22"/>
        </w:rPr>
        <w:t>analytiku</w:t>
      </w:r>
      <w:proofErr w:type="spellEnd"/>
      <w:r w:rsidRPr="00A6404A">
        <w:rPr>
          <w:rFonts w:cstheme="minorHAnsi"/>
          <w:sz w:val="22"/>
          <w:szCs w:val="22"/>
        </w:rPr>
        <w:t xml:space="preserve"> bude (resp. môže byť) Dodávateľovi poskytnutý Verejným obstarávateľom. Dodávateľom dodaný Webový portál musí byť kompatibilný so softvérom pre webovú </w:t>
      </w:r>
      <w:proofErr w:type="spellStart"/>
      <w:r w:rsidRPr="00A6404A">
        <w:rPr>
          <w:rFonts w:cstheme="minorHAnsi"/>
          <w:sz w:val="22"/>
          <w:szCs w:val="22"/>
        </w:rPr>
        <w:t>analytiku</w:t>
      </w:r>
      <w:proofErr w:type="spellEnd"/>
      <w:r w:rsidRPr="00A6404A">
        <w:rPr>
          <w:rFonts w:cstheme="minorHAnsi"/>
          <w:sz w:val="22"/>
          <w:szCs w:val="22"/>
        </w:rPr>
        <w:t xml:space="preserve"> Verejného obstarávateľa.</w:t>
      </w:r>
    </w:p>
    <w:p w14:paraId="49B1E66A" w14:textId="77777777" w:rsidR="00040A7F" w:rsidRPr="00A6404A" w:rsidRDefault="00040A7F" w:rsidP="00040A7F">
      <w:pPr>
        <w:pStyle w:val="Odsekzoznamu"/>
        <w:spacing w:line="252" w:lineRule="auto"/>
        <w:rPr>
          <w:rFonts w:cstheme="minorHAnsi"/>
          <w:sz w:val="22"/>
          <w:szCs w:val="22"/>
        </w:rPr>
      </w:pPr>
    </w:p>
    <w:p w14:paraId="48E14B19" w14:textId="77777777" w:rsidR="00040A7F" w:rsidRPr="00A6404A" w:rsidRDefault="00040A7F" w:rsidP="00040A7F">
      <w:pPr>
        <w:pStyle w:val="Odsekzoznamu"/>
        <w:numPr>
          <w:ilvl w:val="0"/>
          <w:numId w:val="29"/>
        </w:numPr>
        <w:spacing w:after="160" w:line="252" w:lineRule="auto"/>
        <w:ind w:left="425" w:hanging="425"/>
        <w:rPr>
          <w:rFonts w:cstheme="minorHAnsi"/>
          <w:sz w:val="22"/>
          <w:szCs w:val="22"/>
        </w:rPr>
      </w:pPr>
      <w:proofErr w:type="spellStart"/>
      <w:r w:rsidRPr="00A6404A">
        <w:rPr>
          <w:rFonts w:cstheme="minorHAnsi"/>
          <w:b/>
          <w:bCs/>
          <w:sz w:val="22"/>
          <w:szCs w:val="22"/>
        </w:rPr>
        <w:t>Back</w:t>
      </w:r>
      <w:proofErr w:type="spellEnd"/>
      <w:r w:rsidRPr="00A6404A">
        <w:rPr>
          <w:rFonts w:cstheme="minorHAnsi"/>
          <w:b/>
          <w:bCs/>
          <w:sz w:val="22"/>
          <w:szCs w:val="22"/>
        </w:rPr>
        <w:t xml:space="preserve"> Office </w:t>
      </w:r>
    </w:p>
    <w:p w14:paraId="060AC8B7" w14:textId="77777777" w:rsidR="00040A7F" w:rsidRPr="00A6404A" w:rsidRDefault="00040A7F" w:rsidP="00040A7F">
      <w:pPr>
        <w:spacing w:line="252" w:lineRule="auto"/>
        <w:ind w:left="426"/>
        <w:jc w:val="both"/>
        <w:rPr>
          <w:rFonts w:cstheme="minorHAnsi"/>
          <w:szCs w:val="22"/>
        </w:rPr>
      </w:pPr>
      <w:proofErr w:type="spellStart"/>
      <w:r w:rsidRPr="00A6404A">
        <w:rPr>
          <w:rFonts w:cstheme="minorHAnsi"/>
          <w:szCs w:val="22"/>
        </w:rPr>
        <w:t>Back</w:t>
      </w:r>
      <w:proofErr w:type="spellEnd"/>
      <w:r w:rsidRPr="00A6404A">
        <w:rPr>
          <w:rFonts w:cstheme="minorHAnsi"/>
          <w:szCs w:val="22"/>
        </w:rPr>
        <w:t xml:space="preserve"> Office je časť IS EDZ, ktorá je dostupná primárne pre zamestnancov </w:t>
      </w:r>
      <w:r>
        <w:rPr>
          <w:rFonts w:cstheme="minorHAnsi"/>
          <w:szCs w:val="22"/>
        </w:rPr>
        <w:t>Verejného obstarávateľa</w:t>
      </w:r>
      <w:r w:rsidRPr="00A6404A">
        <w:rPr>
          <w:rFonts w:cstheme="minorHAnsi"/>
          <w:szCs w:val="22"/>
        </w:rPr>
        <w:t xml:space="preserve"> a to najmä  na účely zabezpečovania správy elektronických diaľničných známok a vybavovania zákazníckych podaní, </w:t>
      </w:r>
      <w:proofErr w:type="spellStart"/>
      <w:r w:rsidRPr="00A6404A">
        <w:rPr>
          <w:rFonts w:cstheme="minorHAnsi"/>
          <w:szCs w:val="22"/>
        </w:rPr>
        <w:t>reportingu</w:t>
      </w:r>
      <w:proofErr w:type="spellEnd"/>
      <w:r w:rsidRPr="00A6404A">
        <w:rPr>
          <w:rFonts w:cstheme="minorHAnsi"/>
          <w:szCs w:val="22"/>
        </w:rPr>
        <w:t xml:space="preserve"> a tvorbu účtovných predpisov. </w:t>
      </w:r>
    </w:p>
    <w:p w14:paraId="66C2C4A8" w14:textId="77777777" w:rsidR="00040A7F" w:rsidRPr="00A6404A" w:rsidRDefault="00040A7F" w:rsidP="00040A7F">
      <w:pPr>
        <w:spacing w:after="0" w:line="252" w:lineRule="auto"/>
        <w:ind w:left="426"/>
        <w:jc w:val="both"/>
        <w:rPr>
          <w:rFonts w:cstheme="minorHAnsi"/>
          <w:szCs w:val="22"/>
        </w:rPr>
      </w:pPr>
      <w:r w:rsidRPr="00A6404A">
        <w:rPr>
          <w:rFonts w:cstheme="minorHAnsi"/>
          <w:szCs w:val="22"/>
        </w:rPr>
        <w:t>Cieľom tejto časti systému EDZ je vykonávanie agendy súvisiacej so životným cyklom elektronických diaľničných známok, najmä:</w:t>
      </w:r>
    </w:p>
    <w:p w14:paraId="58FF595D" w14:textId="77777777" w:rsidR="00040A7F" w:rsidRPr="00A6404A" w:rsidRDefault="00040A7F" w:rsidP="00040A7F">
      <w:pPr>
        <w:numPr>
          <w:ilvl w:val="1"/>
          <w:numId w:val="4"/>
        </w:numPr>
        <w:spacing w:after="0" w:line="252" w:lineRule="auto"/>
        <w:ind w:left="851" w:hanging="426"/>
        <w:jc w:val="both"/>
        <w:rPr>
          <w:rFonts w:cstheme="minorHAnsi"/>
          <w:szCs w:val="22"/>
        </w:rPr>
      </w:pPr>
      <w:r w:rsidRPr="00A6404A">
        <w:rPr>
          <w:rFonts w:cstheme="minorHAnsi"/>
          <w:szCs w:val="22"/>
        </w:rPr>
        <w:t>Kontrola, prehľad a správa EDZ, vrátanie možnosti definovania nového typu diaľničnej známky resp. úpravy existujúcej (najmä čo do počtu dní platnosti, ceny resp. sadzby DPH)</w:t>
      </w:r>
    </w:p>
    <w:p w14:paraId="57143A0C" w14:textId="77777777" w:rsidR="00040A7F" w:rsidRPr="00A6404A" w:rsidRDefault="00040A7F" w:rsidP="00040A7F">
      <w:pPr>
        <w:numPr>
          <w:ilvl w:val="1"/>
          <w:numId w:val="4"/>
        </w:numPr>
        <w:spacing w:after="0" w:line="252" w:lineRule="auto"/>
        <w:ind w:left="851" w:hanging="426"/>
        <w:jc w:val="both"/>
        <w:rPr>
          <w:rFonts w:cstheme="minorHAnsi"/>
          <w:szCs w:val="22"/>
        </w:rPr>
      </w:pPr>
      <w:r w:rsidRPr="00A6404A">
        <w:rPr>
          <w:rFonts w:cstheme="minorHAnsi"/>
          <w:szCs w:val="22"/>
        </w:rPr>
        <w:lastRenderedPageBreak/>
        <w:t>Hromadný predaj EDZ</w:t>
      </w:r>
    </w:p>
    <w:p w14:paraId="3E03C277" w14:textId="77777777" w:rsidR="00040A7F" w:rsidRPr="00A6404A" w:rsidRDefault="00040A7F" w:rsidP="00040A7F">
      <w:pPr>
        <w:numPr>
          <w:ilvl w:val="1"/>
          <w:numId w:val="4"/>
        </w:numPr>
        <w:spacing w:after="0" w:line="252" w:lineRule="auto"/>
        <w:ind w:left="851" w:hanging="426"/>
        <w:jc w:val="both"/>
        <w:rPr>
          <w:rFonts w:cstheme="minorHAnsi"/>
          <w:szCs w:val="22"/>
        </w:rPr>
      </w:pPr>
      <w:r w:rsidRPr="00A6404A">
        <w:rPr>
          <w:rFonts w:cstheme="minorHAnsi"/>
          <w:szCs w:val="22"/>
        </w:rPr>
        <w:t xml:space="preserve">Tvorba účtovných predpisov, ktoré sa po vygenerovaní v definovanom formáte nahráva do účtovného systému Verejného obstarávateľa (SAP) v kompatibilnom formáte </w:t>
      </w:r>
    </w:p>
    <w:p w14:paraId="31481C7C" w14:textId="77777777" w:rsidR="00040A7F" w:rsidRPr="00A6404A" w:rsidRDefault="00040A7F" w:rsidP="00040A7F">
      <w:pPr>
        <w:numPr>
          <w:ilvl w:val="1"/>
          <w:numId w:val="4"/>
        </w:numPr>
        <w:spacing w:after="0" w:line="252" w:lineRule="auto"/>
        <w:ind w:left="851" w:hanging="426"/>
        <w:jc w:val="both"/>
        <w:rPr>
          <w:rFonts w:cstheme="minorHAnsi"/>
          <w:szCs w:val="22"/>
        </w:rPr>
      </w:pPr>
      <w:r w:rsidRPr="00A6404A">
        <w:rPr>
          <w:rFonts w:cstheme="minorHAnsi"/>
          <w:szCs w:val="22"/>
        </w:rPr>
        <w:t>BI a </w:t>
      </w:r>
      <w:proofErr w:type="spellStart"/>
      <w:r w:rsidRPr="00A6404A">
        <w:rPr>
          <w:rFonts w:cstheme="minorHAnsi"/>
          <w:szCs w:val="22"/>
        </w:rPr>
        <w:t>Reporting</w:t>
      </w:r>
      <w:proofErr w:type="spellEnd"/>
    </w:p>
    <w:p w14:paraId="36797EF0" w14:textId="77777777" w:rsidR="00040A7F" w:rsidRPr="00A6404A" w:rsidRDefault="00040A7F" w:rsidP="00040A7F">
      <w:pPr>
        <w:numPr>
          <w:ilvl w:val="1"/>
          <w:numId w:val="4"/>
        </w:numPr>
        <w:spacing w:after="0" w:line="252" w:lineRule="auto"/>
        <w:ind w:left="851" w:hanging="426"/>
        <w:jc w:val="both"/>
        <w:rPr>
          <w:rFonts w:cstheme="minorHAnsi"/>
          <w:szCs w:val="22"/>
        </w:rPr>
      </w:pPr>
      <w:r w:rsidRPr="00A6404A">
        <w:rPr>
          <w:rFonts w:cstheme="minorHAnsi"/>
          <w:szCs w:val="22"/>
        </w:rPr>
        <w:t>Manažment predajných miest</w:t>
      </w:r>
    </w:p>
    <w:p w14:paraId="6E07985F" w14:textId="77777777" w:rsidR="00040A7F" w:rsidRPr="00A6404A" w:rsidRDefault="00040A7F" w:rsidP="00040A7F">
      <w:pPr>
        <w:numPr>
          <w:ilvl w:val="1"/>
          <w:numId w:val="4"/>
        </w:numPr>
        <w:spacing w:after="0" w:line="252" w:lineRule="auto"/>
        <w:ind w:left="851" w:hanging="426"/>
        <w:jc w:val="both"/>
        <w:rPr>
          <w:rFonts w:cstheme="minorHAnsi"/>
          <w:szCs w:val="22"/>
        </w:rPr>
      </w:pPr>
      <w:r w:rsidRPr="00A6404A">
        <w:rPr>
          <w:rFonts w:cstheme="minorHAnsi"/>
          <w:szCs w:val="22"/>
        </w:rPr>
        <w:t>Evidencia, spracovanie a  vybavovanie zákazníckych podaní</w:t>
      </w:r>
      <w:r>
        <w:rPr>
          <w:rFonts w:cstheme="minorHAnsi"/>
          <w:szCs w:val="22"/>
        </w:rPr>
        <w:t xml:space="preserve"> v zmysle príslušných právnych predpisov a všeobecných podmienok úhrady</w:t>
      </w:r>
      <w:r w:rsidRPr="00A6404A">
        <w:rPr>
          <w:rFonts w:cstheme="minorHAnsi"/>
          <w:szCs w:val="22"/>
        </w:rPr>
        <w:t>. Medzi rôzne typy podaní patria najmä:</w:t>
      </w:r>
    </w:p>
    <w:p w14:paraId="346D76E3"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Sťažnosti</w:t>
      </w:r>
    </w:p>
    <w:p w14:paraId="6676BE66"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 xml:space="preserve">Žiadosť o opravu údajov v evidencii úhrad EDZ </w:t>
      </w:r>
    </w:p>
    <w:p w14:paraId="74734A62"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 xml:space="preserve">Žiadosť o zmenu údajov v evidencii úhrad EDZ </w:t>
      </w:r>
    </w:p>
    <w:p w14:paraId="05F9910F"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Žiadosť o duplikát (EDZ, oslobodenie)</w:t>
      </w:r>
    </w:p>
    <w:p w14:paraId="523E9EE0"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Žiadosť o oslobodenie/zmenu/zrušenie</w:t>
      </w:r>
    </w:p>
    <w:p w14:paraId="4761DA94"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Žiadosť o informácie</w:t>
      </w:r>
    </w:p>
    <w:p w14:paraId="100B4C7D"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Žiadosť o zrušenie EDZ/storno</w:t>
      </w:r>
    </w:p>
    <w:p w14:paraId="1C822065"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Žiadosť o vrátenie úhrady</w:t>
      </w:r>
    </w:p>
    <w:p w14:paraId="47217305"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Reklamácia údajov v evidencii úhrad EDZ/platieb/dokladov</w:t>
      </w:r>
    </w:p>
    <w:p w14:paraId="694666B9" w14:textId="77777777" w:rsidR="00040A7F" w:rsidRPr="00A6404A" w:rsidRDefault="00040A7F" w:rsidP="00040A7F">
      <w:pPr>
        <w:numPr>
          <w:ilvl w:val="2"/>
          <w:numId w:val="4"/>
        </w:numPr>
        <w:spacing w:after="0" w:line="252" w:lineRule="auto"/>
        <w:ind w:left="1276" w:hanging="425"/>
        <w:jc w:val="both"/>
        <w:rPr>
          <w:rFonts w:cstheme="minorHAnsi"/>
          <w:szCs w:val="22"/>
        </w:rPr>
      </w:pPr>
      <w:r w:rsidRPr="00A6404A">
        <w:rPr>
          <w:rFonts w:cstheme="minorHAnsi"/>
          <w:szCs w:val="22"/>
        </w:rPr>
        <w:t>Návrh na zmenu/rozšírenie služby</w:t>
      </w:r>
    </w:p>
    <w:p w14:paraId="4CDFB43A" w14:textId="77777777" w:rsidR="00040A7F" w:rsidRPr="00A6404A" w:rsidRDefault="00040A7F" w:rsidP="00040A7F">
      <w:pPr>
        <w:spacing w:after="0" w:line="252" w:lineRule="auto"/>
        <w:rPr>
          <w:rFonts w:cstheme="minorHAnsi"/>
          <w:szCs w:val="22"/>
        </w:rPr>
      </w:pPr>
    </w:p>
    <w:p w14:paraId="3D11F9ED" w14:textId="2F2F0399" w:rsidR="00040A7F" w:rsidRPr="00A6404A" w:rsidRDefault="00040A7F" w:rsidP="00040A7F">
      <w:pPr>
        <w:spacing w:line="252" w:lineRule="auto"/>
        <w:ind w:left="425"/>
        <w:jc w:val="both"/>
        <w:rPr>
          <w:rFonts w:cstheme="minorHAnsi"/>
          <w:szCs w:val="22"/>
        </w:rPr>
      </w:pPr>
      <w:r w:rsidRPr="00A6404A">
        <w:rPr>
          <w:rFonts w:cstheme="minorHAnsi"/>
          <w:szCs w:val="22"/>
        </w:rPr>
        <w:t xml:space="preserve">Jazykové verzie dokladov budú generované v slovenčine pre vozidlá s krajinou registrácie ČR a SR a pre ostatné v angličtine, prípadne podľa toho, akú jazykovú mutáciu si užívateľ </w:t>
      </w:r>
      <w:r w:rsidR="006250E1">
        <w:rPr>
          <w:rFonts w:cstheme="minorHAnsi"/>
          <w:szCs w:val="22"/>
        </w:rPr>
        <w:t xml:space="preserve">zvolí </w:t>
      </w:r>
      <w:r w:rsidRPr="00A6404A">
        <w:rPr>
          <w:rFonts w:cstheme="minorHAnsi"/>
          <w:szCs w:val="22"/>
        </w:rPr>
        <w:t>(na výber bude slovenčina a angličtina).</w:t>
      </w:r>
    </w:p>
    <w:p w14:paraId="75ADBF4D" w14:textId="77777777" w:rsidR="00040A7F" w:rsidRPr="00A6404A" w:rsidRDefault="00040A7F" w:rsidP="00040A7F">
      <w:pPr>
        <w:spacing w:after="0" w:line="252" w:lineRule="auto"/>
        <w:ind w:left="426"/>
        <w:jc w:val="both"/>
        <w:rPr>
          <w:rFonts w:cstheme="minorHAnsi"/>
          <w:szCs w:val="22"/>
        </w:rPr>
      </w:pPr>
      <w:proofErr w:type="spellStart"/>
      <w:r w:rsidRPr="00A6404A">
        <w:rPr>
          <w:rFonts w:cstheme="minorHAnsi"/>
          <w:szCs w:val="22"/>
        </w:rPr>
        <w:t>Back</w:t>
      </w:r>
      <w:proofErr w:type="spellEnd"/>
      <w:r w:rsidRPr="00A6404A">
        <w:rPr>
          <w:rFonts w:cstheme="minorHAnsi"/>
          <w:szCs w:val="22"/>
        </w:rPr>
        <w:t xml:space="preserve"> Office musí byť vyhotovený v súlade s aktuálnym grafickým manuálom ID-SK a design manuálom Verejného obstarávateľa.</w:t>
      </w:r>
    </w:p>
    <w:p w14:paraId="2590F4BF" w14:textId="77777777" w:rsidR="00040A7F" w:rsidRPr="00A6404A" w:rsidRDefault="00040A7F" w:rsidP="00040A7F">
      <w:pPr>
        <w:pStyle w:val="Odsekzoznamu"/>
        <w:spacing w:line="252" w:lineRule="auto"/>
        <w:rPr>
          <w:rFonts w:cstheme="minorHAnsi"/>
          <w:sz w:val="22"/>
          <w:szCs w:val="22"/>
        </w:rPr>
      </w:pPr>
    </w:p>
    <w:p w14:paraId="4509FBF5" w14:textId="77777777" w:rsidR="00040A7F" w:rsidRPr="00A6404A" w:rsidRDefault="00040A7F" w:rsidP="00040A7F">
      <w:pPr>
        <w:pStyle w:val="Odsekzoznamu"/>
        <w:numPr>
          <w:ilvl w:val="0"/>
          <w:numId w:val="29"/>
        </w:numPr>
        <w:spacing w:after="160" w:line="252" w:lineRule="auto"/>
        <w:ind w:left="425" w:hanging="425"/>
        <w:rPr>
          <w:rFonts w:cstheme="minorHAnsi"/>
          <w:sz w:val="22"/>
          <w:szCs w:val="22"/>
        </w:rPr>
      </w:pPr>
      <w:r w:rsidRPr="00A6404A">
        <w:rPr>
          <w:rFonts w:cstheme="minorHAnsi"/>
          <w:b/>
          <w:sz w:val="22"/>
          <w:szCs w:val="22"/>
        </w:rPr>
        <w:t xml:space="preserve">POS (Point of </w:t>
      </w:r>
      <w:proofErr w:type="spellStart"/>
      <w:r w:rsidRPr="00A6404A">
        <w:rPr>
          <w:rFonts w:cstheme="minorHAnsi"/>
          <w:b/>
          <w:sz w:val="22"/>
          <w:szCs w:val="22"/>
        </w:rPr>
        <w:t>Sale</w:t>
      </w:r>
      <w:proofErr w:type="spellEnd"/>
      <w:r w:rsidRPr="00A6404A">
        <w:rPr>
          <w:rFonts w:cstheme="minorHAnsi"/>
          <w:b/>
          <w:sz w:val="22"/>
          <w:szCs w:val="22"/>
        </w:rPr>
        <w:t>) prostredie pre predaj EDZ</w:t>
      </w:r>
      <w:r w:rsidRPr="00A6404A">
        <w:rPr>
          <w:rFonts w:cstheme="minorHAnsi"/>
          <w:sz w:val="22"/>
          <w:szCs w:val="22"/>
        </w:rPr>
        <w:t xml:space="preserve"> </w:t>
      </w:r>
    </w:p>
    <w:p w14:paraId="2B13C52A" w14:textId="4C6DA347" w:rsidR="00040A7F" w:rsidRPr="00A6404A" w:rsidRDefault="00040A7F" w:rsidP="00040A7F">
      <w:pPr>
        <w:spacing w:line="252" w:lineRule="auto"/>
        <w:ind w:left="425"/>
        <w:jc w:val="both"/>
        <w:rPr>
          <w:rFonts w:cstheme="minorHAnsi"/>
          <w:szCs w:val="22"/>
        </w:rPr>
      </w:pPr>
      <w:r w:rsidRPr="00A6404A">
        <w:rPr>
          <w:rFonts w:cstheme="minorHAnsi"/>
          <w:szCs w:val="22"/>
        </w:rPr>
        <w:t xml:space="preserve">POS prostredie je časť systému EDZ, prostredníctvom ktorej diaľničné známky fyzicky predávajú Verejným obstarávateľom poverení interní ako aj externí predajcovia kupujúcim na predajných miestach. Prostredníctvom POS prostredia musia mať predajcovia možnosť zasielať zákaznícke podania (vrátane priložených príloh v podobe štandardných formátov pre elektronické dokumenty) do </w:t>
      </w:r>
      <w:proofErr w:type="spellStart"/>
      <w:r w:rsidRPr="00A6404A">
        <w:rPr>
          <w:rFonts w:cstheme="minorHAnsi"/>
          <w:szCs w:val="22"/>
        </w:rPr>
        <w:t>Back</w:t>
      </w:r>
      <w:proofErr w:type="spellEnd"/>
      <w:r w:rsidRPr="00A6404A">
        <w:rPr>
          <w:rFonts w:cstheme="minorHAnsi"/>
          <w:szCs w:val="22"/>
        </w:rPr>
        <w:t xml:space="preserve"> Office.</w:t>
      </w:r>
    </w:p>
    <w:p w14:paraId="307FA9F6" w14:textId="77777777" w:rsidR="00040A7F" w:rsidRPr="00A6404A" w:rsidRDefault="00040A7F" w:rsidP="00040A7F">
      <w:pPr>
        <w:spacing w:line="252" w:lineRule="auto"/>
        <w:ind w:left="425"/>
        <w:rPr>
          <w:rFonts w:cstheme="minorHAnsi"/>
          <w:szCs w:val="22"/>
        </w:rPr>
      </w:pPr>
      <w:r w:rsidRPr="00A6404A">
        <w:rPr>
          <w:rFonts w:cstheme="minorHAnsi"/>
          <w:szCs w:val="22"/>
        </w:rPr>
        <w:t>Verejný obstarávateľ požaduje aby pri predaji prostredníctvom POS bolo možné prijať platbu buď v hotovosti cez registračnú pokladnicu predajcu alebo prostredníctvom platobného terminálu.</w:t>
      </w:r>
    </w:p>
    <w:p w14:paraId="2CA803B5" w14:textId="77777777" w:rsidR="00040A7F" w:rsidRPr="00A6404A" w:rsidRDefault="00040A7F" w:rsidP="00040A7F">
      <w:pPr>
        <w:spacing w:line="252" w:lineRule="auto"/>
        <w:ind w:left="425"/>
        <w:jc w:val="both"/>
        <w:rPr>
          <w:rFonts w:cstheme="minorHAnsi"/>
          <w:szCs w:val="22"/>
        </w:rPr>
      </w:pPr>
      <w:r w:rsidRPr="00A6404A">
        <w:rPr>
          <w:rFonts w:cstheme="minorHAnsi"/>
          <w:szCs w:val="22"/>
        </w:rPr>
        <w:t xml:space="preserve">Pri hotovostných platbách sa po vykonaní uzávierky automatizovane generuje a zasiela sumár hotovostných nákupov spolu s platobnými údajmi predajcovi na definovanú emailovú adresu, aby mohol následne každý nasledujúci deň zasielať na bankový účet </w:t>
      </w:r>
      <w:r>
        <w:rPr>
          <w:rFonts w:cstheme="minorHAnsi"/>
          <w:szCs w:val="22"/>
        </w:rPr>
        <w:t xml:space="preserve">Verejného obstarávateľa </w:t>
      </w:r>
      <w:r w:rsidRPr="00A6404A">
        <w:rPr>
          <w:rFonts w:cstheme="minorHAnsi"/>
          <w:szCs w:val="22"/>
        </w:rPr>
        <w:t>hotovostné tržby za predaj diaľničných známok.</w:t>
      </w:r>
    </w:p>
    <w:p w14:paraId="44A2F937" w14:textId="77777777" w:rsidR="00040A7F" w:rsidRPr="00A6404A" w:rsidRDefault="00040A7F" w:rsidP="00040A7F">
      <w:pPr>
        <w:spacing w:line="252" w:lineRule="auto"/>
        <w:ind w:left="425"/>
        <w:jc w:val="both"/>
        <w:rPr>
          <w:rFonts w:cstheme="minorHAnsi"/>
          <w:szCs w:val="22"/>
        </w:rPr>
      </w:pPr>
      <w:r w:rsidRPr="00A6404A">
        <w:rPr>
          <w:rFonts w:cstheme="minorHAnsi"/>
          <w:szCs w:val="22"/>
        </w:rPr>
        <w:t xml:space="preserve">Druhým spôsobom platby je platenie </w:t>
      </w:r>
      <w:r>
        <w:rPr>
          <w:rFonts w:cstheme="minorHAnsi"/>
          <w:szCs w:val="22"/>
        </w:rPr>
        <w:t xml:space="preserve">platobnou </w:t>
      </w:r>
      <w:r w:rsidRPr="00A6404A">
        <w:rPr>
          <w:rFonts w:cstheme="minorHAnsi"/>
          <w:szCs w:val="22"/>
        </w:rPr>
        <w:t>kartou prostredníctvom platobných terminálov Verejného obstarávateľa poskytnutých formou služby zo strany Štátnej pokladnice, kedy pôjde vykonaná platba priamo na účet Verejného obstarávateľa vedeného v Štátnej pokladnici.</w:t>
      </w:r>
    </w:p>
    <w:p w14:paraId="3B3F913E" w14:textId="77777777" w:rsidR="00040A7F" w:rsidRPr="00A6404A" w:rsidRDefault="00040A7F" w:rsidP="00040A7F">
      <w:pPr>
        <w:spacing w:line="252" w:lineRule="auto"/>
        <w:ind w:left="425"/>
        <w:jc w:val="both"/>
        <w:rPr>
          <w:rFonts w:cstheme="minorHAnsi"/>
          <w:szCs w:val="22"/>
        </w:rPr>
      </w:pPr>
      <w:r w:rsidRPr="00A6404A">
        <w:rPr>
          <w:rFonts w:cstheme="minorHAnsi"/>
          <w:szCs w:val="22"/>
        </w:rPr>
        <w:t xml:space="preserve">EDZ sa aktuálne predávajú na vybraných čerpacích staniciach (aktuálne do 400 čerpacích staníc) a zamestnancami NDS na piatich hraničných prechodoch pričom do budúcna sa uvažuje s rozšírením predajnej siete až do 3000 predajných miest. Predaj a prevádzka POS prostredia pre predaj EDZ sa uskutočňuje na hardvérovom vybavení (notebook resp. tablet) Verejného obstarávateľa resp. predajcu. Internetové pripojenie si zabezpečuje predajné miesto individuálne. </w:t>
      </w:r>
    </w:p>
    <w:p w14:paraId="10B3BE55" w14:textId="0DAF8DC1" w:rsidR="00040A7F" w:rsidRPr="00A6404A" w:rsidRDefault="00040A7F" w:rsidP="00040A7F">
      <w:pPr>
        <w:spacing w:line="252" w:lineRule="auto"/>
        <w:ind w:left="425"/>
        <w:jc w:val="both"/>
        <w:rPr>
          <w:rFonts w:cstheme="minorHAnsi"/>
          <w:szCs w:val="22"/>
        </w:rPr>
      </w:pPr>
      <w:r w:rsidRPr="00A6404A">
        <w:rPr>
          <w:rFonts w:cstheme="minorHAnsi"/>
          <w:szCs w:val="22"/>
        </w:rPr>
        <w:lastRenderedPageBreak/>
        <w:t xml:space="preserve">POS prostredie musí generovať potvrdenia o úhrade poplatku za užívanie vymedzených úsekov diaľnic a rýchlostných ciest vo forme zjednodušenej </w:t>
      </w:r>
      <w:r>
        <w:rPr>
          <w:rFonts w:cstheme="minorHAnsi"/>
          <w:szCs w:val="22"/>
        </w:rPr>
        <w:t xml:space="preserve">faktúry </w:t>
      </w:r>
      <w:r w:rsidRPr="00A6404A">
        <w:rPr>
          <w:rFonts w:cstheme="minorHAnsi"/>
          <w:szCs w:val="22"/>
        </w:rPr>
        <w:t xml:space="preserve">ktoré IS EDZ lokálne tlačí na predajných miestach cez </w:t>
      </w:r>
      <w:proofErr w:type="spellStart"/>
      <w:r w:rsidRPr="00A6404A">
        <w:rPr>
          <w:rFonts w:cstheme="minorHAnsi"/>
          <w:szCs w:val="22"/>
        </w:rPr>
        <w:t>termotlačiarne</w:t>
      </w:r>
      <w:proofErr w:type="spellEnd"/>
      <w:r w:rsidRPr="00A6404A">
        <w:rPr>
          <w:rFonts w:cstheme="minorHAnsi"/>
          <w:szCs w:val="22"/>
        </w:rPr>
        <w:t xml:space="preserve"> resp. štandardné tlačiarne vo vlastníctve predajcu resp. Verejného obstarávateľa</w:t>
      </w:r>
      <w:r>
        <w:rPr>
          <w:rFonts w:cstheme="minorHAnsi"/>
          <w:szCs w:val="22"/>
        </w:rPr>
        <w:t xml:space="preserve"> a to obratom po realizácii úhrady a tieto skutočnosti zaznamenávať priamo do DWH tak, aby boli informácie o danej operácii v rámci IS EDZ zaznamenané a dostupné bezodkladne po jej ukončení (teda aby došlo k vygenerovaniu zjednodušenej</w:t>
      </w:r>
      <w:r w:rsidR="006250E1">
        <w:rPr>
          <w:rFonts w:cstheme="minorHAnsi"/>
          <w:szCs w:val="22"/>
        </w:rPr>
        <w:t xml:space="preserve"> faktúry</w:t>
      </w:r>
      <w:r>
        <w:rPr>
          <w:rFonts w:cstheme="minorHAnsi"/>
          <w:szCs w:val="22"/>
        </w:rPr>
        <w:t xml:space="preserve"> do </w:t>
      </w:r>
      <w:r w:rsidR="006250E1">
        <w:rPr>
          <w:rFonts w:cstheme="minorHAnsi"/>
          <w:szCs w:val="22"/>
        </w:rPr>
        <w:t xml:space="preserve">najviac </w:t>
      </w:r>
      <w:r>
        <w:rPr>
          <w:rFonts w:cstheme="minorHAnsi"/>
          <w:szCs w:val="22"/>
        </w:rPr>
        <w:t>120 sekúnd od uskutočnenia transakcie)</w:t>
      </w:r>
      <w:r w:rsidRPr="00A6404A">
        <w:rPr>
          <w:rFonts w:cstheme="minorHAnsi"/>
          <w:szCs w:val="22"/>
        </w:rPr>
        <w:t xml:space="preserve">. </w:t>
      </w:r>
    </w:p>
    <w:p w14:paraId="5A998F4E" w14:textId="77777777" w:rsidR="00040A7F" w:rsidRPr="00A6404A" w:rsidRDefault="00040A7F" w:rsidP="00040A7F">
      <w:pPr>
        <w:spacing w:line="252" w:lineRule="auto"/>
        <w:ind w:left="425"/>
        <w:jc w:val="both"/>
        <w:rPr>
          <w:rFonts w:cstheme="minorHAnsi"/>
          <w:szCs w:val="22"/>
        </w:rPr>
      </w:pPr>
      <w:r w:rsidRPr="00A6404A">
        <w:rPr>
          <w:rFonts w:cstheme="minorHAnsi"/>
          <w:szCs w:val="22"/>
        </w:rPr>
        <w:t>Jazykové verzie dokladov budú generované v slovenčine pre vozidlá s krajinou registrácie ČR a SR a pre ostatné v angličtine.</w:t>
      </w:r>
    </w:p>
    <w:p w14:paraId="501B87AA" w14:textId="77777777" w:rsidR="00040A7F" w:rsidRPr="00A6404A" w:rsidRDefault="00040A7F" w:rsidP="00040A7F">
      <w:pPr>
        <w:spacing w:line="252" w:lineRule="auto"/>
        <w:ind w:left="425"/>
        <w:jc w:val="both"/>
        <w:rPr>
          <w:rFonts w:cstheme="minorHAnsi"/>
          <w:szCs w:val="22"/>
        </w:rPr>
      </w:pPr>
      <w:r w:rsidRPr="00A6404A">
        <w:rPr>
          <w:rFonts w:cstheme="minorHAnsi"/>
          <w:szCs w:val="22"/>
        </w:rPr>
        <w:t>POS prostredie musí byť vyhotovené v súlade s aktuálnym grafickým manuálom ID-SK a design manuálom Verejného obstarávateľa.</w:t>
      </w:r>
    </w:p>
    <w:p w14:paraId="4B3066EA" w14:textId="77777777" w:rsidR="00040A7F" w:rsidRPr="00A6404A" w:rsidRDefault="00040A7F" w:rsidP="00040A7F">
      <w:pPr>
        <w:spacing w:after="0" w:line="252" w:lineRule="auto"/>
        <w:jc w:val="both"/>
        <w:rPr>
          <w:rFonts w:cstheme="minorHAnsi"/>
          <w:szCs w:val="22"/>
        </w:rPr>
      </w:pPr>
    </w:p>
    <w:p w14:paraId="1AE8F6E7" w14:textId="77777777" w:rsidR="00040A7F" w:rsidRPr="00A6404A" w:rsidRDefault="00040A7F" w:rsidP="00040A7F">
      <w:pPr>
        <w:pStyle w:val="Nadpis2"/>
        <w:rPr>
          <w:rFonts w:cstheme="minorHAnsi"/>
        </w:rPr>
      </w:pPr>
      <w:bookmarkStart w:id="8" w:name="_Toc208595701"/>
      <w:r w:rsidRPr="00A6404A">
        <w:rPr>
          <w:rFonts w:cstheme="minorHAnsi"/>
        </w:rPr>
        <w:t>Infraštruktúra poskytovaná Verejným obstarávateľom</w:t>
      </w:r>
      <w:bookmarkEnd w:id="8"/>
    </w:p>
    <w:p w14:paraId="7654B1DD" w14:textId="4C23737D" w:rsidR="00040A7F" w:rsidRPr="00A6404A" w:rsidRDefault="00040A7F" w:rsidP="00040A7F">
      <w:pPr>
        <w:spacing w:after="0" w:line="252" w:lineRule="auto"/>
        <w:rPr>
          <w:rFonts w:cstheme="minorHAnsi"/>
          <w:szCs w:val="22"/>
          <w:lang w:bidi="ar-SA"/>
        </w:rPr>
      </w:pPr>
      <w:r w:rsidRPr="00A6404A">
        <w:rPr>
          <w:rFonts w:cstheme="minorHAnsi"/>
          <w:szCs w:val="22"/>
          <w:lang w:bidi="ar-SA"/>
        </w:rPr>
        <w:t>Verejný obstarávateľ poskytne Dodávateľovi na účely plnenia predmetu obstarania nasledovné vybavenie s jeho minimálnymi parametrami</w:t>
      </w:r>
      <w:r w:rsidR="006250E1">
        <w:rPr>
          <w:rFonts w:cstheme="minorHAnsi"/>
          <w:szCs w:val="22"/>
          <w:lang w:bidi="ar-SA"/>
        </w:rPr>
        <w:t xml:space="preserve"> pričom toto nie je povinný využiť</w:t>
      </w:r>
      <w:r w:rsidRPr="00A6404A">
        <w:rPr>
          <w:rFonts w:cstheme="minorHAnsi"/>
          <w:szCs w:val="22"/>
          <w:lang w:bidi="ar-SA"/>
        </w:rPr>
        <w:t xml:space="preserve">: </w:t>
      </w:r>
    </w:p>
    <w:p w14:paraId="2A386319" w14:textId="77777777" w:rsidR="00040A7F" w:rsidRPr="00A6404A" w:rsidRDefault="00040A7F" w:rsidP="00040A7F">
      <w:pPr>
        <w:spacing w:after="0" w:line="252" w:lineRule="auto"/>
        <w:rPr>
          <w:rFonts w:cstheme="minorHAnsi"/>
          <w:szCs w:val="22"/>
          <w:lang w:bidi="ar-SA"/>
        </w:rPr>
      </w:pPr>
    </w:p>
    <w:p w14:paraId="503E7AA4" w14:textId="77777777" w:rsidR="00040A7F" w:rsidRPr="00A6404A" w:rsidRDefault="00040A7F" w:rsidP="00040A7F">
      <w:pPr>
        <w:pStyle w:val="Odsekzoznamu"/>
        <w:numPr>
          <w:ilvl w:val="0"/>
          <w:numId w:val="23"/>
        </w:numPr>
        <w:spacing w:line="252" w:lineRule="auto"/>
        <w:ind w:left="426" w:hanging="426"/>
        <w:rPr>
          <w:rFonts w:cstheme="minorHAnsi"/>
          <w:b/>
          <w:bCs/>
          <w:sz w:val="22"/>
          <w:szCs w:val="22"/>
        </w:rPr>
      </w:pPr>
      <w:r w:rsidRPr="00A6404A">
        <w:rPr>
          <w:rFonts w:cstheme="minorHAnsi"/>
          <w:b/>
          <w:bCs/>
          <w:sz w:val="22"/>
          <w:szCs w:val="22"/>
        </w:rPr>
        <w:t>Hardvérová infraštruktúra:</w:t>
      </w:r>
    </w:p>
    <w:p w14:paraId="07F3C723" w14:textId="77777777" w:rsidR="00040A7F" w:rsidRPr="00A6404A" w:rsidRDefault="00040A7F" w:rsidP="00040A7F">
      <w:pPr>
        <w:pStyle w:val="Odsekzoznamu"/>
        <w:numPr>
          <w:ilvl w:val="0"/>
          <w:numId w:val="24"/>
        </w:numPr>
        <w:spacing w:line="252" w:lineRule="auto"/>
        <w:ind w:left="851" w:hanging="425"/>
        <w:rPr>
          <w:rFonts w:cstheme="minorHAnsi"/>
          <w:sz w:val="22"/>
          <w:szCs w:val="22"/>
        </w:rPr>
      </w:pPr>
      <w:r w:rsidRPr="00A6404A">
        <w:rPr>
          <w:rFonts w:cstheme="minorHAnsi"/>
          <w:b/>
          <w:bCs/>
          <w:sz w:val="22"/>
          <w:szCs w:val="22"/>
        </w:rPr>
        <w:t>Server</w:t>
      </w:r>
      <w:r w:rsidRPr="00A6404A">
        <w:rPr>
          <w:rFonts w:cstheme="minorHAnsi"/>
          <w:sz w:val="22"/>
          <w:szCs w:val="22"/>
        </w:rPr>
        <w:t xml:space="preserve"> –</w:t>
      </w:r>
      <w:r w:rsidRPr="00A6404A">
        <w:rPr>
          <w:rFonts w:cstheme="minorHAnsi"/>
          <w:szCs w:val="22"/>
        </w:rPr>
        <w:t xml:space="preserve"> 2x 2,8GHz  16-core procesorom , 512Gb RAM, 4x 3,86 TB </w:t>
      </w:r>
      <w:proofErr w:type="spellStart"/>
      <w:r w:rsidRPr="00A6404A">
        <w:rPr>
          <w:rFonts w:cstheme="minorHAnsi"/>
          <w:szCs w:val="22"/>
        </w:rPr>
        <w:t>NVMe</w:t>
      </w:r>
      <w:proofErr w:type="spellEnd"/>
      <w:r w:rsidRPr="00A6404A">
        <w:rPr>
          <w:rFonts w:cstheme="minorHAnsi"/>
          <w:szCs w:val="22"/>
        </w:rPr>
        <w:t xml:space="preserve"> SSD,  4x 10GBase-T SFP+ </w:t>
      </w:r>
      <w:proofErr w:type="spellStart"/>
      <w:r w:rsidRPr="00A6404A">
        <w:rPr>
          <w:rFonts w:cstheme="minorHAnsi"/>
          <w:szCs w:val="22"/>
        </w:rPr>
        <w:t>Transceiver</w:t>
      </w:r>
      <w:proofErr w:type="spellEnd"/>
      <w:r w:rsidRPr="00A6404A">
        <w:rPr>
          <w:rFonts w:cstheme="minorHAnsi"/>
          <w:szCs w:val="22"/>
        </w:rPr>
        <w:t>, redundantný zdroj (NBD podpora) – 6ks (3ks pre každú lokalitu)</w:t>
      </w:r>
    </w:p>
    <w:p w14:paraId="2E2B5039" w14:textId="77777777" w:rsidR="00040A7F" w:rsidRPr="00A6404A" w:rsidRDefault="00040A7F" w:rsidP="00040A7F">
      <w:pPr>
        <w:pStyle w:val="Odsekzoznamu"/>
        <w:spacing w:line="252" w:lineRule="auto"/>
        <w:ind w:left="851"/>
        <w:rPr>
          <w:rFonts w:cstheme="minorHAnsi"/>
          <w:sz w:val="22"/>
          <w:szCs w:val="22"/>
        </w:rPr>
      </w:pPr>
    </w:p>
    <w:p w14:paraId="4EB171A0" w14:textId="77777777" w:rsidR="00040A7F" w:rsidRPr="00A6404A" w:rsidRDefault="00040A7F" w:rsidP="00040A7F">
      <w:pPr>
        <w:pStyle w:val="Odsekzoznamu"/>
        <w:numPr>
          <w:ilvl w:val="0"/>
          <w:numId w:val="24"/>
        </w:numPr>
        <w:spacing w:line="252" w:lineRule="auto"/>
        <w:ind w:left="851" w:hanging="425"/>
        <w:rPr>
          <w:rFonts w:cstheme="minorHAnsi"/>
          <w:sz w:val="22"/>
          <w:szCs w:val="22"/>
        </w:rPr>
      </w:pPr>
      <w:r w:rsidRPr="00A6404A">
        <w:rPr>
          <w:rFonts w:cstheme="minorHAnsi"/>
          <w:sz w:val="22"/>
          <w:szCs w:val="22"/>
        </w:rPr>
        <w:t xml:space="preserve">Zdieľané </w:t>
      </w:r>
      <w:proofErr w:type="spellStart"/>
      <w:r w:rsidRPr="00A6404A">
        <w:rPr>
          <w:rFonts w:cstheme="minorHAnsi"/>
          <w:b/>
          <w:bCs/>
          <w:sz w:val="22"/>
          <w:szCs w:val="22"/>
        </w:rPr>
        <w:t>deduplikačné</w:t>
      </w:r>
      <w:proofErr w:type="spellEnd"/>
      <w:r w:rsidRPr="00A6404A">
        <w:rPr>
          <w:rFonts w:cstheme="minorHAnsi"/>
          <w:b/>
          <w:bCs/>
          <w:sz w:val="22"/>
          <w:szCs w:val="22"/>
        </w:rPr>
        <w:t xml:space="preserve"> zálohovacie zariadenie</w:t>
      </w:r>
      <w:r w:rsidRPr="00A6404A">
        <w:rPr>
          <w:rFonts w:cstheme="minorHAnsi"/>
          <w:sz w:val="22"/>
          <w:szCs w:val="22"/>
        </w:rPr>
        <w:t xml:space="preserve"> v rámci ktorého bude pripravené prostredie pre vykonávanie zálohovania komponentov IS EDZ Dodávateľom – 2ks</w:t>
      </w:r>
    </w:p>
    <w:p w14:paraId="0860D594" w14:textId="77777777" w:rsidR="00040A7F" w:rsidRPr="00A6404A" w:rsidRDefault="00040A7F" w:rsidP="00040A7F">
      <w:pPr>
        <w:pStyle w:val="Odsekzoznamu"/>
        <w:spacing w:line="252" w:lineRule="auto"/>
        <w:ind w:left="1440"/>
        <w:rPr>
          <w:rFonts w:cstheme="minorHAnsi"/>
          <w:sz w:val="22"/>
          <w:szCs w:val="22"/>
          <w:highlight w:val="yellow"/>
        </w:rPr>
      </w:pPr>
    </w:p>
    <w:p w14:paraId="05EE4910" w14:textId="77777777" w:rsidR="00040A7F" w:rsidRPr="00A6404A" w:rsidRDefault="00040A7F" w:rsidP="00040A7F">
      <w:pPr>
        <w:pStyle w:val="Odsekzoznamu"/>
        <w:numPr>
          <w:ilvl w:val="0"/>
          <w:numId w:val="24"/>
        </w:numPr>
        <w:spacing w:line="252" w:lineRule="auto"/>
        <w:ind w:left="851" w:hanging="425"/>
        <w:rPr>
          <w:rFonts w:cstheme="minorHAnsi"/>
          <w:b/>
          <w:bCs/>
          <w:sz w:val="22"/>
          <w:szCs w:val="22"/>
        </w:rPr>
      </w:pPr>
      <w:r w:rsidRPr="00A6404A">
        <w:rPr>
          <w:rFonts w:cstheme="minorHAnsi"/>
          <w:b/>
          <w:bCs/>
          <w:sz w:val="22"/>
          <w:szCs w:val="22"/>
        </w:rPr>
        <w:t>Sieťové zariadenia</w:t>
      </w:r>
    </w:p>
    <w:p w14:paraId="2175AA6E" w14:textId="3FBA6F50" w:rsidR="00040A7F" w:rsidRPr="00A6404A" w:rsidRDefault="00040A7F" w:rsidP="00040A7F">
      <w:pPr>
        <w:pStyle w:val="Odsekzoznamu"/>
        <w:spacing w:line="252" w:lineRule="auto"/>
        <w:ind w:left="851"/>
        <w:rPr>
          <w:rFonts w:cstheme="minorHAnsi"/>
          <w:sz w:val="22"/>
          <w:szCs w:val="22"/>
        </w:rPr>
      </w:pPr>
      <w:r w:rsidRPr="00A6404A">
        <w:rPr>
          <w:rFonts w:cstheme="minorHAnsi"/>
          <w:b/>
          <w:bCs/>
          <w:sz w:val="22"/>
          <w:szCs w:val="22"/>
        </w:rPr>
        <w:t>Switch</w:t>
      </w:r>
      <w:r w:rsidRPr="00A6404A">
        <w:rPr>
          <w:rFonts w:cstheme="minorHAnsi"/>
          <w:sz w:val="22"/>
          <w:szCs w:val="22"/>
        </w:rPr>
        <w:t xml:space="preserve"> – porty:  24x 10GE RJ45, </w:t>
      </w:r>
      <w:proofErr w:type="spellStart"/>
      <w:r w:rsidRPr="00A6404A">
        <w:rPr>
          <w:rFonts w:cstheme="minorHAnsi"/>
          <w:sz w:val="22"/>
          <w:szCs w:val="22"/>
        </w:rPr>
        <w:t>Multigigabit</w:t>
      </w:r>
      <w:proofErr w:type="spellEnd"/>
      <w:r w:rsidRPr="00A6404A">
        <w:rPr>
          <w:rFonts w:cstheme="minorHAnsi"/>
          <w:sz w:val="22"/>
          <w:szCs w:val="22"/>
        </w:rPr>
        <w:t xml:space="preserve">(10G/5G/2.5G/1G/100M), 8 x 10G/25G, SFP+/SFP28, osadené: </w:t>
      </w:r>
      <w:r w:rsidR="00D6143A">
        <w:rPr>
          <w:rFonts w:cstheme="minorHAnsi"/>
          <w:sz w:val="22"/>
          <w:szCs w:val="22"/>
        </w:rPr>
        <w:t>8</w:t>
      </w:r>
      <w:r w:rsidRPr="00A6404A">
        <w:rPr>
          <w:rFonts w:cstheme="minorHAnsi"/>
          <w:sz w:val="22"/>
          <w:szCs w:val="22"/>
        </w:rPr>
        <w:t xml:space="preserve">ks 10 GE SFP+ SR </w:t>
      </w:r>
      <w:proofErr w:type="spellStart"/>
      <w:r w:rsidRPr="00A6404A">
        <w:rPr>
          <w:rFonts w:cstheme="minorHAnsi"/>
          <w:sz w:val="22"/>
          <w:szCs w:val="22"/>
        </w:rPr>
        <w:t>transceiver</w:t>
      </w:r>
      <w:proofErr w:type="spellEnd"/>
      <w:r w:rsidRPr="00A6404A">
        <w:rPr>
          <w:rFonts w:cstheme="minorHAnsi"/>
          <w:sz w:val="22"/>
          <w:szCs w:val="22"/>
        </w:rPr>
        <w:t xml:space="preserve">, </w:t>
      </w:r>
      <w:proofErr w:type="spellStart"/>
      <w:r w:rsidRPr="00A6404A">
        <w:rPr>
          <w:rFonts w:cstheme="minorHAnsi"/>
          <w:sz w:val="22"/>
          <w:szCs w:val="22"/>
        </w:rPr>
        <w:t>integrovana</w:t>
      </w:r>
      <w:proofErr w:type="spellEnd"/>
      <w:r w:rsidRPr="00A6404A">
        <w:rPr>
          <w:rFonts w:cstheme="minorHAnsi"/>
          <w:sz w:val="22"/>
          <w:szCs w:val="22"/>
        </w:rPr>
        <w:t xml:space="preserve"> podpora </w:t>
      </w:r>
      <w:proofErr w:type="spellStart"/>
      <w:r w:rsidRPr="00A6404A">
        <w:rPr>
          <w:rFonts w:cstheme="minorHAnsi"/>
          <w:sz w:val="22"/>
          <w:szCs w:val="22"/>
        </w:rPr>
        <w:t>stacku</w:t>
      </w:r>
      <w:proofErr w:type="spellEnd"/>
      <w:r w:rsidRPr="00A6404A">
        <w:rPr>
          <w:rFonts w:cstheme="minorHAnsi"/>
          <w:sz w:val="22"/>
          <w:szCs w:val="22"/>
        </w:rPr>
        <w:t xml:space="preserve"> pre min. 2 SW vrátane </w:t>
      </w:r>
      <w:proofErr w:type="spellStart"/>
      <w:r w:rsidRPr="00A6404A">
        <w:rPr>
          <w:rFonts w:cstheme="minorHAnsi"/>
          <w:sz w:val="22"/>
          <w:szCs w:val="22"/>
        </w:rPr>
        <w:t>stack</w:t>
      </w:r>
      <w:proofErr w:type="spellEnd"/>
      <w:r w:rsidRPr="00A6404A">
        <w:rPr>
          <w:rFonts w:cstheme="minorHAnsi"/>
          <w:sz w:val="22"/>
          <w:szCs w:val="22"/>
        </w:rPr>
        <w:t xml:space="preserve"> káblov, podpora </w:t>
      </w:r>
      <w:proofErr w:type="spellStart"/>
      <w:r w:rsidRPr="00A6404A">
        <w:rPr>
          <w:rFonts w:cstheme="minorHAnsi"/>
          <w:sz w:val="22"/>
          <w:szCs w:val="22"/>
        </w:rPr>
        <w:t>multi</w:t>
      </w:r>
      <w:proofErr w:type="spellEnd"/>
      <w:r w:rsidRPr="00A6404A">
        <w:rPr>
          <w:rFonts w:cstheme="minorHAnsi"/>
          <w:sz w:val="22"/>
          <w:szCs w:val="22"/>
        </w:rPr>
        <w:t xml:space="preserve">-chassis LAG (v rámci </w:t>
      </w:r>
      <w:proofErr w:type="spellStart"/>
      <w:r w:rsidRPr="00A6404A">
        <w:rPr>
          <w:rFonts w:cstheme="minorHAnsi"/>
          <w:sz w:val="22"/>
          <w:szCs w:val="22"/>
        </w:rPr>
        <w:t>stacku</w:t>
      </w:r>
      <w:proofErr w:type="spellEnd"/>
      <w:r w:rsidRPr="00A6404A">
        <w:rPr>
          <w:rFonts w:cstheme="minorHAnsi"/>
          <w:sz w:val="22"/>
          <w:szCs w:val="22"/>
        </w:rPr>
        <w:t xml:space="preserve">), redundantný zdroj (NBD podpora) – 4ks (2ks pre </w:t>
      </w:r>
      <w:r w:rsidRPr="001B46CD">
        <w:rPr>
          <w:rFonts w:cstheme="minorHAnsi"/>
          <w:sz w:val="22"/>
          <w:szCs w:val="22"/>
        </w:rPr>
        <w:t>každú lokalitu)</w:t>
      </w:r>
    </w:p>
    <w:p w14:paraId="3A17F99B" w14:textId="77777777" w:rsidR="00040A7F" w:rsidRPr="00A6404A" w:rsidRDefault="00040A7F" w:rsidP="00040A7F">
      <w:pPr>
        <w:pStyle w:val="Odsekzoznamu"/>
        <w:spacing w:line="252" w:lineRule="auto"/>
        <w:ind w:left="851"/>
        <w:rPr>
          <w:rFonts w:cstheme="minorHAnsi"/>
          <w:sz w:val="22"/>
          <w:szCs w:val="22"/>
        </w:rPr>
      </w:pPr>
    </w:p>
    <w:p w14:paraId="44CF7943" w14:textId="77777777" w:rsidR="00040A7F" w:rsidRPr="00A6404A" w:rsidRDefault="00040A7F" w:rsidP="00040A7F">
      <w:pPr>
        <w:pStyle w:val="Odsekzoznamu"/>
        <w:spacing w:line="252" w:lineRule="auto"/>
        <w:ind w:left="851"/>
        <w:rPr>
          <w:rFonts w:cstheme="minorHAnsi"/>
          <w:sz w:val="22"/>
          <w:szCs w:val="22"/>
        </w:rPr>
      </w:pPr>
      <w:proofErr w:type="spellStart"/>
      <w:r w:rsidRPr="00A6404A">
        <w:rPr>
          <w:rFonts w:cstheme="minorHAnsi"/>
          <w:b/>
          <w:bCs/>
          <w:sz w:val="22"/>
          <w:szCs w:val="22"/>
        </w:rPr>
        <w:t>Manažmentový</w:t>
      </w:r>
      <w:proofErr w:type="spellEnd"/>
      <w:r w:rsidRPr="00A6404A">
        <w:rPr>
          <w:rFonts w:cstheme="minorHAnsi"/>
          <w:b/>
          <w:bCs/>
          <w:sz w:val="22"/>
          <w:szCs w:val="22"/>
        </w:rPr>
        <w:t xml:space="preserve"> switch</w:t>
      </w:r>
      <w:r w:rsidRPr="00A6404A">
        <w:rPr>
          <w:rFonts w:cstheme="minorHAnsi"/>
          <w:sz w:val="22"/>
          <w:szCs w:val="22"/>
        </w:rPr>
        <w:t xml:space="preserve"> – porty: 24x 1GE RJ45, 4 x 1G SFP, osadené: 2 ks 1 GE SFP SX </w:t>
      </w:r>
      <w:proofErr w:type="spellStart"/>
      <w:r w:rsidRPr="00A6404A">
        <w:rPr>
          <w:rFonts w:cstheme="minorHAnsi"/>
          <w:sz w:val="22"/>
          <w:szCs w:val="22"/>
        </w:rPr>
        <w:t>transceiver</w:t>
      </w:r>
      <w:proofErr w:type="spellEnd"/>
      <w:r w:rsidRPr="00A6404A">
        <w:rPr>
          <w:rFonts w:cstheme="minorHAnsi"/>
          <w:sz w:val="22"/>
          <w:szCs w:val="22"/>
        </w:rPr>
        <w:t>, redundantný zdroj (NBD podpora) – 2ks (1ks pre každú lokalitu)</w:t>
      </w:r>
    </w:p>
    <w:p w14:paraId="666BE3E4" w14:textId="77777777" w:rsidR="00040A7F" w:rsidRPr="00A6404A" w:rsidRDefault="00040A7F" w:rsidP="00040A7F">
      <w:pPr>
        <w:pStyle w:val="Odsekzoznamu"/>
        <w:spacing w:line="252" w:lineRule="auto"/>
        <w:ind w:left="851"/>
        <w:rPr>
          <w:rFonts w:cstheme="minorHAnsi"/>
          <w:sz w:val="22"/>
          <w:szCs w:val="22"/>
        </w:rPr>
      </w:pPr>
    </w:p>
    <w:p w14:paraId="541298E3" w14:textId="77777777" w:rsidR="00040A7F" w:rsidRPr="00A6404A" w:rsidRDefault="00040A7F" w:rsidP="00040A7F">
      <w:pPr>
        <w:pStyle w:val="Odsekzoznamu"/>
        <w:spacing w:line="252" w:lineRule="auto"/>
        <w:ind w:left="851"/>
        <w:rPr>
          <w:rFonts w:cstheme="minorHAnsi"/>
          <w:sz w:val="22"/>
          <w:szCs w:val="22"/>
        </w:rPr>
      </w:pPr>
      <w:r w:rsidRPr="00A6404A">
        <w:rPr>
          <w:rFonts w:cstheme="minorHAnsi"/>
          <w:b/>
          <w:bCs/>
          <w:sz w:val="22"/>
          <w:szCs w:val="22"/>
        </w:rPr>
        <w:t xml:space="preserve">Terminal </w:t>
      </w:r>
      <w:proofErr w:type="spellStart"/>
      <w:r w:rsidRPr="00A6404A">
        <w:rPr>
          <w:rFonts w:cstheme="minorHAnsi"/>
          <w:b/>
          <w:bCs/>
          <w:sz w:val="22"/>
          <w:szCs w:val="22"/>
        </w:rPr>
        <w:t>Gateway</w:t>
      </w:r>
      <w:proofErr w:type="spellEnd"/>
      <w:r w:rsidRPr="00A6404A">
        <w:rPr>
          <w:rFonts w:cstheme="minorHAnsi"/>
          <w:sz w:val="22"/>
          <w:szCs w:val="22"/>
        </w:rPr>
        <w:t xml:space="preserve"> – porty: 32 </w:t>
      </w:r>
      <w:proofErr w:type="spellStart"/>
      <w:r w:rsidRPr="00A6404A">
        <w:rPr>
          <w:rFonts w:cstheme="minorHAnsi"/>
          <w:sz w:val="22"/>
          <w:szCs w:val="22"/>
        </w:rPr>
        <w:t>Async</w:t>
      </w:r>
      <w:proofErr w:type="spellEnd"/>
      <w:r w:rsidRPr="00A6404A">
        <w:rPr>
          <w:rFonts w:cstheme="minorHAnsi"/>
          <w:sz w:val="22"/>
          <w:szCs w:val="22"/>
        </w:rPr>
        <w:t xml:space="preserve">, 2x 1GE RJ45/SFP </w:t>
      </w:r>
      <w:proofErr w:type="spellStart"/>
      <w:r w:rsidRPr="00A6404A">
        <w:rPr>
          <w:rFonts w:cstheme="minorHAnsi"/>
          <w:sz w:val="22"/>
          <w:szCs w:val="22"/>
        </w:rPr>
        <w:t>combo</w:t>
      </w:r>
      <w:proofErr w:type="spellEnd"/>
      <w:r w:rsidRPr="00A6404A">
        <w:rPr>
          <w:rFonts w:cstheme="minorHAnsi"/>
          <w:sz w:val="22"/>
          <w:szCs w:val="22"/>
        </w:rPr>
        <w:t xml:space="preserve"> port, osadené: 4 ks kábel ASYNC 8, redundantný zdroj (NBD podpora) – 2ks (1ks pre každú lokalitu)</w:t>
      </w:r>
    </w:p>
    <w:p w14:paraId="68802E5B" w14:textId="77777777" w:rsidR="00040A7F" w:rsidRPr="00A6404A" w:rsidRDefault="00040A7F" w:rsidP="00040A7F">
      <w:pPr>
        <w:pStyle w:val="Odsekzoznamu"/>
        <w:spacing w:line="252" w:lineRule="auto"/>
        <w:ind w:left="851"/>
        <w:rPr>
          <w:rFonts w:cstheme="minorHAnsi"/>
          <w:sz w:val="22"/>
          <w:szCs w:val="22"/>
        </w:rPr>
      </w:pPr>
    </w:p>
    <w:p w14:paraId="187F367F" w14:textId="77777777" w:rsidR="00040A7F" w:rsidRPr="00A6404A" w:rsidRDefault="00040A7F" w:rsidP="00040A7F">
      <w:pPr>
        <w:pStyle w:val="Odsekzoznamu"/>
        <w:spacing w:line="252" w:lineRule="auto"/>
        <w:ind w:left="851"/>
        <w:rPr>
          <w:rFonts w:cstheme="minorHAnsi"/>
          <w:sz w:val="22"/>
          <w:szCs w:val="22"/>
        </w:rPr>
      </w:pPr>
      <w:r w:rsidRPr="00A6404A">
        <w:rPr>
          <w:rFonts w:cstheme="minorHAnsi"/>
          <w:sz w:val="22"/>
          <w:szCs w:val="22"/>
        </w:rPr>
        <w:t xml:space="preserve">Zdieľané </w:t>
      </w:r>
      <w:r w:rsidRPr="00A6404A">
        <w:rPr>
          <w:rFonts w:cstheme="minorHAnsi"/>
          <w:b/>
          <w:bCs/>
          <w:sz w:val="22"/>
          <w:szCs w:val="22"/>
        </w:rPr>
        <w:t>DWDM</w:t>
      </w:r>
      <w:r w:rsidRPr="00A6404A">
        <w:rPr>
          <w:rFonts w:cstheme="minorHAnsi"/>
          <w:sz w:val="22"/>
          <w:szCs w:val="22"/>
        </w:rPr>
        <w:t xml:space="preserve"> v rámci infraštruktúry Verejného obstarávateľa v rámci ktorej zabezpečí vysokokapacitné optické dátové okruhy na vlastnej existujúcej sieti ktorá bude spájať obe dátové centrá dvomi nezávislými trasami s okruhmi 1x10 </w:t>
      </w:r>
      <w:proofErr w:type="spellStart"/>
      <w:r w:rsidRPr="00A6404A">
        <w:rPr>
          <w:rFonts w:cstheme="minorHAnsi"/>
          <w:sz w:val="22"/>
          <w:szCs w:val="22"/>
        </w:rPr>
        <w:t>Gbps</w:t>
      </w:r>
      <w:proofErr w:type="spellEnd"/>
      <w:r w:rsidRPr="00A6404A">
        <w:rPr>
          <w:rFonts w:cstheme="minorHAnsi"/>
          <w:sz w:val="22"/>
          <w:szCs w:val="22"/>
        </w:rPr>
        <w:t xml:space="preserve">+ 1x1Gbps Ethernet (trasa A) a 1x10 </w:t>
      </w:r>
      <w:proofErr w:type="spellStart"/>
      <w:r w:rsidRPr="00A6404A">
        <w:rPr>
          <w:rFonts w:cstheme="minorHAnsi"/>
          <w:sz w:val="22"/>
          <w:szCs w:val="22"/>
        </w:rPr>
        <w:t>Gbps</w:t>
      </w:r>
      <w:proofErr w:type="spellEnd"/>
      <w:r w:rsidRPr="00A6404A">
        <w:rPr>
          <w:rFonts w:cstheme="minorHAnsi"/>
          <w:sz w:val="22"/>
          <w:szCs w:val="22"/>
        </w:rPr>
        <w:t xml:space="preserve">+ 1x1Gbps Ethernet (trasa B) s použitím optických modulov </w:t>
      </w:r>
      <w:proofErr w:type="spellStart"/>
      <w:r w:rsidRPr="00A6404A">
        <w:rPr>
          <w:rFonts w:cstheme="minorHAnsi"/>
          <w:sz w:val="22"/>
          <w:szCs w:val="22"/>
        </w:rPr>
        <w:t>multimode</w:t>
      </w:r>
      <w:proofErr w:type="spellEnd"/>
      <w:r w:rsidRPr="00A6404A">
        <w:rPr>
          <w:rFonts w:cstheme="minorHAnsi"/>
          <w:sz w:val="22"/>
          <w:szCs w:val="22"/>
        </w:rPr>
        <w:t xml:space="preserve"> 10GbaseSR (pre 10G) a 1000baseSx (pre 1G).</w:t>
      </w:r>
    </w:p>
    <w:p w14:paraId="635A6D04" w14:textId="77777777" w:rsidR="00040A7F" w:rsidRPr="00A6404A" w:rsidRDefault="00040A7F" w:rsidP="00040A7F">
      <w:pPr>
        <w:pStyle w:val="Odsekzoznamu"/>
        <w:rPr>
          <w:rFonts w:cstheme="minorHAnsi"/>
          <w:sz w:val="22"/>
          <w:szCs w:val="22"/>
        </w:rPr>
      </w:pPr>
    </w:p>
    <w:p w14:paraId="1F152C37" w14:textId="77777777" w:rsidR="00040A7F" w:rsidRPr="00A6404A" w:rsidRDefault="00040A7F" w:rsidP="00040A7F">
      <w:pPr>
        <w:pStyle w:val="Odsekzoznamu"/>
        <w:numPr>
          <w:ilvl w:val="0"/>
          <w:numId w:val="24"/>
        </w:numPr>
        <w:spacing w:line="252" w:lineRule="auto"/>
        <w:ind w:left="851" w:hanging="425"/>
        <w:rPr>
          <w:rFonts w:cstheme="minorHAnsi"/>
          <w:b/>
          <w:bCs/>
          <w:sz w:val="22"/>
          <w:szCs w:val="22"/>
        </w:rPr>
      </w:pPr>
      <w:r w:rsidRPr="00A6404A">
        <w:rPr>
          <w:rFonts w:cstheme="minorHAnsi"/>
          <w:b/>
          <w:bCs/>
          <w:sz w:val="22"/>
          <w:szCs w:val="22"/>
        </w:rPr>
        <w:t xml:space="preserve">Bezpečnostné prvky </w:t>
      </w:r>
    </w:p>
    <w:p w14:paraId="0A4DF3D4" w14:textId="58191105" w:rsidR="00040A7F" w:rsidRPr="00A6404A" w:rsidRDefault="00040A7F" w:rsidP="00040A7F">
      <w:pPr>
        <w:spacing w:line="252" w:lineRule="auto"/>
        <w:ind w:left="851"/>
        <w:rPr>
          <w:rFonts w:cstheme="minorHAnsi"/>
          <w:szCs w:val="22"/>
        </w:rPr>
      </w:pPr>
      <w:proofErr w:type="spellStart"/>
      <w:r w:rsidRPr="00A6404A">
        <w:rPr>
          <w:rFonts w:cstheme="minorHAnsi"/>
          <w:b/>
          <w:bCs/>
          <w:szCs w:val="22"/>
        </w:rPr>
        <w:t>Network</w:t>
      </w:r>
      <w:proofErr w:type="spellEnd"/>
      <w:r w:rsidRPr="00A6404A">
        <w:rPr>
          <w:rFonts w:cstheme="minorHAnsi"/>
          <w:b/>
          <w:bCs/>
          <w:szCs w:val="22"/>
        </w:rPr>
        <w:t xml:space="preserve"> Firewall</w:t>
      </w:r>
      <w:r w:rsidRPr="00A6404A">
        <w:rPr>
          <w:rFonts w:cstheme="minorHAnsi"/>
          <w:szCs w:val="22"/>
        </w:rPr>
        <w:t xml:space="preserve"> – </w:t>
      </w:r>
      <w:r w:rsidR="009535D9">
        <w:rPr>
          <w:rFonts w:cstheme="minorHAnsi"/>
          <w:szCs w:val="22"/>
        </w:rPr>
        <w:t xml:space="preserve">NGFW </w:t>
      </w:r>
      <w:r w:rsidRPr="00A6404A">
        <w:rPr>
          <w:rFonts w:cstheme="minorHAnsi"/>
          <w:szCs w:val="22"/>
        </w:rPr>
        <w:t>L4 sw</w:t>
      </w:r>
      <w:r w:rsidRPr="00B5322D">
        <w:rPr>
          <w:rFonts w:cstheme="minorHAnsi"/>
          <w:szCs w:val="22"/>
        </w:rPr>
        <w:t xml:space="preserve">itch, IPS </w:t>
      </w:r>
      <w:proofErr w:type="spellStart"/>
      <w:r w:rsidRPr="00B5322D">
        <w:rPr>
          <w:rFonts w:cstheme="minorHAnsi"/>
          <w:szCs w:val="22"/>
        </w:rPr>
        <w:t>Throughput</w:t>
      </w:r>
      <w:proofErr w:type="spellEnd"/>
      <w:r w:rsidRPr="00B5322D">
        <w:rPr>
          <w:rFonts w:cstheme="minorHAnsi"/>
          <w:szCs w:val="22"/>
        </w:rPr>
        <w:t xml:space="preserve"> = </w:t>
      </w:r>
      <w:r w:rsidR="00B5322D">
        <w:rPr>
          <w:rFonts w:cstheme="minorHAnsi"/>
          <w:szCs w:val="22"/>
        </w:rPr>
        <w:t>16</w:t>
      </w:r>
      <w:r w:rsidRPr="009C3646">
        <w:rPr>
          <w:rFonts w:cstheme="minorHAnsi"/>
          <w:szCs w:val="22"/>
        </w:rPr>
        <w:t xml:space="preserve">Gbps, IPv4 Firewall </w:t>
      </w:r>
      <w:proofErr w:type="spellStart"/>
      <w:r w:rsidRPr="009C3646">
        <w:rPr>
          <w:rFonts w:cstheme="minorHAnsi"/>
          <w:szCs w:val="22"/>
        </w:rPr>
        <w:t>Throughput</w:t>
      </w:r>
      <w:proofErr w:type="spellEnd"/>
      <w:r w:rsidRPr="009C3646">
        <w:rPr>
          <w:rFonts w:cstheme="minorHAnsi"/>
          <w:szCs w:val="22"/>
        </w:rPr>
        <w:t xml:space="preserve"> 64 byte UDP = 70Gbps, podpora RA VPN – </w:t>
      </w:r>
      <w:proofErr w:type="spellStart"/>
      <w:r w:rsidRPr="009C3646">
        <w:rPr>
          <w:rFonts w:cstheme="minorHAnsi"/>
          <w:szCs w:val="22"/>
        </w:rPr>
        <w:t>IPSec</w:t>
      </w:r>
      <w:proofErr w:type="spellEnd"/>
      <w:r w:rsidRPr="009C3646">
        <w:rPr>
          <w:rFonts w:cstheme="minorHAnsi"/>
          <w:szCs w:val="22"/>
        </w:rPr>
        <w:t xml:space="preserve">, </w:t>
      </w:r>
      <w:r w:rsidR="009535D9">
        <w:rPr>
          <w:rFonts w:cstheme="minorHAnsi"/>
          <w:szCs w:val="22"/>
        </w:rPr>
        <w:t>2</w:t>
      </w:r>
      <w:r w:rsidRPr="009C3646">
        <w:rPr>
          <w:rFonts w:cstheme="minorHAnsi"/>
          <w:szCs w:val="22"/>
        </w:rPr>
        <w:t xml:space="preserve">ks 10 GE SFP+ SR </w:t>
      </w:r>
      <w:proofErr w:type="spellStart"/>
      <w:r w:rsidRPr="009C3646">
        <w:rPr>
          <w:rFonts w:cstheme="minorHAnsi"/>
          <w:szCs w:val="22"/>
        </w:rPr>
        <w:t>transceiver</w:t>
      </w:r>
      <w:proofErr w:type="spellEnd"/>
      <w:r w:rsidRPr="009C3646">
        <w:rPr>
          <w:rFonts w:cstheme="minorHAnsi"/>
          <w:szCs w:val="22"/>
        </w:rPr>
        <w:t>, podpora 2FA (OTP token), redundantný zdroj (NBD podpora) – 2ks (1ks pre každú lokalitu)</w:t>
      </w:r>
      <w:r w:rsidR="001B46CD" w:rsidRPr="001B46CD">
        <w:rPr>
          <w:rFonts w:cstheme="minorHAnsi"/>
          <w:szCs w:val="22"/>
        </w:rPr>
        <w:t xml:space="preserve">, </w:t>
      </w:r>
    </w:p>
    <w:p w14:paraId="6B8FC82E" w14:textId="77777777" w:rsidR="00040A7F" w:rsidRPr="00A6404A" w:rsidRDefault="00040A7F" w:rsidP="00040A7F">
      <w:pPr>
        <w:pStyle w:val="Odsekzoznamu"/>
        <w:numPr>
          <w:ilvl w:val="0"/>
          <w:numId w:val="24"/>
        </w:numPr>
        <w:spacing w:line="252" w:lineRule="auto"/>
        <w:ind w:left="851" w:hanging="425"/>
        <w:rPr>
          <w:rFonts w:cstheme="minorHAnsi"/>
          <w:sz w:val="22"/>
          <w:szCs w:val="22"/>
        </w:rPr>
      </w:pPr>
      <w:r w:rsidRPr="00A6404A">
        <w:rPr>
          <w:rFonts w:cstheme="minorHAnsi"/>
          <w:b/>
          <w:bCs/>
          <w:sz w:val="22"/>
          <w:szCs w:val="22"/>
        </w:rPr>
        <w:lastRenderedPageBreak/>
        <w:t xml:space="preserve">DWH infraštruktúra </w:t>
      </w:r>
      <w:r w:rsidRPr="00A6404A">
        <w:rPr>
          <w:rFonts w:cstheme="minorHAnsi"/>
          <w:sz w:val="22"/>
          <w:szCs w:val="22"/>
        </w:rPr>
        <w:t xml:space="preserve">– Oracle </w:t>
      </w:r>
      <w:proofErr w:type="spellStart"/>
      <w:r w:rsidRPr="00A6404A">
        <w:rPr>
          <w:rFonts w:cstheme="minorHAnsi"/>
          <w:sz w:val="22"/>
          <w:szCs w:val="22"/>
        </w:rPr>
        <w:t>Data</w:t>
      </w:r>
      <w:proofErr w:type="spellEnd"/>
      <w:r w:rsidRPr="00A6404A">
        <w:rPr>
          <w:rFonts w:cstheme="minorHAnsi"/>
          <w:sz w:val="22"/>
          <w:szCs w:val="22"/>
        </w:rPr>
        <w:t xml:space="preserve"> </w:t>
      </w:r>
      <w:proofErr w:type="spellStart"/>
      <w:r w:rsidRPr="00A6404A">
        <w:rPr>
          <w:rFonts w:cstheme="minorHAnsi"/>
          <w:sz w:val="22"/>
          <w:szCs w:val="22"/>
        </w:rPr>
        <w:t>Appliance</w:t>
      </w:r>
      <w:proofErr w:type="spellEnd"/>
      <w:r w:rsidRPr="00A6404A">
        <w:rPr>
          <w:rFonts w:cstheme="minorHAnsi"/>
          <w:sz w:val="22"/>
          <w:szCs w:val="22"/>
        </w:rPr>
        <w:t xml:space="preserve"> ODA X</w:t>
      </w:r>
      <w:r w:rsidRPr="00A6404A">
        <w:rPr>
          <w:rFonts w:eastAsia="Calibri" w:cstheme="minorHAnsi"/>
          <w:sz w:val="22"/>
          <w:szCs w:val="22"/>
        </w:rPr>
        <w:t xml:space="preserve">8-2 HA – 4x Intel XEON </w:t>
      </w:r>
      <w:proofErr w:type="spellStart"/>
      <w:r w:rsidRPr="00A6404A">
        <w:rPr>
          <w:rFonts w:eastAsia="Calibri" w:cstheme="minorHAnsi"/>
          <w:sz w:val="22"/>
          <w:szCs w:val="22"/>
        </w:rPr>
        <w:t>Gold</w:t>
      </w:r>
      <w:proofErr w:type="spellEnd"/>
      <w:r w:rsidRPr="00A6404A">
        <w:rPr>
          <w:rFonts w:eastAsia="Calibri" w:cstheme="minorHAnsi"/>
          <w:sz w:val="22"/>
          <w:szCs w:val="22"/>
        </w:rPr>
        <w:t xml:space="preserve"> 5218 v dvoch </w:t>
      </w:r>
      <w:proofErr w:type="spellStart"/>
      <w:r w:rsidRPr="00A6404A">
        <w:rPr>
          <w:rFonts w:eastAsia="Calibri" w:cstheme="minorHAnsi"/>
          <w:sz w:val="22"/>
          <w:szCs w:val="22"/>
        </w:rPr>
        <w:t>nódoch</w:t>
      </w:r>
      <w:proofErr w:type="spellEnd"/>
      <w:r w:rsidRPr="00A6404A">
        <w:rPr>
          <w:rFonts w:eastAsia="Calibri" w:cstheme="minorHAnsi"/>
          <w:sz w:val="22"/>
          <w:szCs w:val="22"/>
        </w:rPr>
        <w:t xml:space="preserve">, 768GB RAM v každom </w:t>
      </w:r>
      <w:proofErr w:type="spellStart"/>
      <w:r w:rsidRPr="00A6404A">
        <w:rPr>
          <w:rFonts w:eastAsia="Calibri" w:cstheme="minorHAnsi"/>
          <w:sz w:val="22"/>
          <w:szCs w:val="22"/>
        </w:rPr>
        <w:t>nóde</w:t>
      </w:r>
      <w:proofErr w:type="spellEnd"/>
      <w:r w:rsidRPr="00A6404A">
        <w:rPr>
          <w:rFonts w:eastAsia="Calibri" w:cstheme="minorHAnsi"/>
          <w:sz w:val="22"/>
          <w:szCs w:val="22"/>
        </w:rPr>
        <w:t xml:space="preserve">, </w:t>
      </w:r>
      <w:proofErr w:type="spellStart"/>
      <w:r w:rsidRPr="00A6404A">
        <w:rPr>
          <w:rFonts w:eastAsia="Calibri" w:cstheme="minorHAnsi"/>
          <w:sz w:val="22"/>
          <w:szCs w:val="22"/>
        </w:rPr>
        <w:t>full</w:t>
      </w:r>
      <w:proofErr w:type="spellEnd"/>
      <w:r w:rsidRPr="00A6404A">
        <w:rPr>
          <w:rFonts w:eastAsia="Calibri" w:cstheme="minorHAnsi"/>
          <w:sz w:val="22"/>
          <w:szCs w:val="22"/>
        </w:rPr>
        <w:t xml:space="preserve"> </w:t>
      </w:r>
      <w:proofErr w:type="spellStart"/>
      <w:r w:rsidRPr="00A6404A">
        <w:rPr>
          <w:rFonts w:eastAsia="Calibri" w:cstheme="minorHAnsi"/>
          <w:sz w:val="22"/>
          <w:szCs w:val="22"/>
        </w:rPr>
        <w:t>flash</w:t>
      </w:r>
      <w:proofErr w:type="spellEnd"/>
      <w:r w:rsidRPr="00A6404A">
        <w:rPr>
          <w:rFonts w:eastAsia="Calibri" w:cstheme="minorHAnsi"/>
          <w:sz w:val="22"/>
          <w:szCs w:val="22"/>
        </w:rPr>
        <w:t xml:space="preserve"> disková polica s 6x 7,68 TB </w:t>
      </w:r>
      <w:proofErr w:type="spellStart"/>
      <w:r w:rsidRPr="00A6404A">
        <w:rPr>
          <w:rFonts w:eastAsia="Calibri" w:cstheme="minorHAnsi"/>
          <w:sz w:val="22"/>
          <w:szCs w:val="22"/>
        </w:rPr>
        <w:t>NVMe</w:t>
      </w:r>
      <w:proofErr w:type="spellEnd"/>
      <w:r w:rsidRPr="00A6404A">
        <w:rPr>
          <w:rFonts w:eastAsia="Calibri" w:cstheme="minorHAnsi"/>
          <w:sz w:val="22"/>
          <w:szCs w:val="22"/>
        </w:rPr>
        <w:t>, 10GbE (RJ45 metalické) pripojenie</w:t>
      </w:r>
      <w:r>
        <w:rPr>
          <w:rFonts w:eastAsia="Calibri" w:cstheme="minorHAnsi"/>
          <w:sz w:val="22"/>
          <w:szCs w:val="22"/>
        </w:rPr>
        <w:t xml:space="preserve"> – (1 ks pre celý IS EDZ)</w:t>
      </w:r>
    </w:p>
    <w:p w14:paraId="05FF8773" w14:textId="77777777" w:rsidR="00040A7F" w:rsidRPr="00A6404A" w:rsidRDefault="00040A7F" w:rsidP="00040A7F">
      <w:pPr>
        <w:pStyle w:val="Odsekzoznamu"/>
        <w:rPr>
          <w:rFonts w:cstheme="minorHAnsi"/>
          <w:sz w:val="22"/>
          <w:szCs w:val="22"/>
          <w:highlight w:val="yellow"/>
        </w:rPr>
      </w:pPr>
    </w:p>
    <w:p w14:paraId="36FBE845" w14:textId="77777777" w:rsidR="00040A7F" w:rsidRPr="00A6404A" w:rsidRDefault="00040A7F" w:rsidP="00040A7F">
      <w:pPr>
        <w:pStyle w:val="Odsekzoznamu"/>
        <w:numPr>
          <w:ilvl w:val="0"/>
          <w:numId w:val="23"/>
        </w:numPr>
        <w:spacing w:line="252" w:lineRule="auto"/>
        <w:ind w:left="426" w:hanging="426"/>
        <w:rPr>
          <w:rFonts w:cstheme="minorHAnsi"/>
          <w:sz w:val="22"/>
          <w:szCs w:val="22"/>
        </w:rPr>
      </w:pPr>
      <w:r w:rsidRPr="00A6404A">
        <w:rPr>
          <w:rFonts w:cstheme="minorHAnsi"/>
          <w:b/>
          <w:bCs/>
          <w:sz w:val="22"/>
          <w:szCs w:val="22"/>
        </w:rPr>
        <w:t>Softvérová infraštruktúra</w:t>
      </w:r>
      <w:r w:rsidRPr="00A6404A">
        <w:rPr>
          <w:rFonts w:cstheme="minorHAnsi"/>
          <w:sz w:val="22"/>
          <w:szCs w:val="22"/>
        </w:rPr>
        <w:t>:</w:t>
      </w:r>
    </w:p>
    <w:p w14:paraId="790A8052" w14:textId="77777777" w:rsidR="00040A7F" w:rsidRPr="00A6404A" w:rsidRDefault="00040A7F" w:rsidP="00040A7F">
      <w:pPr>
        <w:pStyle w:val="Odsekzoznamu"/>
        <w:numPr>
          <w:ilvl w:val="0"/>
          <w:numId w:val="25"/>
        </w:numPr>
        <w:spacing w:line="252" w:lineRule="auto"/>
        <w:ind w:left="851" w:hanging="425"/>
        <w:rPr>
          <w:rFonts w:cstheme="minorHAnsi"/>
          <w:sz w:val="22"/>
          <w:szCs w:val="22"/>
        </w:rPr>
      </w:pPr>
      <w:r w:rsidRPr="00A6404A">
        <w:rPr>
          <w:rFonts w:cstheme="minorHAnsi"/>
          <w:b/>
          <w:bCs/>
          <w:sz w:val="22"/>
          <w:szCs w:val="22"/>
        </w:rPr>
        <w:t xml:space="preserve">Operačný systém </w:t>
      </w:r>
      <w:proofErr w:type="spellStart"/>
      <w:r w:rsidRPr="00A6404A">
        <w:rPr>
          <w:rFonts w:cstheme="minorHAnsi"/>
          <w:sz w:val="22"/>
          <w:szCs w:val="22"/>
        </w:rPr>
        <w:t>RedHat</w:t>
      </w:r>
      <w:proofErr w:type="spellEnd"/>
      <w:r w:rsidRPr="00A6404A">
        <w:rPr>
          <w:rFonts w:cstheme="minorHAnsi"/>
          <w:sz w:val="22"/>
          <w:szCs w:val="22"/>
        </w:rPr>
        <w:t xml:space="preserve"> </w:t>
      </w:r>
      <w:proofErr w:type="spellStart"/>
      <w:r w:rsidRPr="00A6404A">
        <w:rPr>
          <w:rFonts w:cstheme="minorHAnsi"/>
          <w:sz w:val="22"/>
          <w:szCs w:val="22"/>
        </w:rPr>
        <w:t>for</w:t>
      </w:r>
      <w:proofErr w:type="spellEnd"/>
      <w:r w:rsidRPr="00A6404A">
        <w:rPr>
          <w:rFonts w:cstheme="minorHAnsi"/>
          <w:sz w:val="22"/>
          <w:szCs w:val="22"/>
        </w:rPr>
        <w:t xml:space="preserve"> </w:t>
      </w:r>
      <w:proofErr w:type="spellStart"/>
      <w:r w:rsidRPr="00A6404A">
        <w:rPr>
          <w:rFonts w:cstheme="minorHAnsi"/>
          <w:sz w:val="22"/>
          <w:szCs w:val="22"/>
        </w:rPr>
        <w:t>Virtual</w:t>
      </w:r>
      <w:proofErr w:type="spellEnd"/>
      <w:r w:rsidRPr="00A6404A">
        <w:rPr>
          <w:rFonts w:cstheme="minorHAnsi"/>
          <w:sz w:val="22"/>
          <w:szCs w:val="22"/>
        </w:rPr>
        <w:t xml:space="preserve"> DC (vrátane Premium </w:t>
      </w:r>
      <w:proofErr w:type="spellStart"/>
      <w:r w:rsidRPr="00A6404A">
        <w:rPr>
          <w:rFonts w:cstheme="minorHAnsi"/>
          <w:sz w:val="22"/>
          <w:szCs w:val="22"/>
        </w:rPr>
        <w:t>Supportu</w:t>
      </w:r>
      <w:proofErr w:type="spellEnd"/>
      <w:r w:rsidRPr="00A6404A">
        <w:rPr>
          <w:rFonts w:cstheme="minorHAnsi"/>
          <w:sz w:val="22"/>
          <w:szCs w:val="22"/>
        </w:rPr>
        <w:t xml:space="preserve">) </w:t>
      </w:r>
    </w:p>
    <w:p w14:paraId="22E9C127" w14:textId="77777777" w:rsidR="00040A7F" w:rsidRPr="00A6404A" w:rsidRDefault="00040A7F" w:rsidP="00040A7F">
      <w:pPr>
        <w:pStyle w:val="Odsekzoznamu"/>
        <w:numPr>
          <w:ilvl w:val="0"/>
          <w:numId w:val="25"/>
        </w:numPr>
        <w:spacing w:line="252" w:lineRule="auto"/>
        <w:ind w:left="851" w:hanging="425"/>
        <w:rPr>
          <w:rFonts w:cstheme="minorHAnsi"/>
          <w:sz w:val="22"/>
          <w:szCs w:val="22"/>
        </w:rPr>
      </w:pPr>
      <w:proofErr w:type="spellStart"/>
      <w:r w:rsidRPr="00A6404A">
        <w:rPr>
          <w:rFonts w:cstheme="minorHAnsi"/>
          <w:b/>
          <w:bCs/>
          <w:sz w:val="22"/>
          <w:szCs w:val="22"/>
        </w:rPr>
        <w:t>Virtualizačná</w:t>
      </w:r>
      <w:proofErr w:type="spellEnd"/>
      <w:r w:rsidRPr="00A6404A">
        <w:rPr>
          <w:rFonts w:cstheme="minorHAnsi"/>
          <w:b/>
          <w:bCs/>
          <w:sz w:val="22"/>
          <w:szCs w:val="22"/>
        </w:rPr>
        <w:t xml:space="preserve"> platforma</w:t>
      </w:r>
      <w:r w:rsidRPr="00A6404A">
        <w:rPr>
          <w:rFonts w:cstheme="minorHAnsi"/>
          <w:sz w:val="22"/>
          <w:szCs w:val="22"/>
        </w:rPr>
        <w:t xml:space="preserve"> </w:t>
      </w:r>
      <w:proofErr w:type="spellStart"/>
      <w:r w:rsidRPr="00A6404A">
        <w:rPr>
          <w:rFonts w:cstheme="minorHAnsi"/>
          <w:sz w:val="22"/>
          <w:szCs w:val="22"/>
        </w:rPr>
        <w:t>VMware</w:t>
      </w:r>
      <w:proofErr w:type="spellEnd"/>
      <w:r w:rsidRPr="00A6404A">
        <w:rPr>
          <w:rFonts w:cstheme="minorHAnsi"/>
          <w:sz w:val="22"/>
          <w:szCs w:val="22"/>
        </w:rPr>
        <w:t xml:space="preserve"> </w:t>
      </w:r>
      <w:proofErr w:type="spellStart"/>
      <w:r w:rsidRPr="00A6404A">
        <w:rPr>
          <w:rFonts w:cstheme="minorHAnsi"/>
          <w:sz w:val="22"/>
          <w:szCs w:val="22"/>
        </w:rPr>
        <w:t>vSphere</w:t>
      </w:r>
      <w:proofErr w:type="spellEnd"/>
      <w:r w:rsidRPr="00A6404A">
        <w:rPr>
          <w:rFonts w:cstheme="minorHAnsi"/>
          <w:sz w:val="22"/>
          <w:szCs w:val="22"/>
        </w:rPr>
        <w:t xml:space="preserve"> </w:t>
      </w:r>
      <w:proofErr w:type="spellStart"/>
      <w:r w:rsidRPr="00A6404A">
        <w:rPr>
          <w:rFonts w:cstheme="minorHAnsi"/>
          <w:sz w:val="22"/>
          <w:szCs w:val="22"/>
        </w:rPr>
        <w:t>Foundation</w:t>
      </w:r>
      <w:proofErr w:type="spellEnd"/>
    </w:p>
    <w:p w14:paraId="7CA3B647" w14:textId="77777777" w:rsidR="00040A7F" w:rsidRPr="00A6404A" w:rsidRDefault="00040A7F" w:rsidP="00040A7F">
      <w:pPr>
        <w:pStyle w:val="Odsekzoznamu"/>
        <w:numPr>
          <w:ilvl w:val="0"/>
          <w:numId w:val="25"/>
        </w:numPr>
        <w:spacing w:line="252" w:lineRule="auto"/>
        <w:ind w:left="851" w:hanging="425"/>
        <w:rPr>
          <w:rFonts w:cstheme="minorHAnsi"/>
          <w:b/>
          <w:bCs/>
          <w:sz w:val="22"/>
          <w:szCs w:val="22"/>
        </w:rPr>
      </w:pPr>
      <w:proofErr w:type="spellStart"/>
      <w:r w:rsidRPr="00A6404A">
        <w:rPr>
          <w:rFonts w:cstheme="minorHAnsi"/>
          <w:b/>
          <w:bCs/>
          <w:sz w:val="22"/>
          <w:szCs w:val="22"/>
        </w:rPr>
        <w:t>VMware</w:t>
      </w:r>
      <w:proofErr w:type="spellEnd"/>
      <w:r w:rsidRPr="00A6404A">
        <w:rPr>
          <w:rFonts w:cstheme="minorHAnsi"/>
          <w:b/>
          <w:bCs/>
          <w:sz w:val="22"/>
          <w:szCs w:val="22"/>
        </w:rPr>
        <w:t xml:space="preserve"> </w:t>
      </w:r>
      <w:proofErr w:type="spellStart"/>
      <w:r w:rsidRPr="00A6404A">
        <w:rPr>
          <w:rFonts w:cstheme="minorHAnsi"/>
          <w:b/>
          <w:bCs/>
          <w:sz w:val="22"/>
          <w:szCs w:val="22"/>
        </w:rPr>
        <w:t>vSAN</w:t>
      </w:r>
      <w:proofErr w:type="spellEnd"/>
    </w:p>
    <w:p w14:paraId="2F94BC14" w14:textId="77777777" w:rsidR="00040A7F" w:rsidRPr="00A6404A" w:rsidRDefault="00040A7F" w:rsidP="00040A7F">
      <w:pPr>
        <w:pStyle w:val="Odsekzoznamu"/>
        <w:numPr>
          <w:ilvl w:val="0"/>
          <w:numId w:val="25"/>
        </w:numPr>
        <w:spacing w:line="252" w:lineRule="auto"/>
        <w:ind w:left="851" w:hanging="425"/>
        <w:rPr>
          <w:rFonts w:cstheme="minorHAnsi"/>
          <w:b/>
          <w:bCs/>
          <w:sz w:val="22"/>
          <w:szCs w:val="22"/>
        </w:rPr>
      </w:pPr>
      <w:r w:rsidRPr="00A6404A">
        <w:rPr>
          <w:rFonts w:cstheme="minorHAnsi"/>
          <w:b/>
          <w:bCs/>
          <w:sz w:val="22"/>
          <w:szCs w:val="22"/>
        </w:rPr>
        <w:t>Licencie Oracle pre DWH</w:t>
      </w:r>
    </w:p>
    <w:p w14:paraId="78000F86" w14:textId="77777777" w:rsidR="00040A7F" w:rsidRPr="00A6404A" w:rsidRDefault="00040A7F" w:rsidP="00040A7F">
      <w:pPr>
        <w:pStyle w:val="Odsekzoznamu"/>
        <w:numPr>
          <w:ilvl w:val="0"/>
          <w:numId w:val="25"/>
        </w:numPr>
        <w:spacing w:line="252" w:lineRule="auto"/>
        <w:ind w:left="851" w:hanging="425"/>
        <w:rPr>
          <w:rFonts w:cstheme="minorHAnsi"/>
          <w:b/>
          <w:bCs/>
          <w:sz w:val="22"/>
          <w:szCs w:val="22"/>
        </w:rPr>
      </w:pPr>
      <w:proofErr w:type="spellStart"/>
      <w:r w:rsidRPr="00A6404A">
        <w:rPr>
          <w:rFonts w:cstheme="minorHAnsi"/>
          <w:b/>
          <w:bCs/>
          <w:sz w:val="22"/>
          <w:szCs w:val="22"/>
        </w:rPr>
        <w:t>Veeam</w:t>
      </w:r>
      <w:proofErr w:type="spellEnd"/>
      <w:r w:rsidRPr="00A6404A">
        <w:rPr>
          <w:rFonts w:cstheme="minorHAnsi"/>
          <w:b/>
          <w:bCs/>
          <w:sz w:val="22"/>
          <w:szCs w:val="22"/>
        </w:rPr>
        <w:t xml:space="preserve"> </w:t>
      </w:r>
      <w:proofErr w:type="spellStart"/>
      <w:r w:rsidRPr="00A6404A">
        <w:rPr>
          <w:rFonts w:cstheme="minorHAnsi"/>
          <w:b/>
          <w:bCs/>
          <w:sz w:val="22"/>
          <w:szCs w:val="22"/>
        </w:rPr>
        <w:t>Data</w:t>
      </w:r>
      <w:proofErr w:type="spellEnd"/>
      <w:r w:rsidRPr="00A6404A">
        <w:rPr>
          <w:rFonts w:cstheme="minorHAnsi"/>
          <w:b/>
          <w:bCs/>
          <w:sz w:val="22"/>
          <w:szCs w:val="22"/>
        </w:rPr>
        <w:t xml:space="preserve"> </w:t>
      </w:r>
      <w:proofErr w:type="spellStart"/>
      <w:r w:rsidRPr="00A6404A">
        <w:rPr>
          <w:rFonts w:cstheme="minorHAnsi"/>
          <w:b/>
          <w:bCs/>
          <w:sz w:val="22"/>
          <w:szCs w:val="22"/>
        </w:rPr>
        <w:t>Platform</w:t>
      </w:r>
      <w:proofErr w:type="spellEnd"/>
      <w:r w:rsidRPr="00A6404A">
        <w:rPr>
          <w:rFonts w:cstheme="minorHAnsi"/>
          <w:b/>
          <w:bCs/>
          <w:sz w:val="22"/>
          <w:szCs w:val="22"/>
        </w:rPr>
        <w:t xml:space="preserve"> </w:t>
      </w:r>
      <w:proofErr w:type="spellStart"/>
      <w:r w:rsidRPr="00A6404A">
        <w:rPr>
          <w:rFonts w:cstheme="minorHAnsi"/>
          <w:b/>
          <w:bCs/>
          <w:sz w:val="22"/>
          <w:szCs w:val="22"/>
        </w:rPr>
        <w:t>Foundation</w:t>
      </w:r>
      <w:proofErr w:type="spellEnd"/>
      <w:r w:rsidRPr="00A6404A">
        <w:rPr>
          <w:rFonts w:cstheme="minorHAnsi"/>
          <w:b/>
          <w:bCs/>
          <w:sz w:val="22"/>
          <w:szCs w:val="22"/>
        </w:rPr>
        <w:t xml:space="preserve"> </w:t>
      </w:r>
      <w:proofErr w:type="spellStart"/>
      <w:r w:rsidRPr="00A6404A">
        <w:rPr>
          <w:rFonts w:cstheme="minorHAnsi"/>
          <w:b/>
          <w:bCs/>
          <w:sz w:val="22"/>
          <w:szCs w:val="22"/>
        </w:rPr>
        <w:t>Universal</w:t>
      </w:r>
      <w:proofErr w:type="spellEnd"/>
      <w:r w:rsidRPr="00A6404A">
        <w:rPr>
          <w:rFonts w:cstheme="minorHAnsi"/>
          <w:b/>
          <w:bCs/>
          <w:sz w:val="22"/>
          <w:szCs w:val="22"/>
        </w:rPr>
        <w:t xml:space="preserve"> </w:t>
      </w:r>
      <w:r w:rsidRPr="00A6404A">
        <w:rPr>
          <w:rFonts w:cstheme="minorHAnsi"/>
          <w:sz w:val="22"/>
          <w:szCs w:val="22"/>
        </w:rPr>
        <w:t>pre virtuálne servery</w:t>
      </w:r>
      <w:r w:rsidRPr="00A6404A">
        <w:rPr>
          <w:rFonts w:cstheme="minorHAnsi"/>
          <w:b/>
          <w:bCs/>
          <w:sz w:val="22"/>
          <w:szCs w:val="22"/>
        </w:rPr>
        <w:t xml:space="preserve"> </w:t>
      </w:r>
      <w:r w:rsidRPr="00A6404A">
        <w:rPr>
          <w:rFonts w:cstheme="minorHAnsi"/>
          <w:sz w:val="22"/>
          <w:szCs w:val="22"/>
        </w:rPr>
        <w:t>(pre potreby Dodávateľa a bude Verejným obstarávateľom poskytnutá licencia pre najviac 30 virtuálnych serverov)</w:t>
      </w:r>
    </w:p>
    <w:p w14:paraId="356073BA" w14:textId="4BE71C99" w:rsidR="00040A7F" w:rsidRDefault="00040A7F" w:rsidP="00040A7F">
      <w:pPr>
        <w:pStyle w:val="Odsekzoznamu"/>
        <w:numPr>
          <w:ilvl w:val="0"/>
          <w:numId w:val="25"/>
        </w:numPr>
        <w:spacing w:line="252" w:lineRule="auto"/>
        <w:ind w:left="851" w:hanging="425"/>
        <w:rPr>
          <w:rFonts w:cstheme="minorHAnsi"/>
          <w:sz w:val="22"/>
          <w:szCs w:val="22"/>
        </w:rPr>
      </w:pPr>
      <w:r w:rsidRPr="00A6404A">
        <w:rPr>
          <w:rFonts w:cstheme="minorHAnsi"/>
          <w:b/>
          <w:bCs/>
          <w:sz w:val="22"/>
          <w:szCs w:val="22"/>
        </w:rPr>
        <w:t>Bezpečnostný balík pre Firewall</w:t>
      </w:r>
      <w:r w:rsidRPr="00A6404A">
        <w:rPr>
          <w:rFonts w:cstheme="minorHAnsi"/>
          <w:sz w:val="22"/>
          <w:szCs w:val="22"/>
        </w:rPr>
        <w:t xml:space="preserve"> (IPS, </w:t>
      </w:r>
      <w:proofErr w:type="spellStart"/>
      <w:r w:rsidRPr="00A6404A">
        <w:rPr>
          <w:rFonts w:cstheme="minorHAnsi"/>
          <w:sz w:val="22"/>
          <w:szCs w:val="22"/>
        </w:rPr>
        <w:t>Advanced</w:t>
      </w:r>
      <w:proofErr w:type="spellEnd"/>
      <w:r w:rsidRPr="00A6404A">
        <w:rPr>
          <w:rFonts w:cstheme="minorHAnsi"/>
          <w:sz w:val="22"/>
          <w:szCs w:val="22"/>
        </w:rPr>
        <w:t xml:space="preserve"> Malware </w:t>
      </w:r>
      <w:proofErr w:type="spellStart"/>
      <w:r w:rsidRPr="00A6404A">
        <w:rPr>
          <w:rFonts w:cstheme="minorHAnsi"/>
          <w:sz w:val="22"/>
          <w:szCs w:val="22"/>
        </w:rPr>
        <w:t>Protection</w:t>
      </w:r>
      <w:proofErr w:type="spellEnd"/>
      <w:r w:rsidRPr="00A6404A">
        <w:rPr>
          <w:rFonts w:cstheme="minorHAnsi"/>
          <w:sz w:val="22"/>
          <w:szCs w:val="22"/>
        </w:rPr>
        <w:t xml:space="preserve"> , </w:t>
      </w:r>
      <w:proofErr w:type="spellStart"/>
      <w:r w:rsidRPr="00A6404A">
        <w:rPr>
          <w:rFonts w:cstheme="minorHAnsi"/>
          <w:sz w:val="22"/>
          <w:szCs w:val="22"/>
        </w:rPr>
        <w:t>Application</w:t>
      </w:r>
      <w:proofErr w:type="spellEnd"/>
      <w:r w:rsidRPr="00A6404A">
        <w:rPr>
          <w:rFonts w:cstheme="minorHAnsi"/>
          <w:sz w:val="22"/>
          <w:szCs w:val="22"/>
        </w:rPr>
        <w:t xml:space="preserve"> </w:t>
      </w:r>
      <w:proofErr w:type="spellStart"/>
      <w:r w:rsidRPr="00A6404A">
        <w:rPr>
          <w:rFonts w:cstheme="minorHAnsi"/>
          <w:sz w:val="22"/>
          <w:szCs w:val="22"/>
        </w:rPr>
        <w:t>Control</w:t>
      </w:r>
      <w:proofErr w:type="spellEnd"/>
      <w:r w:rsidRPr="00A6404A">
        <w:rPr>
          <w:rFonts w:cstheme="minorHAnsi"/>
          <w:sz w:val="22"/>
          <w:szCs w:val="22"/>
        </w:rPr>
        <w:t xml:space="preserve">, URL, DNS &amp; Video </w:t>
      </w:r>
      <w:proofErr w:type="spellStart"/>
      <w:r w:rsidRPr="00A6404A">
        <w:rPr>
          <w:rFonts w:cstheme="minorHAnsi"/>
          <w:sz w:val="22"/>
          <w:szCs w:val="22"/>
        </w:rPr>
        <w:t>Filtering</w:t>
      </w:r>
      <w:proofErr w:type="spellEnd"/>
      <w:r w:rsidRPr="00A6404A">
        <w:rPr>
          <w:rFonts w:cstheme="minorHAnsi"/>
          <w:sz w:val="22"/>
          <w:szCs w:val="22"/>
        </w:rPr>
        <w:t xml:space="preserve">, </w:t>
      </w:r>
      <w:proofErr w:type="spellStart"/>
      <w:r w:rsidRPr="00A6404A">
        <w:rPr>
          <w:rFonts w:cstheme="minorHAnsi"/>
          <w:sz w:val="22"/>
          <w:szCs w:val="22"/>
        </w:rPr>
        <w:t>Antispam</w:t>
      </w:r>
      <w:proofErr w:type="spellEnd"/>
      <w:r w:rsidRPr="00A6404A">
        <w:rPr>
          <w:rFonts w:cstheme="minorHAnsi"/>
          <w:sz w:val="22"/>
          <w:szCs w:val="22"/>
        </w:rPr>
        <w:t xml:space="preserve"> Service)</w:t>
      </w:r>
    </w:p>
    <w:p w14:paraId="50447DB6" w14:textId="77777777" w:rsidR="00040A7F" w:rsidRPr="00A6404A" w:rsidRDefault="00040A7F" w:rsidP="00040A7F">
      <w:pPr>
        <w:pStyle w:val="Odsekzoznamu"/>
        <w:numPr>
          <w:ilvl w:val="0"/>
          <w:numId w:val="25"/>
        </w:numPr>
        <w:spacing w:line="252" w:lineRule="auto"/>
        <w:ind w:left="851" w:hanging="425"/>
        <w:rPr>
          <w:rFonts w:cstheme="minorHAnsi"/>
          <w:sz w:val="22"/>
          <w:szCs w:val="22"/>
        </w:rPr>
      </w:pPr>
      <w:r>
        <w:rPr>
          <w:rFonts w:cstheme="minorHAnsi"/>
          <w:b/>
          <w:bCs/>
          <w:sz w:val="22"/>
          <w:szCs w:val="22"/>
        </w:rPr>
        <w:t xml:space="preserve">Antivírus </w:t>
      </w:r>
    </w:p>
    <w:p w14:paraId="6E979278" w14:textId="54AEBFFC" w:rsidR="00040A7F" w:rsidRPr="00A6404A" w:rsidRDefault="00040A7F" w:rsidP="00040A7F">
      <w:pPr>
        <w:pStyle w:val="Odsekzoznamu"/>
        <w:numPr>
          <w:ilvl w:val="0"/>
          <w:numId w:val="25"/>
        </w:numPr>
        <w:spacing w:line="252" w:lineRule="auto"/>
        <w:ind w:left="851" w:hanging="425"/>
        <w:rPr>
          <w:rFonts w:cstheme="minorHAnsi"/>
          <w:sz w:val="22"/>
          <w:szCs w:val="22"/>
        </w:rPr>
      </w:pPr>
      <w:r w:rsidRPr="00A6404A">
        <w:rPr>
          <w:rFonts w:cstheme="minorHAnsi"/>
          <w:b/>
          <w:bCs/>
          <w:sz w:val="22"/>
          <w:szCs w:val="22"/>
        </w:rPr>
        <w:t xml:space="preserve">Software 2FA </w:t>
      </w:r>
      <w:proofErr w:type="spellStart"/>
      <w:r w:rsidRPr="00A6404A">
        <w:rPr>
          <w:rFonts w:cstheme="minorHAnsi"/>
          <w:b/>
          <w:bCs/>
          <w:sz w:val="22"/>
          <w:szCs w:val="22"/>
        </w:rPr>
        <w:t>one</w:t>
      </w:r>
      <w:proofErr w:type="spellEnd"/>
      <w:r w:rsidRPr="00A6404A">
        <w:rPr>
          <w:rFonts w:cstheme="minorHAnsi"/>
          <w:b/>
          <w:bCs/>
          <w:sz w:val="22"/>
          <w:szCs w:val="22"/>
        </w:rPr>
        <w:t xml:space="preserve"> </w:t>
      </w:r>
      <w:proofErr w:type="spellStart"/>
      <w:r w:rsidRPr="00A6404A">
        <w:rPr>
          <w:rFonts w:cstheme="minorHAnsi"/>
          <w:b/>
          <w:bCs/>
          <w:sz w:val="22"/>
          <w:szCs w:val="22"/>
        </w:rPr>
        <w:t>time</w:t>
      </w:r>
      <w:proofErr w:type="spellEnd"/>
      <w:r w:rsidRPr="00A6404A">
        <w:rPr>
          <w:rFonts w:cstheme="minorHAnsi"/>
          <w:b/>
          <w:bCs/>
          <w:sz w:val="22"/>
          <w:szCs w:val="22"/>
        </w:rPr>
        <w:t xml:space="preserve"> </w:t>
      </w:r>
      <w:proofErr w:type="spellStart"/>
      <w:r w:rsidRPr="00A6404A">
        <w:rPr>
          <w:rFonts w:cstheme="minorHAnsi"/>
          <w:b/>
          <w:bCs/>
          <w:sz w:val="22"/>
          <w:szCs w:val="22"/>
        </w:rPr>
        <w:t>password</w:t>
      </w:r>
      <w:proofErr w:type="spellEnd"/>
      <w:r w:rsidRPr="00A6404A">
        <w:rPr>
          <w:rFonts w:cstheme="minorHAnsi"/>
          <w:b/>
          <w:bCs/>
          <w:sz w:val="22"/>
          <w:szCs w:val="22"/>
        </w:rPr>
        <w:t xml:space="preserve"> tokeny</w:t>
      </w:r>
      <w:r w:rsidRPr="00A6404A">
        <w:rPr>
          <w:rFonts w:cstheme="minorHAnsi"/>
          <w:sz w:val="22"/>
          <w:szCs w:val="22"/>
        </w:rPr>
        <w:t xml:space="preserve"> pre </w:t>
      </w:r>
      <w:proofErr w:type="spellStart"/>
      <w:r w:rsidRPr="00A6404A">
        <w:rPr>
          <w:rFonts w:cstheme="minorHAnsi"/>
          <w:sz w:val="22"/>
          <w:szCs w:val="22"/>
        </w:rPr>
        <w:t>iOS</w:t>
      </w:r>
      <w:proofErr w:type="spellEnd"/>
      <w:r w:rsidRPr="00A6404A">
        <w:rPr>
          <w:rFonts w:cstheme="minorHAnsi"/>
          <w:sz w:val="22"/>
          <w:szCs w:val="22"/>
        </w:rPr>
        <w:t xml:space="preserve">, Android alebo Microsoft mobilné zariadenia (pre potreby Dodávateľa a jeho privilegované účty bude Verejným obstarávateľom poskytnutých </w:t>
      </w:r>
      <w:r w:rsidR="009535D9">
        <w:rPr>
          <w:rFonts w:cstheme="minorHAnsi"/>
          <w:sz w:val="22"/>
          <w:szCs w:val="22"/>
        </w:rPr>
        <w:t>50</w:t>
      </w:r>
      <w:r w:rsidRPr="00A6404A">
        <w:rPr>
          <w:rFonts w:cstheme="minorHAnsi"/>
          <w:sz w:val="22"/>
          <w:szCs w:val="22"/>
        </w:rPr>
        <w:t xml:space="preserve"> ks licencií) </w:t>
      </w:r>
    </w:p>
    <w:p w14:paraId="47DB0040" w14:textId="1FAFFC04" w:rsidR="00040A7F" w:rsidRPr="00A6404A" w:rsidRDefault="00040A7F" w:rsidP="00040A7F">
      <w:pPr>
        <w:pStyle w:val="Odsekzoznamu"/>
        <w:numPr>
          <w:ilvl w:val="0"/>
          <w:numId w:val="25"/>
        </w:numPr>
        <w:spacing w:line="252" w:lineRule="auto"/>
        <w:ind w:left="851" w:hanging="425"/>
        <w:rPr>
          <w:rFonts w:cstheme="minorHAnsi"/>
          <w:szCs w:val="22"/>
        </w:rPr>
      </w:pPr>
      <w:r w:rsidRPr="00A6404A">
        <w:rPr>
          <w:rFonts w:cstheme="minorHAnsi"/>
          <w:b/>
          <w:bCs/>
          <w:sz w:val="22"/>
          <w:szCs w:val="22"/>
        </w:rPr>
        <w:t xml:space="preserve">Web </w:t>
      </w:r>
      <w:proofErr w:type="spellStart"/>
      <w:r w:rsidRPr="00A6404A">
        <w:rPr>
          <w:rFonts w:cstheme="minorHAnsi"/>
          <w:b/>
          <w:bCs/>
          <w:sz w:val="22"/>
          <w:szCs w:val="22"/>
        </w:rPr>
        <w:t>Application</w:t>
      </w:r>
      <w:proofErr w:type="spellEnd"/>
      <w:r w:rsidRPr="00A6404A">
        <w:rPr>
          <w:rFonts w:cstheme="minorHAnsi"/>
          <w:b/>
          <w:bCs/>
          <w:sz w:val="22"/>
          <w:szCs w:val="22"/>
        </w:rPr>
        <w:t xml:space="preserve"> Firewall</w:t>
      </w:r>
      <w:r w:rsidRPr="00A6404A">
        <w:rPr>
          <w:rFonts w:cstheme="minorHAnsi"/>
          <w:sz w:val="22"/>
          <w:szCs w:val="22"/>
        </w:rPr>
        <w:t xml:space="preserve"> – </w:t>
      </w:r>
      <w:r w:rsidR="001B46CD">
        <w:rPr>
          <w:rFonts w:cstheme="minorHAnsi"/>
          <w:sz w:val="22"/>
          <w:szCs w:val="22"/>
        </w:rPr>
        <w:t xml:space="preserve">HW </w:t>
      </w:r>
      <w:proofErr w:type="spellStart"/>
      <w:r w:rsidR="001B46CD">
        <w:rPr>
          <w:rFonts w:cstheme="minorHAnsi"/>
          <w:sz w:val="22"/>
          <w:szCs w:val="22"/>
        </w:rPr>
        <w:t>appliance</w:t>
      </w:r>
      <w:proofErr w:type="spellEnd"/>
      <w:r w:rsidRPr="00A6404A">
        <w:rPr>
          <w:rFonts w:cstheme="minorHAnsi"/>
          <w:sz w:val="22"/>
          <w:szCs w:val="22"/>
        </w:rPr>
        <w:t xml:space="preserve">, </w:t>
      </w:r>
      <w:r w:rsidRPr="00A6404A">
        <w:rPr>
          <w:rFonts w:cstheme="minorHAnsi"/>
          <w:szCs w:val="22"/>
        </w:rPr>
        <w:t xml:space="preserve">podpora </w:t>
      </w:r>
      <w:proofErr w:type="spellStart"/>
      <w:r w:rsidRPr="00A6404A">
        <w:rPr>
          <w:rFonts w:cstheme="minorHAnsi"/>
          <w:szCs w:val="22"/>
        </w:rPr>
        <w:t>VMware</w:t>
      </w:r>
      <w:proofErr w:type="spellEnd"/>
      <w:r w:rsidRPr="00A6404A">
        <w:rPr>
          <w:rFonts w:cstheme="minorHAnsi"/>
          <w:szCs w:val="22"/>
        </w:rPr>
        <w:t xml:space="preserve"> </w:t>
      </w:r>
      <w:proofErr w:type="spellStart"/>
      <w:r w:rsidRPr="00A6404A">
        <w:rPr>
          <w:rFonts w:cstheme="minorHAnsi"/>
          <w:szCs w:val="22"/>
        </w:rPr>
        <w:t>ESXi</w:t>
      </w:r>
      <w:proofErr w:type="spellEnd"/>
      <w:r w:rsidRPr="00A6404A">
        <w:rPr>
          <w:rFonts w:cstheme="minorHAnsi"/>
          <w:szCs w:val="22"/>
        </w:rPr>
        <w:t xml:space="preserve">, HTTP </w:t>
      </w:r>
      <w:proofErr w:type="spellStart"/>
      <w:r w:rsidRPr="00A6404A">
        <w:rPr>
          <w:rFonts w:cstheme="minorHAnsi"/>
          <w:szCs w:val="22"/>
        </w:rPr>
        <w:t>T</w:t>
      </w:r>
      <w:r>
        <w:rPr>
          <w:rFonts w:cstheme="minorHAnsi"/>
          <w:szCs w:val="22"/>
        </w:rPr>
        <w:t>h</w:t>
      </w:r>
      <w:r w:rsidRPr="00A6404A">
        <w:rPr>
          <w:rFonts w:cstheme="minorHAnsi"/>
          <w:szCs w:val="22"/>
        </w:rPr>
        <w:t>roughput</w:t>
      </w:r>
      <w:proofErr w:type="spellEnd"/>
      <w:r w:rsidRPr="00A6404A">
        <w:rPr>
          <w:rFonts w:cstheme="minorHAnsi"/>
          <w:szCs w:val="22"/>
        </w:rPr>
        <w:t xml:space="preserve"> </w:t>
      </w:r>
      <w:r w:rsidR="001B46CD">
        <w:rPr>
          <w:rFonts w:cstheme="minorHAnsi"/>
          <w:szCs w:val="22"/>
        </w:rPr>
        <w:t>2</w:t>
      </w:r>
      <w:r w:rsidRPr="00A6404A">
        <w:rPr>
          <w:rFonts w:cstheme="minorHAnsi"/>
          <w:szCs w:val="22"/>
        </w:rPr>
        <w:t xml:space="preserve">00 Mbps – </w:t>
      </w:r>
      <w:r w:rsidR="001B46CD">
        <w:rPr>
          <w:rFonts w:cstheme="minorHAnsi"/>
          <w:szCs w:val="22"/>
        </w:rPr>
        <w:t>2</w:t>
      </w:r>
      <w:r w:rsidRPr="00A6404A">
        <w:rPr>
          <w:rFonts w:cstheme="minorHAnsi"/>
          <w:szCs w:val="22"/>
        </w:rPr>
        <w:t>ks</w:t>
      </w:r>
    </w:p>
    <w:p w14:paraId="37A57E6D" w14:textId="77777777" w:rsidR="00040A7F" w:rsidRPr="00A6404A" w:rsidRDefault="00040A7F" w:rsidP="00040A7F">
      <w:pPr>
        <w:spacing w:after="0" w:line="252" w:lineRule="auto"/>
        <w:rPr>
          <w:rFonts w:cstheme="minorHAnsi"/>
          <w:szCs w:val="22"/>
        </w:rPr>
      </w:pPr>
    </w:p>
    <w:p w14:paraId="62EFFA01" w14:textId="77777777" w:rsidR="00040A7F" w:rsidRPr="00A6404A" w:rsidRDefault="00040A7F" w:rsidP="00040A7F">
      <w:pPr>
        <w:pStyle w:val="Odsekzoznamu"/>
        <w:numPr>
          <w:ilvl w:val="0"/>
          <w:numId w:val="23"/>
        </w:numPr>
        <w:spacing w:line="252" w:lineRule="auto"/>
        <w:ind w:left="426" w:hanging="426"/>
        <w:rPr>
          <w:rFonts w:cstheme="minorHAnsi"/>
          <w:b/>
          <w:bCs/>
          <w:sz w:val="22"/>
          <w:szCs w:val="22"/>
        </w:rPr>
      </w:pPr>
      <w:r w:rsidRPr="00A6404A">
        <w:rPr>
          <w:rFonts w:cstheme="minorHAnsi"/>
          <w:b/>
          <w:bCs/>
          <w:sz w:val="22"/>
          <w:szCs w:val="22"/>
        </w:rPr>
        <w:t>Dátové centrá</w:t>
      </w:r>
    </w:p>
    <w:p w14:paraId="2B56F379" w14:textId="77777777" w:rsidR="00040A7F" w:rsidRPr="00A6404A" w:rsidRDefault="00040A7F" w:rsidP="00040A7F">
      <w:pPr>
        <w:pStyle w:val="Odsekzoznamu"/>
        <w:numPr>
          <w:ilvl w:val="0"/>
          <w:numId w:val="26"/>
        </w:numPr>
        <w:spacing w:line="252" w:lineRule="auto"/>
        <w:ind w:left="851" w:hanging="425"/>
        <w:rPr>
          <w:rFonts w:cstheme="minorHAnsi"/>
          <w:sz w:val="22"/>
          <w:szCs w:val="22"/>
        </w:rPr>
      </w:pPr>
      <w:r w:rsidRPr="00A6404A">
        <w:rPr>
          <w:rFonts w:cstheme="minorHAnsi"/>
          <w:b/>
          <w:bCs/>
          <w:sz w:val="22"/>
          <w:szCs w:val="22"/>
        </w:rPr>
        <w:t>Dátové centrum 1</w:t>
      </w:r>
      <w:r w:rsidRPr="00A6404A">
        <w:rPr>
          <w:rFonts w:cstheme="minorHAnsi"/>
          <w:sz w:val="22"/>
          <w:szCs w:val="22"/>
        </w:rPr>
        <w:t xml:space="preserve">  v lokalite Bratislava (v lokalite Dátového centra 1 sa bude nachádzať aj iná infraštruktúra Verejného obstarávateľa)</w:t>
      </w:r>
    </w:p>
    <w:p w14:paraId="41C72D24" w14:textId="77777777" w:rsidR="00040A7F" w:rsidRPr="00A6404A" w:rsidRDefault="00040A7F" w:rsidP="00040A7F">
      <w:pPr>
        <w:pStyle w:val="Odsekzoznamu"/>
        <w:numPr>
          <w:ilvl w:val="0"/>
          <w:numId w:val="26"/>
        </w:numPr>
        <w:spacing w:line="252" w:lineRule="auto"/>
        <w:ind w:left="851" w:hanging="425"/>
        <w:rPr>
          <w:rFonts w:cstheme="minorHAnsi"/>
          <w:sz w:val="22"/>
          <w:szCs w:val="22"/>
        </w:rPr>
      </w:pPr>
      <w:r w:rsidRPr="00A6404A">
        <w:rPr>
          <w:rFonts w:cstheme="minorHAnsi"/>
          <w:b/>
          <w:bCs/>
          <w:sz w:val="22"/>
          <w:szCs w:val="22"/>
        </w:rPr>
        <w:t>Dátové centrum 2</w:t>
      </w:r>
      <w:r w:rsidRPr="00A6404A">
        <w:rPr>
          <w:rFonts w:cstheme="minorHAnsi"/>
          <w:sz w:val="22"/>
          <w:szCs w:val="22"/>
        </w:rPr>
        <w:t xml:space="preserve"> v lokalite Bratislava (v lokalite Dátového centra 2 sa bude nachádzať aj iná infraštruktúra Verejného obstarávateľa)</w:t>
      </w:r>
    </w:p>
    <w:p w14:paraId="111BA329" w14:textId="77777777" w:rsidR="00040A7F" w:rsidRPr="00A6404A" w:rsidRDefault="00040A7F" w:rsidP="00040A7F">
      <w:pPr>
        <w:pStyle w:val="Odsekzoznamu"/>
        <w:spacing w:line="252" w:lineRule="auto"/>
        <w:ind w:left="851"/>
        <w:rPr>
          <w:rFonts w:cstheme="minorHAnsi"/>
          <w:sz w:val="22"/>
          <w:szCs w:val="22"/>
        </w:rPr>
      </w:pPr>
    </w:p>
    <w:p w14:paraId="6C4F10A4" w14:textId="77777777" w:rsidR="00040A7F" w:rsidRPr="00A6404A" w:rsidRDefault="00040A7F" w:rsidP="00040A7F">
      <w:pPr>
        <w:pStyle w:val="Odsekzoznamu"/>
        <w:numPr>
          <w:ilvl w:val="0"/>
          <w:numId w:val="23"/>
        </w:numPr>
        <w:spacing w:line="252" w:lineRule="auto"/>
        <w:ind w:left="426" w:hanging="426"/>
        <w:rPr>
          <w:rFonts w:cstheme="minorHAnsi"/>
          <w:b/>
          <w:bCs/>
          <w:szCs w:val="22"/>
        </w:rPr>
      </w:pPr>
      <w:r w:rsidRPr="00A6404A">
        <w:rPr>
          <w:rFonts w:cstheme="minorHAnsi"/>
          <w:b/>
          <w:bCs/>
          <w:szCs w:val="22"/>
        </w:rPr>
        <w:t>Konektivita do internetu v rámci dátových centier</w:t>
      </w:r>
    </w:p>
    <w:p w14:paraId="303E5EFC" w14:textId="77777777" w:rsidR="00040A7F" w:rsidRPr="00A6404A" w:rsidRDefault="00040A7F" w:rsidP="00040A7F">
      <w:pPr>
        <w:pStyle w:val="Odsekzoznamu"/>
        <w:spacing w:line="252" w:lineRule="auto"/>
        <w:ind w:left="851"/>
        <w:rPr>
          <w:rFonts w:cstheme="minorHAnsi"/>
          <w:szCs w:val="22"/>
        </w:rPr>
      </w:pPr>
      <w:r w:rsidRPr="00A6404A">
        <w:rPr>
          <w:rFonts w:cstheme="minorHAnsi"/>
          <w:szCs w:val="22"/>
        </w:rPr>
        <w:t xml:space="preserve">200 Mbit/s pre každé dátové centrum </w:t>
      </w:r>
    </w:p>
    <w:p w14:paraId="63CEC9AE" w14:textId="77777777" w:rsidR="00040A7F" w:rsidRPr="00A6404A" w:rsidRDefault="00040A7F" w:rsidP="00040A7F">
      <w:pPr>
        <w:pStyle w:val="Odsekzoznamu"/>
        <w:spacing w:line="252" w:lineRule="auto"/>
        <w:ind w:left="1146"/>
        <w:rPr>
          <w:rFonts w:cstheme="minorHAnsi"/>
          <w:szCs w:val="22"/>
        </w:rPr>
      </w:pPr>
    </w:p>
    <w:p w14:paraId="0F1BF3C7" w14:textId="77777777" w:rsidR="00040A7F" w:rsidRPr="00A6404A" w:rsidRDefault="00040A7F" w:rsidP="00040A7F">
      <w:pPr>
        <w:pStyle w:val="Odsekzoznamu"/>
        <w:numPr>
          <w:ilvl w:val="0"/>
          <w:numId w:val="23"/>
        </w:numPr>
        <w:spacing w:line="252" w:lineRule="auto"/>
        <w:ind w:left="426" w:hanging="426"/>
        <w:rPr>
          <w:rFonts w:cstheme="minorHAnsi"/>
          <w:b/>
          <w:bCs/>
          <w:szCs w:val="22"/>
        </w:rPr>
      </w:pPr>
      <w:r w:rsidRPr="00A6404A">
        <w:rPr>
          <w:rFonts w:cstheme="minorHAnsi"/>
          <w:b/>
          <w:bCs/>
          <w:szCs w:val="22"/>
        </w:rPr>
        <w:t>Predajné miesta</w:t>
      </w:r>
    </w:p>
    <w:p w14:paraId="56B0C776" w14:textId="7A96D201" w:rsidR="00021314" w:rsidRPr="00A11BA5" w:rsidRDefault="00021314" w:rsidP="00021314">
      <w:pPr>
        <w:pStyle w:val="Odsekzoznamu"/>
        <w:numPr>
          <w:ilvl w:val="0"/>
          <w:numId w:val="31"/>
        </w:numPr>
        <w:spacing w:line="252" w:lineRule="auto"/>
        <w:ind w:left="851" w:hanging="425"/>
        <w:rPr>
          <w:rFonts w:cstheme="minorHAnsi"/>
          <w:szCs w:val="22"/>
        </w:rPr>
      </w:pPr>
      <w:r w:rsidRPr="00A11BA5">
        <w:rPr>
          <w:rFonts w:cstheme="minorHAnsi"/>
          <w:szCs w:val="22"/>
        </w:rPr>
        <w:t xml:space="preserve">PC resp. </w:t>
      </w:r>
      <w:r>
        <w:rPr>
          <w:rFonts w:cstheme="minorHAnsi"/>
          <w:szCs w:val="22"/>
        </w:rPr>
        <w:t xml:space="preserve">prenosný počítač </w:t>
      </w:r>
      <w:r w:rsidRPr="00A11BA5">
        <w:rPr>
          <w:rFonts w:cstheme="minorHAnsi"/>
          <w:szCs w:val="22"/>
        </w:rPr>
        <w:t xml:space="preserve"> s OS Windows 11, procesor Intel </w:t>
      </w:r>
      <w:proofErr w:type="spellStart"/>
      <w:r w:rsidRPr="00A11BA5">
        <w:rPr>
          <w:rFonts w:cstheme="minorHAnsi"/>
          <w:szCs w:val="22"/>
        </w:rPr>
        <w:t>Core</w:t>
      </w:r>
      <w:proofErr w:type="spellEnd"/>
      <w:r w:rsidRPr="00A11BA5">
        <w:rPr>
          <w:rFonts w:cstheme="minorHAnsi"/>
          <w:szCs w:val="22"/>
        </w:rPr>
        <w:t xml:space="preserve"> i3 / 1,3 GHz alebo ekvivalent založený na architektúre x86, 8 GB RAM, HDD/SSD min. 128 GB, RJ-45, WiFi 2,4 GHz,</w:t>
      </w:r>
    </w:p>
    <w:p w14:paraId="56E0F0C7" w14:textId="77777777" w:rsidR="00021314" w:rsidRPr="00A11BA5" w:rsidRDefault="00021314" w:rsidP="00021314">
      <w:pPr>
        <w:pStyle w:val="Odsekzoznamu"/>
        <w:numPr>
          <w:ilvl w:val="0"/>
          <w:numId w:val="31"/>
        </w:numPr>
        <w:spacing w:line="252" w:lineRule="auto"/>
        <w:ind w:left="851" w:hanging="425"/>
        <w:rPr>
          <w:rFonts w:cstheme="minorHAnsi"/>
          <w:szCs w:val="22"/>
        </w:rPr>
      </w:pPr>
      <w:r w:rsidRPr="00A11BA5">
        <w:rPr>
          <w:rFonts w:cstheme="minorHAnsi"/>
          <w:szCs w:val="22"/>
        </w:rPr>
        <w:t>Klávesnica, myš, farebný monitor s minimálnym rozlíšením 1920x1080 pixelov</w:t>
      </w:r>
    </w:p>
    <w:p w14:paraId="0E81E640" w14:textId="1ACB0EBE" w:rsidR="00021314" w:rsidRPr="00A11BA5" w:rsidRDefault="00021314" w:rsidP="00021314">
      <w:pPr>
        <w:pStyle w:val="Odsekzoznamu"/>
        <w:numPr>
          <w:ilvl w:val="0"/>
          <w:numId w:val="31"/>
        </w:numPr>
        <w:spacing w:line="252" w:lineRule="auto"/>
        <w:ind w:left="851" w:hanging="425"/>
        <w:rPr>
          <w:rFonts w:cstheme="minorHAnsi"/>
          <w:szCs w:val="22"/>
        </w:rPr>
      </w:pPr>
      <w:r w:rsidRPr="00A11BA5">
        <w:rPr>
          <w:rFonts w:cstheme="minorHAnsi"/>
          <w:szCs w:val="22"/>
        </w:rPr>
        <w:t xml:space="preserve">Čiernobiela laserová tlačiareň s formátom papiera A4, resp. </w:t>
      </w:r>
      <w:proofErr w:type="spellStart"/>
      <w:r w:rsidRPr="00A11BA5">
        <w:rPr>
          <w:rFonts w:cstheme="minorHAnsi"/>
          <w:szCs w:val="22"/>
        </w:rPr>
        <w:t>termotlačiareň</w:t>
      </w:r>
      <w:proofErr w:type="spellEnd"/>
      <w:r>
        <w:t xml:space="preserve"> </w:t>
      </w:r>
      <w:r w:rsidRPr="00021314">
        <w:rPr>
          <w:rFonts w:cstheme="minorHAnsi"/>
          <w:szCs w:val="22"/>
        </w:rPr>
        <w:t>s max. šírkou papierového valca 80mm</w:t>
      </w:r>
    </w:p>
    <w:p w14:paraId="286AE491" w14:textId="0465DF12" w:rsidR="00021314" w:rsidRPr="00A11BA5" w:rsidRDefault="00021314" w:rsidP="00021314">
      <w:pPr>
        <w:pStyle w:val="Odsekzoznamu"/>
        <w:numPr>
          <w:ilvl w:val="0"/>
          <w:numId w:val="31"/>
        </w:numPr>
        <w:spacing w:line="252" w:lineRule="auto"/>
        <w:ind w:left="851" w:hanging="425"/>
        <w:rPr>
          <w:rFonts w:cstheme="minorHAnsi"/>
          <w:szCs w:val="22"/>
        </w:rPr>
      </w:pPr>
      <w:r w:rsidRPr="00A11BA5">
        <w:rPr>
          <w:rFonts w:cstheme="minorHAnsi"/>
          <w:szCs w:val="22"/>
        </w:rPr>
        <w:t>Router</w:t>
      </w:r>
      <w:r>
        <w:rPr>
          <w:rFonts w:cstheme="minorHAnsi"/>
          <w:szCs w:val="22"/>
        </w:rPr>
        <w:t xml:space="preserve"> </w:t>
      </w:r>
      <w:r w:rsidRPr="00021314">
        <w:rPr>
          <w:rFonts w:cstheme="minorHAnsi"/>
          <w:szCs w:val="22"/>
        </w:rPr>
        <w:t xml:space="preserve">ktorý zabezpečuje rozhranie medzi </w:t>
      </w:r>
      <w:r>
        <w:rPr>
          <w:rFonts w:cstheme="minorHAnsi"/>
          <w:szCs w:val="22"/>
        </w:rPr>
        <w:t>k</w:t>
      </w:r>
      <w:r w:rsidRPr="00021314">
        <w:rPr>
          <w:rFonts w:cstheme="minorHAnsi"/>
          <w:szCs w:val="22"/>
        </w:rPr>
        <w:t xml:space="preserve">onektivitou (do Internetu </w:t>
      </w:r>
      <w:r>
        <w:rPr>
          <w:rFonts w:cstheme="minorHAnsi"/>
          <w:szCs w:val="22"/>
        </w:rPr>
        <w:t xml:space="preserve">resp. </w:t>
      </w:r>
      <w:r w:rsidRPr="00021314">
        <w:rPr>
          <w:rFonts w:cstheme="minorHAnsi"/>
          <w:szCs w:val="22"/>
        </w:rPr>
        <w:t>MPLS) a</w:t>
      </w:r>
      <w:r>
        <w:rPr>
          <w:rFonts w:cstheme="minorHAnsi"/>
          <w:szCs w:val="22"/>
        </w:rPr>
        <w:t> </w:t>
      </w:r>
      <w:r w:rsidRPr="00021314">
        <w:rPr>
          <w:rFonts w:cstheme="minorHAnsi"/>
          <w:szCs w:val="22"/>
        </w:rPr>
        <w:t>vnútorný</w:t>
      </w:r>
      <w:r>
        <w:rPr>
          <w:rFonts w:cstheme="minorHAnsi"/>
          <w:szCs w:val="22"/>
        </w:rPr>
        <w:t xml:space="preserve">m </w:t>
      </w:r>
      <w:r w:rsidRPr="00021314">
        <w:rPr>
          <w:rFonts w:cstheme="minorHAnsi"/>
          <w:szCs w:val="22"/>
        </w:rPr>
        <w:t xml:space="preserve">zapojením </w:t>
      </w:r>
      <w:r>
        <w:rPr>
          <w:rFonts w:cstheme="minorHAnsi"/>
          <w:szCs w:val="22"/>
        </w:rPr>
        <w:t>predajného miesta</w:t>
      </w:r>
      <w:r w:rsidRPr="00021314">
        <w:rPr>
          <w:rFonts w:cstheme="minorHAnsi"/>
          <w:szCs w:val="22"/>
        </w:rPr>
        <w:t xml:space="preserve"> cez fyzické rozhraní RJ-45 </w:t>
      </w:r>
      <w:r>
        <w:rPr>
          <w:rFonts w:cstheme="minorHAnsi"/>
          <w:szCs w:val="22"/>
        </w:rPr>
        <w:t>alebo</w:t>
      </w:r>
      <w:r w:rsidRPr="00021314">
        <w:rPr>
          <w:rFonts w:cstheme="minorHAnsi"/>
          <w:szCs w:val="22"/>
        </w:rPr>
        <w:t xml:space="preserve"> WiFi 2,4/5 GHz.</w:t>
      </w:r>
    </w:p>
    <w:p w14:paraId="27CF54CF" w14:textId="77777777" w:rsidR="00021314" w:rsidRPr="00A11BA5" w:rsidRDefault="00021314" w:rsidP="00021314">
      <w:pPr>
        <w:pStyle w:val="Odsekzoznamu"/>
        <w:numPr>
          <w:ilvl w:val="0"/>
          <w:numId w:val="31"/>
        </w:numPr>
        <w:spacing w:line="252" w:lineRule="auto"/>
        <w:ind w:left="851" w:hanging="425"/>
        <w:rPr>
          <w:rFonts w:cstheme="minorHAnsi"/>
          <w:szCs w:val="22"/>
        </w:rPr>
      </w:pPr>
      <w:r w:rsidRPr="00A11BA5">
        <w:rPr>
          <w:rFonts w:cstheme="minorHAnsi"/>
          <w:szCs w:val="22"/>
        </w:rPr>
        <w:t>Platobný terminál poskytnutý Štátnou pokladnicou</w:t>
      </w:r>
    </w:p>
    <w:p w14:paraId="57F563A3" w14:textId="77777777" w:rsidR="00021314" w:rsidRPr="00A11BA5" w:rsidRDefault="00021314" w:rsidP="00021314">
      <w:pPr>
        <w:pStyle w:val="Odsekzoznamu"/>
        <w:numPr>
          <w:ilvl w:val="0"/>
          <w:numId w:val="31"/>
        </w:numPr>
        <w:spacing w:line="252" w:lineRule="auto"/>
        <w:ind w:left="851" w:hanging="425"/>
        <w:rPr>
          <w:rFonts w:cstheme="minorHAnsi"/>
          <w:szCs w:val="22"/>
        </w:rPr>
      </w:pPr>
      <w:r w:rsidRPr="00A11BA5">
        <w:rPr>
          <w:rFonts w:cstheme="minorHAnsi"/>
          <w:szCs w:val="22"/>
        </w:rPr>
        <w:t xml:space="preserve">Internet s minimálnou rýchlosť:  download 20 Mbps / </w:t>
      </w:r>
      <w:proofErr w:type="spellStart"/>
      <w:r w:rsidRPr="00A11BA5">
        <w:rPr>
          <w:rFonts w:cstheme="minorHAnsi"/>
          <w:szCs w:val="22"/>
        </w:rPr>
        <w:t>upload</w:t>
      </w:r>
      <w:proofErr w:type="spellEnd"/>
      <w:r w:rsidRPr="00A11BA5">
        <w:rPr>
          <w:rFonts w:cstheme="minorHAnsi"/>
          <w:szCs w:val="22"/>
        </w:rPr>
        <w:t xml:space="preserve"> 2 Mbps zakončená modemom s rozhraním RJ-45, konektivita s verejnou statickou IP adresou (alt. hardvérový token </w:t>
      </w:r>
      <w:proofErr w:type="spellStart"/>
      <w:r w:rsidRPr="00A11BA5">
        <w:rPr>
          <w:rFonts w:cstheme="minorHAnsi"/>
          <w:szCs w:val="22"/>
        </w:rPr>
        <w:t>WebAuthn</w:t>
      </w:r>
      <w:proofErr w:type="spellEnd"/>
      <w:r w:rsidRPr="00A11BA5">
        <w:rPr>
          <w:rFonts w:cstheme="minorHAnsi"/>
          <w:szCs w:val="22"/>
        </w:rPr>
        <w:t xml:space="preserve"> pre dodatočnú autentifikáciu)</w:t>
      </w:r>
    </w:p>
    <w:p w14:paraId="05B7EBC5" w14:textId="77777777" w:rsidR="00021314" w:rsidRPr="00A6404A" w:rsidRDefault="00021314" w:rsidP="0086576C">
      <w:pPr>
        <w:pStyle w:val="Odsekzoznamu"/>
        <w:spacing w:line="252" w:lineRule="auto"/>
        <w:ind w:left="851"/>
        <w:rPr>
          <w:rFonts w:cstheme="minorHAnsi"/>
          <w:szCs w:val="22"/>
        </w:rPr>
      </w:pPr>
    </w:p>
    <w:p w14:paraId="4D1B7FCC" w14:textId="77777777" w:rsidR="00040A7F" w:rsidRPr="00A6404A" w:rsidRDefault="00040A7F" w:rsidP="00040A7F">
      <w:pPr>
        <w:pStyle w:val="Odsekzoznamu"/>
        <w:spacing w:line="252" w:lineRule="auto"/>
        <w:ind w:left="851"/>
        <w:rPr>
          <w:rFonts w:cstheme="minorHAnsi"/>
          <w:szCs w:val="22"/>
        </w:rPr>
      </w:pPr>
    </w:p>
    <w:p w14:paraId="330299E4" w14:textId="77777777" w:rsidR="00040A7F" w:rsidRPr="00A6404A" w:rsidRDefault="00040A7F" w:rsidP="00040A7F">
      <w:pPr>
        <w:pStyle w:val="Odsekzoznamu"/>
        <w:numPr>
          <w:ilvl w:val="0"/>
          <w:numId w:val="23"/>
        </w:numPr>
        <w:spacing w:line="252" w:lineRule="auto"/>
        <w:ind w:left="426" w:hanging="426"/>
        <w:rPr>
          <w:rFonts w:cstheme="minorHAnsi"/>
          <w:szCs w:val="22"/>
        </w:rPr>
      </w:pPr>
      <w:r w:rsidRPr="00A6404A">
        <w:rPr>
          <w:rFonts w:cstheme="minorHAnsi"/>
          <w:b/>
          <w:bCs/>
          <w:szCs w:val="22"/>
        </w:rPr>
        <w:t>Služby tretích strán</w:t>
      </w:r>
    </w:p>
    <w:p w14:paraId="05D67F12" w14:textId="77777777" w:rsidR="00040A7F" w:rsidRPr="00A6404A" w:rsidRDefault="00040A7F" w:rsidP="00040A7F">
      <w:pPr>
        <w:pStyle w:val="Odsekzoznamu"/>
        <w:numPr>
          <w:ilvl w:val="0"/>
          <w:numId w:val="30"/>
        </w:numPr>
        <w:spacing w:line="252" w:lineRule="auto"/>
        <w:ind w:left="851" w:hanging="425"/>
        <w:rPr>
          <w:rFonts w:cstheme="minorHAnsi"/>
          <w:szCs w:val="22"/>
        </w:rPr>
      </w:pPr>
      <w:r w:rsidRPr="00A6404A">
        <w:rPr>
          <w:rFonts w:cstheme="minorHAnsi"/>
          <w:szCs w:val="22"/>
        </w:rPr>
        <w:t xml:space="preserve">Podpora výrobcu pre hardvérovú infraštruktúru </w:t>
      </w:r>
      <w:r>
        <w:rPr>
          <w:rFonts w:cstheme="minorHAnsi"/>
          <w:szCs w:val="22"/>
        </w:rPr>
        <w:t>Verejného obstarávateľa</w:t>
      </w:r>
      <w:r w:rsidRPr="00A6404A">
        <w:rPr>
          <w:rFonts w:cstheme="minorHAnsi"/>
          <w:szCs w:val="22"/>
        </w:rPr>
        <w:t xml:space="preserve"> podľa písm. A)</w:t>
      </w:r>
    </w:p>
    <w:p w14:paraId="10D594B5" w14:textId="77777777" w:rsidR="00040A7F" w:rsidRPr="00A6404A" w:rsidRDefault="00040A7F" w:rsidP="00040A7F">
      <w:pPr>
        <w:pStyle w:val="Odsekzoznamu"/>
        <w:numPr>
          <w:ilvl w:val="0"/>
          <w:numId w:val="30"/>
        </w:numPr>
        <w:spacing w:line="252" w:lineRule="auto"/>
        <w:ind w:left="851" w:hanging="425"/>
        <w:rPr>
          <w:rFonts w:cstheme="minorHAnsi"/>
          <w:szCs w:val="22"/>
        </w:rPr>
      </w:pPr>
      <w:r w:rsidRPr="00A6404A">
        <w:rPr>
          <w:rFonts w:cstheme="minorHAnsi"/>
          <w:szCs w:val="22"/>
        </w:rPr>
        <w:t xml:space="preserve">Licenčná podpora výrobcu pre operačný systém </w:t>
      </w:r>
      <w:proofErr w:type="spellStart"/>
      <w:r w:rsidRPr="00A6404A">
        <w:rPr>
          <w:rFonts w:cstheme="minorHAnsi"/>
          <w:szCs w:val="22"/>
        </w:rPr>
        <w:t>RedHat</w:t>
      </w:r>
      <w:proofErr w:type="spellEnd"/>
      <w:r w:rsidRPr="00A6404A">
        <w:rPr>
          <w:rFonts w:cstheme="minorHAnsi"/>
          <w:szCs w:val="22"/>
        </w:rPr>
        <w:t xml:space="preserve"> – Premium </w:t>
      </w:r>
      <w:proofErr w:type="spellStart"/>
      <w:r w:rsidRPr="00A6404A">
        <w:rPr>
          <w:rFonts w:cstheme="minorHAnsi"/>
          <w:szCs w:val="22"/>
        </w:rPr>
        <w:t>Support</w:t>
      </w:r>
      <w:proofErr w:type="spellEnd"/>
    </w:p>
    <w:p w14:paraId="6CB69BF3" w14:textId="07037CB5" w:rsidR="00040A7F" w:rsidRPr="00A6404A" w:rsidRDefault="001B46CD" w:rsidP="00040A7F">
      <w:pPr>
        <w:pStyle w:val="Odsekzoznamu"/>
        <w:numPr>
          <w:ilvl w:val="0"/>
          <w:numId w:val="30"/>
        </w:numPr>
        <w:spacing w:line="252" w:lineRule="auto"/>
        <w:ind w:left="851" w:hanging="425"/>
        <w:rPr>
          <w:rFonts w:cstheme="minorHAnsi"/>
          <w:szCs w:val="22"/>
        </w:rPr>
      </w:pPr>
      <w:r>
        <w:rPr>
          <w:rFonts w:cstheme="minorHAnsi"/>
          <w:szCs w:val="22"/>
        </w:rPr>
        <w:t>Podpora výrobcu</w:t>
      </w:r>
      <w:r w:rsidR="00040A7F" w:rsidRPr="00A6404A">
        <w:rPr>
          <w:rFonts w:cstheme="minorHAnsi"/>
          <w:szCs w:val="22"/>
        </w:rPr>
        <w:t xml:space="preserve"> Web </w:t>
      </w:r>
      <w:proofErr w:type="spellStart"/>
      <w:r w:rsidR="00040A7F" w:rsidRPr="00A6404A">
        <w:rPr>
          <w:rFonts w:cstheme="minorHAnsi"/>
          <w:szCs w:val="22"/>
        </w:rPr>
        <w:t>Application</w:t>
      </w:r>
      <w:proofErr w:type="spellEnd"/>
      <w:r w:rsidR="00040A7F" w:rsidRPr="00A6404A">
        <w:rPr>
          <w:rFonts w:cstheme="minorHAnsi"/>
          <w:szCs w:val="22"/>
        </w:rPr>
        <w:t xml:space="preserve"> Firewallu </w:t>
      </w:r>
    </w:p>
    <w:p w14:paraId="34899BF5" w14:textId="77777777" w:rsidR="00040A7F" w:rsidRPr="00A6404A" w:rsidRDefault="00040A7F" w:rsidP="00040A7F">
      <w:pPr>
        <w:pStyle w:val="Odsekzoznamu"/>
        <w:numPr>
          <w:ilvl w:val="0"/>
          <w:numId w:val="30"/>
        </w:numPr>
        <w:spacing w:line="252" w:lineRule="auto"/>
        <w:ind w:left="851" w:hanging="425"/>
        <w:rPr>
          <w:rFonts w:cstheme="minorHAnsi"/>
          <w:szCs w:val="22"/>
        </w:rPr>
      </w:pPr>
      <w:r w:rsidRPr="00A6404A">
        <w:rPr>
          <w:rFonts w:cstheme="minorHAnsi"/>
          <w:szCs w:val="22"/>
        </w:rPr>
        <w:t>Licenčná podpora výrobcu licencií Oracle pre DWH</w:t>
      </w:r>
    </w:p>
    <w:p w14:paraId="1E30E863" w14:textId="77777777" w:rsidR="00040A7F" w:rsidRPr="00A6404A" w:rsidRDefault="00040A7F" w:rsidP="00040A7F">
      <w:pPr>
        <w:pStyle w:val="Odsekzoznamu"/>
        <w:numPr>
          <w:ilvl w:val="0"/>
          <w:numId w:val="30"/>
        </w:numPr>
        <w:spacing w:line="252" w:lineRule="auto"/>
        <w:ind w:left="851" w:hanging="425"/>
        <w:rPr>
          <w:rFonts w:cstheme="minorHAnsi"/>
          <w:szCs w:val="22"/>
        </w:rPr>
      </w:pPr>
      <w:r w:rsidRPr="00A6404A">
        <w:rPr>
          <w:rFonts w:cstheme="minorHAnsi"/>
          <w:szCs w:val="22"/>
        </w:rPr>
        <w:t xml:space="preserve">Platobná brána a platobné terminály poskytnuté Štátnou pokladnicou </w:t>
      </w:r>
    </w:p>
    <w:p w14:paraId="554FE465" w14:textId="77777777" w:rsidR="00040A7F" w:rsidRPr="00A6404A" w:rsidRDefault="00040A7F" w:rsidP="00040A7F">
      <w:pPr>
        <w:pStyle w:val="Odsekzoznamu"/>
        <w:numPr>
          <w:ilvl w:val="0"/>
          <w:numId w:val="30"/>
        </w:numPr>
        <w:spacing w:line="252" w:lineRule="auto"/>
        <w:ind w:left="851" w:hanging="425"/>
        <w:rPr>
          <w:rFonts w:cstheme="minorHAnsi"/>
          <w:szCs w:val="22"/>
        </w:rPr>
      </w:pPr>
      <w:r w:rsidRPr="00A6404A">
        <w:rPr>
          <w:rFonts w:cstheme="minorHAnsi"/>
          <w:szCs w:val="22"/>
        </w:rPr>
        <w:t xml:space="preserve">SMS brána </w:t>
      </w:r>
    </w:p>
    <w:p w14:paraId="74F9ED00" w14:textId="77777777" w:rsidR="00040A7F" w:rsidRPr="00A6404A" w:rsidRDefault="00040A7F" w:rsidP="00040A7F">
      <w:pPr>
        <w:pStyle w:val="Odsekzoznamu"/>
        <w:numPr>
          <w:ilvl w:val="0"/>
          <w:numId w:val="30"/>
        </w:numPr>
        <w:spacing w:line="252" w:lineRule="auto"/>
        <w:ind w:left="851" w:hanging="425"/>
        <w:rPr>
          <w:rFonts w:cstheme="minorHAnsi"/>
          <w:szCs w:val="22"/>
        </w:rPr>
      </w:pPr>
      <w:proofErr w:type="spellStart"/>
      <w:r w:rsidRPr="00A6404A">
        <w:rPr>
          <w:rFonts w:cstheme="minorHAnsi"/>
          <w:szCs w:val="22"/>
        </w:rPr>
        <w:t>ReCaptcha</w:t>
      </w:r>
      <w:proofErr w:type="spellEnd"/>
      <w:r w:rsidRPr="00A6404A">
        <w:rPr>
          <w:rFonts w:cstheme="minorHAnsi"/>
          <w:szCs w:val="22"/>
        </w:rPr>
        <w:t xml:space="preserve"> </w:t>
      </w:r>
    </w:p>
    <w:p w14:paraId="330611EF" w14:textId="77777777" w:rsidR="00040A7F" w:rsidRPr="00A6404A" w:rsidRDefault="00040A7F" w:rsidP="00040A7F">
      <w:pPr>
        <w:pStyle w:val="Odsekzoznamu"/>
        <w:numPr>
          <w:ilvl w:val="0"/>
          <w:numId w:val="30"/>
        </w:numPr>
        <w:spacing w:line="252" w:lineRule="auto"/>
        <w:ind w:left="851" w:hanging="425"/>
        <w:rPr>
          <w:rFonts w:cstheme="minorHAnsi"/>
          <w:szCs w:val="22"/>
        </w:rPr>
      </w:pPr>
      <w:r w:rsidRPr="00A6404A">
        <w:rPr>
          <w:rFonts w:cstheme="minorHAnsi"/>
          <w:szCs w:val="22"/>
        </w:rPr>
        <w:lastRenderedPageBreak/>
        <w:t xml:space="preserve">Softvér pre webovú </w:t>
      </w:r>
      <w:proofErr w:type="spellStart"/>
      <w:r w:rsidRPr="00A6404A">
        <w:rPr>
          <w:rFonts w:cstheme="minorHAnsi"/>
          <w:szCs w:val="22"/>
        </w:rPr>
        <w:t>analytiku</w:t>
      </w:r>
      <w:proofErr w:type="spellEnd"/>
    </w:p>
    <w:p w14:paraId="0AEADE43" w14:textId="77777777" w:rsidR="00040A7F" w:rsidRPr="00A6404A" w:rsidRDefault="00040A7F" w:rsidP="00040A7F">
      <w:pPr>
        <w:spacing w:after="0" w:line="252" w:lineRule="auto"/>
        <w:rPr>
          <w:rFonts w:cstheme="minorHAnsi"/>
          <w:szCs w:val="22"/>
        </w:rPr>
      </w:pPr>
    </w:p>
    <w:p w14:paraId="6F5D5B0C"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V prípade, že bude </w:t>
      </w:r>
      <w:r>
        <w:rPr>
          <w:rFonts w:cstheme="minorHAnsi"/>
          <w:szCs w:val="22"/>
        </w:rPr>
        <w:t>Verejný obstar</w:t>
      </w:r>
      <w:r w:rsidRPr="00A6404A">
        <w:rPr>
          <w:rFonts w:cstheme="minorHAnsi"/>
          <w:szCs w:val="22"/>
        </w:rPr>
        <w:t>ávateľ potrebovať pre plnenie predmetu obstarania akékoľvek iné vybavenie</w:t>
      </w:r>
      <w:r>
        <w:rPr>
          <w:rFonts w:cstheme="minorHAnsi"/>
          <w:szCs w:val="22"/>
        </w:rPr>
        <w:t xml:space="preserve"> resp. </w:t>
      </w:r>
      <w:r w:rsidRPr="00A6404A">
        <w:rPr>
          <w:rFonts w:cstheme="minorHAnsi"/>
          <w:szCs w:val="22"/>
        </w:rPr>
        <w:t xml:space="preserve">zariadenia tretích strán, je povinný si ich zabezpečiť v rámci ceny za návrh, vybudovanie a dodanie IS EDZ pričom tieto budú prevedené do majetku </w:t>
      </w:r>
      <w:r>
        <w:rPr>
          <w:rFonts w:cstheme="minorHAnsi"/>
          <w:szCs w:val="22"/>
        </w:rPr>
        <w:t>Verejného obstar</w:t>
      </w:r>
      <w:r w:rsidRPr="00A6404A">
        <w:rPr>
          <w:rFonts w:cstheme="minorHAnsi"/>
          <w:szCs w:val="22"/>
        </w:rPr>
        <w:t>ávateľ</w:t>
      </w:r>
      <w:r>
        <w:rPr>
          <w:rFonts w:cstheme="minorHAnsi"/>
          <w:szCs w:val="22"/>
        </w:rPr>
        <w:t xml:space="preserve">a </w:t>
      </w:r>
      <w:r w:rsidRPr="00A6404A">
        <w:rPr>
          <w:rFonts w:cstheme="minorHAnsi"/>
          <w:szCs w:val="22"/>
        </w:rPr>
        <w:t xml:space="preserve">pri konci platnosti a účinnosti Zmluvy za odplatu vo výške 1,- Eur bez DPH. </w:t>
      </w:r>
    </w:p>
    <w:p w14:paraId="6099D3D6" w14:textId="77777777" w:rsidR="00040A7F" w:rsidRPr="00A6404A" w:rsidRDefault="00040A7F" w:rsidP="00040A7F">
      <w:pPr>
        <w:pStyle w:val="Nadpis2"/>
        <w:rPr>
          <w:rFonts w:cstheme="minorHAnsi"/>
        </w:rPr>
      </w:pPr>
      <w:bookmarkStart w:id="9" w:name="_Toc208595702"/>
      <w:r w:rsidRPr="00A6404A">
        <w:rPr>
          <w:rFonts w:cstheme="minorHAnsi"/>
        </w:rPr>
        <w:t>Integrácie IS EDZ s externými  službami resp. systémami</w:t>
      </w:r>
      <w:bookmarkEnd w:id="9"/>
      <w:r w:rsidRPr="00A6404A">
        <w:rPr>
          <w:rFonts w:cstheme="minorHAnsi"/>
        </w:rPr>
        <w:t xml:space="preserve"> </w:t>
      </w:r>
    </w:p>
    <w:p w14:paraId="0860AEE8" w14:textId="77777777" w:rsidR="00040A7F" w:rsidRPr="00A6404A" w:rsidRDefault="00040A7F" w:rsidP="00040A7F">
      <w:pPr>
        <w:spacing w:after="0" w:line="252" w:lineRule="auto"/>
        <w:rPr>
          <w:rFonts w:cstheme="minorHAnsi"/>
          <w:szCs w:val="22"/>
          <w:lang w:bidi="ar-SA"/>
        </w:rPr>
      </w:pPr>
      <w:r w:rsidRPr="00A6404A">
        <w:rPr>
          <w:rFonts w:cstheme="minorHAnsi"/>
          <w:szCs w:val="22"/>
          <w:lang w:bidi="ar-SA"/>
        </w:rPr>
        <w:t>Dodávateľ je povinný v rámci v rámci vybudovania a dodania IS EDZ zabezpečiť všetky nevyhnutné integrácie spojené s riadnou prevádzkou IS EDZ a to najmä:</w:t>
      </w:r>
    </w:p>
    <w:p w14:paraId="0022BEEB" w14:textId="77777777" w:rsidR="00040A7F" w:rsidRPr="00A6404A" w:rsidRDefault="00040A7F" w:rsidP="00040A7F">
      <w:pPr>
        <w:spacing w:after="0" w:line="252" w:lineRule="auto"/>
        <w:rPr>
          <w:rFonts w:cstheme="minorHAnsi"/>
          <w:szCs w:val="22"/>
          <w:lang w:bidi="ar-SA"/>
        </w:rPr>
      </w:pPr>
    </w:p>
    <w:p w14:paraId="5002FF88" w14:textId="418E13A4" w:rsidR="00040A7F" w:rsidRPr="00A6404A" w:rsidRDefault="00040A7F" w:rsidP="00040A7F">
      <w:pPr>
        <w:pStyle w:val="Odsekzoznamu"/>
        <w:numPr>
          <w:ilvl w:val="0"/>
          <w:numId w:val="22"/>
        </w:numPr>
        <w:spacing w:line="252" w:lineRule="auto"/>
        <w:ind w:left="426" w:hanging="426"/>
        <w:rPr>
          <w:rFonts w:cstheme="minorHAnsi"/>
          <w:sz w:val="22"/>
          <w:szCs w:val="22"/>
        </w:rPr>
      </w:pPr>
      <w:r w:rsidRPr="00A6404A">
        <w:rPr>
          <w:rFonts w:cstheme="minorHAnsi"/>
          <w:b/>
          <w:bCs/>
          <w:sz w:val="22"/>
          <w:szCs w:val="22"/>
        </w:rPr>
        <w:t>Externý systém pre sprac</w:t>
      </w:r>
      <w:r w:rsidR="00415CAB">
        <w:rPr>
          <w:rFonts w:cstheme="minorHAnsi"/>
          <w:b/>
          <w:bCs/>
          <w:sz w:val="22"/>
          <w:szCs w:val="22"/>
        </w:rPr>
        <w:t>ú</w:t>
      </w:r>
      <w:r w:rsidRPr="00A6404A">
        <w:rPr>
          <w:rFonts w:cstheme="minorHAnsi"/>
          <w:b/>
          <w:bCs/>
          <w:sz w:val="22"/>
          <w:szCs w:val="22"/>
        </w:rPr>
        <w:t xml:space="preserve">vanie záznamov zosnímaných vozidiel a detekcie incidentov úhrady diaľničnej známky </w:t>
      </w:r>
      <w:r w:rsidRPr="00A6404A">
        <w:rPr>
          <w:rFonts w:cstheme="minorHAnsi"/>
          <w:sz w:val="22"/>
          <w:szCs w:val="22"/>
        </w:rPr>
        <w:t>– IS EDZ musí príslušnému systému pre sprac</w:t>
      </w:r>
      <w:r w:rsidR="00415CAB">
        <w:rPr>
          <w:rFonts w:cstheme="minorHAnsi"/>
          <w:sz w:val="22"/>
          <w:szCs w:val="22"/>
        </w:rPr>
        <w:t>ú</w:t>
      </w:r>
      <w:r w:rsidRPr="00A6404A">
        <w:rPr>
          <w:rFonts w:cstheme="minorHAnsi"/>
          <w:sz w:val="22"/>
          <w:szCs w:val="22"/>
        </w:rPr>
        <w:t>vanie záznamov zosnímaných vozidiel a detekcie incidentov úhrady diaľničnej známky poskytovať informácie o platných diaľničných známkach jednotlivých EČV v definovaný čas zaznamenaného prejazdu vozidla s cieľom jednoznačne určiť ktoré vozidlo užívalo vymedzené úseky diaľnic a rýchlostných ciest s úhradou diaľničnej známky a ktoré bez úhrady diaľničnej známky. Výmena dát sa uskutočňuje cez koncentrátor kontrolného systému EDZ ktorý oslovuje IS EDZ s požiadavkou na lustráciu úhrady diaľničnej známky na základe EČV, krajiny registrácie a času detekcie prejazdu pričom IS EDZ odpovedá, či vozidlo s danou EČV registrovanou v danej krajine v určený čas malo úhradu za diaľničnú známku, alebo nie.</w:t>
      </w:r>
    </w:p>
    <w:p w14:paraId="1E11ED29" w14:textId="77777777" w:rsidR="00040A7F" w:rsidRPr="00A6404A" w:rsidRDefault="00040A7F" w:rsidP="00040A7F">
      <w:pPr>
        <w:pStyle w:val="Odsekzoznamu"/>
        <w:spacing w:line="252" w:lineRule="auto"/>
        <w:ind w:left="426"/>
        <w:rPr>
          <w:rFonts w:cstheme="minorHAnsi"/>
          <w:sz w:val="22"/>
          <w:szCs w:val="22"/>
        </w:rPr>
      </w:pPr>
    </w:p>
    <w:p w14:paraId="30C3FD36" w14:textId="77777777" w:rsidR="00040A7F" w:rsidRPr="00A6404A" w:rsidRDefault="00040A7F" w:rsidP="00040A7F">
      <w:pPr>
        <w:pStyle w:val="Odsekzoznamu"/>
        <w:numPr>
          <w:ilvl w:val="0"/>
          <w:numId w:val="22"/>
        </w:numPr>
        <w:spacing w:line="252" w:lineRule="auto"/>
        <w:ind w:left="426" w:hanging="426"/>
        <w:rPr>
          <w:rFonts w:cstheme="minorHAnsi"/>
          <w:b/>
          <w:bCs/>
          <w:sz w:val="22"/>
          <w:szCs w:val="22"/>
        </w:rPr>
      </w:pPr>
      <w:r w:rsidRPr="00A6404A">
        <w:rPr>
          <w:rFonts w:cstheme="minorHAnsi"/>
          <w:b/>
          <w:bCs/>
          <w:sz w:val="22"/>
          <w:szCs w:val="22"/>
        </w:rPr>
        <w:t xml:space="preserve">Platobné služby poskytované </w:t>
      </w:r>
      <w:r w:rsidRPr="00BC6F76">
        <w:rPr>
          <w:rFonts w:cstheme="minorHAnsi"/>
          <w:b/>
          <w:bCs/>
          <w:sz w:val="22"/>
          <w:szCs w:val="22"/>
        </w:rPr>
        <w:t>Verejné</w:t>
      </w:r>
      <w:r>
        <w:rPr>
          <w:rFonts w:cstheme="minorHAnsi"/>
          <w:b/>
          <w:bCs/>
          <w:sz w:val="22"/>
          <w:szCs w:val="22"/>
        </w:rPr>
        <w:t>mu</w:t>
      </w:r>
      <w:r w:rsidRPr="00BC6F76">
        <w:rPr>
          <w:rFonts w:cstheme="minorHAnsi"/>
          <w:b/>
          <w:bCs/>
          <w:sz w:val="22"/>
          <w:szCs w:val="22"/>
        </w:rPr>
        <w:t xml:space="preserve"> obstarávateľ</w:t>
      </w:r>
      <w:r>
        <w:rPr>
          <w:rFonts w:cstheme="minorHAnsi"/>
          <w:b/>
          <w:bCs/>
          <w:sz w:val="22"/>
          <w:szCs w:val="22"/>
        </w:rPr>
        <w:t>ovi</w:t>
      </w:r>
      <w:r w:rsidRPr="00A6404A">
        <w:rPr>
          <w:rFonts w:cstheme="minorHAnsi"/>
          <w:b/>
          <w:bCs/>
          <w:sz w:val="22"/>
          <w:szCs w:val="22"/>
        </w:rPr>
        <w:t xml:space="preserve"> Štátnou pokladnicou </w:t>
      </w:r>
      <w:r w:rsidRPr="00A6404A">
        <w:rPr>
          <w:rFonts w:cstheme="minorHAnsi"/>
          <w:sz w:val="22"/>
          <w:szCs w:val="22"/>
        </w:rPr>
        <w:t>– IS EDZ časť Webový portál musí obsahovať integráciu na platobnú bránu Verejného obstarávateľa poskytovanú Štátnou pokladnicou (ďalej aj ako „</w:t>
      </w:r>
      <w:r w:rsidRPr="00A6404A">
        <w:rPr>
          <w:rFonts w:cstheme="minorHAnsi"/>
          <w:b/>
          <w:bCs/>
          <w:sz w:val="22"/>
          <w:szCs w:val="22"/>
        </w:rPr>
        <w:t>ŠP</w:t>
      </w:r>
      <w:r w:rsidRPr="00A6404A">
        <w:rPr>
          <w:rFonts w:cstheme="minorHAnsi"/>
          <w:sz w:val="22"/>
          <w:szCs w:val="22"/>
        </w:rPr>
        <w:t>“)</w:t>
      </w:r>
      <w:r w:rsidRPr="00A6404A">
        <w:rPr>
          <w:rFonts w:cstheme="minorHAnsi"/>
          <w:szCs w:val="22"/>
        </w:rPr>
        <w:t xml:space="preserve"> a časť </w:t>
      </w:r>
      <w:r w:rsidRPr="00A6404A">
        <w:rPr>
          <w:rFonts w:cstheme="minorHAnsi"/>
          <w:sz w:val="22"/>
          <w:szCs w:val="22"/>
        </w:rPr>
        <w:t>POS prostredie musí obsahovať integráciu na platobné terminály Verejného obstarávateľa poskytnuté ŠP</w:t>
      </w:r>
      <w:r w:rsidRPr="00A6404A">
        <w:rPr>
          <w:rFonts w:cstheme="minorHAnsi"/>
          <w:szCs w:val="22"/>
        </w:rPr>
        <w:t xml:space="preserve">. </w:t>
      </w:r>
    </w:p>
    <w:p w14:paraId="69D5C6BF" w14:textId="77777777" w:rsidR="00040A7F" w:rsidRPr="00A6404A" w:rsidRDefault="00040A7F" w:rsidP="00040A7F">
      <w:pPr>
        <w:pStyle w:val="Odsekzoznamu"/>
        <w:spacing w:line="252" w:lineRule="auto"/>
        <w:ind w:left="426"/>
        <w:rPr>
          <w:rFonts w:cstheme="minorHAnsi"/>
          <w:b/>
          <w:bCs/>
          <w:sz w:val="22"/>
          <w:szCs w:val="22"/>
        </w:rPr>
      </w:pPr>
    </w:p>
    <w:p w14:paraId="49368E30" w14:textId="77777777" w:rsidR="00040A7F" w:rsidRPr="00A6404A" w:rsidRDefault="00040A7F" w:rsidP="00040A7F">
      <w:pPr>
        <w:pStyle w:val="Odsekzoznamu"/>
        <w:spacing w:line="252" w:lineRule="auto"/>
        <w:ind w:left="426"/>
        <w:rPr>
          <w:rFonts w:cstheme="minorHAnsi"/>
          <w:b/>
          <w:bCs/>
          <w:sz w:val="22"/>
          <w:szCs w:val="22"/>
        </w:rPr>
      </w:pPr>
      <w:r w:rsidRPr="00A6404A">
        <w:rPr>
          <w:rFonts w:cstheme="minorHAnsi"/>
          <w:b/>
          <w:bCs/>
          <w:sz w:val="22"/>
          <w:szCs w:val="22"/>
        </w:rPr>
        <w:t>Platobná brána:</w:t>
      </w:r>
    </w:p>
    <w:p w14:paraId="4CF9AA7E"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Systém musí byť integrovaný na platobnú bránu štátnej pokladnice (ďalej aj ako „</w:t>
      </w:r>
      <w:r w:rsidRPr="00A6404A">
        <w:rPr>
          <w:rFonts w:cstheme="minorHAnsi"/>
          <w:b/>
          <w:bCs/>
          <w:i/>
          <w:iCs/>
          <w:sz w:val="22"/>
          <w:szCs w:val="22"/>
        </w:rPr>
        <w:t>PB ŠP</w:t>
      </w:r>
      <w:r w:rsidRPr="00A6404A">
        <w:rPr>
          <w:rFonts w:cstheme="minorHAnsi"/>
          <w:sz w:val="22"/>
          <w:szCs w:val="22"/>
        </w:rPr>
        <w:t>“</w:t>
      </w:r>
      <w:r>
        <w:rPr>
          <w:rFonts w:cstheme="minorHAnsi"/>
          <w:sz w:val="22"/>
          <w:szCs w:val="22"/>
        </w:rPr>
        <w:t>)</w:t>
      </w:r>
      <w:r w:rsidRPr="00A6404A">
        <w:rPr>
          <w:rFonts w:cstheme="minorHAnsi"/>
          <w:sz w:val="22"/>
          <w:szCs w:val="22"/>
        </w:rPr>
        <w:t>.</w:t>
      </w:r>
    </w:p>
    <w:p w14:paraId="210E828F"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PB ŠP umožní prijímať tzv. online platby prostredníctvom tzv. dostupných IB platobných tlačidiel komerčných slovenských bánk a prostredníctvom platobných kariet Mastercard a Visa (prípadne iné kartové schémy podporované platobnou bránou), </w:t>
      </w:r>
      <w:proofErr w:type="spellStart"/>
      <w:r w:rsidRPr="00A6404A">
        <w:rPr>
          <w:rFonts w:cstheme="minorHAnsi"/>
          <w:sz w:val="22"/>
          <w:szCs w:val="22"/>
        </w:rPr>
        <w:t>GooglePay</w:t>
      </w:r>
      <w:proofErr w:type="spellEnd"/>
      <w:r w:rsidRPr="00A6404A">
        <w:rPr>
          <w:rFonts w:cstheme="minorHAnsi"/>
          <w:sz w:val="22"/>
          <w:szCs w:val="22"/>
        </w:rPr>
        <w:t xml:space="preserve"> a </w:t>
      </w:r>
      <w:proofErr w:type="spellStart"/>
      <w:r w:rsidRPr="00A6404A">
        <w:rPr>
          <w:rFonts w:cstheme="minorHAnsi"/>
          <w:sz w:val="22"/>
          <w:szCs w:val="22"/>
        </w:rPr>
        <w:t>ApplePay</w:t>
      </w:r>
      <w:proofErr w:type="spellEnd"/>
      <w:r w:rsidRPr="00A6404A">
        <w:rPr>
          <w:rFonts w:cstheme="minorHAnsi"/>
          <w:sz w:val="22"/>
          <w:szCs w:val="22"/>
        </w:rPr>
        <w:t>.</w:t>
      </w:r>
    </w:p>
    <w:p w14:paraId="44B3792C"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Bude a vyžadovať integrácia v nasledovnom rozsahu:</w:t>
      </w:r>
    </w:p>
    <w:p w14:paraId="343C62EE"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w:t>
      </w:r>
      <w:r w:rsidRPr="00A6404A">
        <w:rPr>
          <w:rFonts w:cstheme="minorHAnsi"/>
          <w:sz w:val="22"/>
          <w:szCs w:val="22"/>
        </w:rPr>
        <w:tab/>
        <w:t>Inicializácia platby</w:t>
      </w:r>
    </w:p>
    <w:p w14:paraId="0BAC050D"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w:t>
      </w:r>
      <w:r w:rsidRPr="00A6404A">
        <w:rPr>
          <w:rFonts w:cstheme="minorHAnsi"/>
          <w:sz w:val="22"/>
          <w:szCs w:val="22"/>
        </w:rPr>
        <w:tab/>
        <w:t>Získanie informácie o aktuálnom stave platby,</w:t>
      </w:r>
    </w:p>
    <w:p w14:paraId="614A8D3A"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w:t>
      </w:r>
      <w:r w:rsidRPr="00A6404A">
        <w:rPr>
          <w:rFonts w:cstheme="minorHAnsi"/>
          <w:sz w:val="22"/>
          <w:szCs w:val="22"/>
        </w:rPr>
        <w:tab/>
        <w:t>Získanie reportu o zrealizovaných platbách klienta za konkrétny deň,</w:t>
      </w:r>
    </w:p>
    <w:p w14:paraId="0418CB2E"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w:t>
      </w:r>
      <w:r w:rsidRPr="00A6404A">
        <w:rPr>
          <w:rFonts w:cstheme="minorHAnsi"/>
          <w:sz w:val="22"/>
          <w:szCs w:val="22"/>
        </w:rPr>
        <w:tab/>
        <w:t>Získanie informácie o stave a dostupnosti PB ŠP (Synchrónne alebo asynchrónne),</w:t>
      </w:r>
    </w:p>
    <w:p w14:paraId="463766C6"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w:t>
      </w:r>
      <w:r w:rsidRPr="00A6404A">
        <w:rPr>
          <w:rFonts w:cstheme="minorHAnsi"/>
          <w:sz w:val="22"/>
          <w:szCs w:val="22"/>
        </w:rPr>
        <w:tab/>
        <w:t>Získanie aktuálneho certifikátu pre overenie odpovedí PB ŠP.</w:t>
      </w:r>
    </w:p>
    <w:p w14:paraId="566E8335"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PB ŠP poskytuje služby v podobe </w:t>
      </w:r>
      <w:proofErr w:type="spellStart"/>
      <w:r w:rsidRPr="00A6404A">
        <w:rPr>
          <w:rFonts w:cstheme="minorHAnsi"/>
          <w:sz w:val="22"/>
          <w:szCs w:val="22"/>
        </w:rPr>
        <w:t>RESTových</w:t>
      </w:r>
      <w:proofErr w:type="spellEnd"/>
      <w:r w:rsidRPr="00A6404A">
        <w:rPr>
          <w:rFonts w:cstheme="minorHAnsi"/>
          <w:sz w:val="22"/>
          <w:szCs w:val="22"/>
        </w:rPr>
        <w:t xml:space="preserve"> webových služieb.</w:t>
      </w:r>
    </w:p>
    <w:p w14:paraId="68AC7AD1"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Pre potreby identity a bezpečnej komunikácie s PB ŠP bude využívaný certifikát viazaný na konkrétnu prevádzku(Vydanie certifikátu zabezpečí ŠP ), Algoritmus pre vytvorenie podpisu RSA_SHA256 (podpisová schéma RSASSA-PKCS1-v1_5 viď PKCS#1 v2.2).</w:t>
      </w:r>
    </w:p>
    <w:p w14:paraId="3BF099B7"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Bude požadovaná integrácia na testovacie aj produkčné prostredie, vrátane využitia produkčného a testovacieho certifikátu.</w:t>
      </w:r>
    </w:p>
    <w:p w14:paraId="1845C9A4"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Proces platby je znázornený na nasledovnom diagrame:</w:t>
      </w:r>
    </w:p>
    <w:p w14:paraId="485548FB" w14:textId="77777777" w:rsidR="00040A7F" w:rsidRPr="00A6404A" w:rsidRDefault="00040A7F" w:rsidP="00040A7F">
      <w:pPr>
        <w:pStyle w:val="Odsekzoznamu"/>
        <w:spacing w:line="252" w:lineRule="auto"/>
        <w:ind w:left="426"/>
        <w:rPr>
          <w:rFonts w:cstheme="minorHAnsi"/>
          <w:sz w:val="22"/>
          <w:szCs w:val="22"/>
        </w:rPr>
      </w:pPr>
    </w:p>
    <w:p w14:paraId="0ADDAC10" w14:textId="77777777" w:rsidR="00040A7F" w:rsidRPr="00A6404A" w:rsidRDefault="00040A7F" w:rsidP="00040A7F">
      <w:pPr>
        <w:pStyle w:val="Odsekzoznamu"/>
        <w:keepNext/>
        <w:spacing w:line="252" w:lineRule="auto"/>
        <w:ind w:left="426"/>
        <w:jc w:val="center"/>
        <w:rPr>
          <w:rFonts w:cstheme="minorHAnsi"/>
        </w:rPr>
      </w:pPr>
      <w:r w:rsidRPr="00A6404A">
        <w:rPr>
          <w:rFonts w:cstheme="minorHAnsi"/>
          <w:noProof/>
          <w:lang w:eastAsia="sk-SK"/>
        </w:rPr>
        <w:lastRenderedPageBreak/>
        <w:drawing>
          <wp:inline distT="0" distB="0" distL="0" distR="0" wp14:anchorId="66AD7F38" wp14:editId="28F68766">
            <wp:extent cx="4810125" cy="3543300"/>
            <wp:effectExtent l="0" t="0" r="9525" b="0"/>
            <wp:docPr id="5" name="Obrázok 5" descr="cid:image002.png@01DB47C8.021C4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2.png@01DB47C8.021C450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4810125" cy="3543300"/>
                    </a:xfrm>
                    <a:prstGeom prst="rect">
                      <a:avLst/>
                    </a:prstGeom>
                    <a:noFill/>
                    <a:ln>
                      <a:noFill/>
                    </a:ln>
                  </pic:spPr>
                </pic:pic>
              </a:graphicData>
            </a:graphic>
          </wp:inline>
        </w:drawing>
      </w:r>
    </w:p>
    <w:p w14:paraId="751EA459" w14:textId="56147900" w:rsidR="00040A7F" w:rsidRPr="00A6404A" w:rsidRDefault="00040A7F" w:rsidP="00040A7F">
      <w:pPr>
        <w:pStyle w:val="Popis"/>
        <w:jc w:val="center"/>
        <w:rPr>
          <w:rFonts w:cstheme="minorHAnsi"/>
          <w:color w:val="auto"/>
          <w:sz w:val="22"/>
          <w:szCs w:val="22"/>
        </w:rPr>
      </w:pPr>
      <w:r w:rsidRPr="00A6404A">
        <w:rPr>
          <w:rFonts w:cstheme="minorHAnsi"/>
          <w:color w:val="auto"/>
        </w:rPr>
        <w:t xml:space="preserve">Obrázok </w:t>
      </w:r>
      <w:r w:rsidRPr="00A6404A">
        <w:rPr>
          <w:rFonts w:cstheme="minorHAnsi"/>
          <w:color w:val="auto"/>
        </w:rPr>
        <w:fldChar w:fldCharType="begin"/>
      </w:r>
      <w:r w:rsidRPr="00A6404A">
        <w:rPr>
          <w:rFonts w:cstheme="minorHAnsi"/>
          <w:color w:val="auto"/>
        </w:rPr>
        <w:instrText xml:space="preserve"> SEQ Obrázok \* ARABIC </w:instrText>
      </w:r>
      <w:r w:rsidRPr="00A6404A">
        <w:rPr>
          <w:rFonts w:cstheme="minorHAnsi"/>
          <w:color w:val="auto"/>
        </w:rPr>
        <w:fldChar w:fldCharType="separate"/>
      </w:r>
      <w:r w:rsidR="00127B9E">
        <w:rPr>
          <w:rFonts w:cstheme="minorHAnsi"/>
          <w:noProof/>
          <w:color w:val="auto"/>
        </w:rPr>
        <w:t>1</w:t>
      </w:r>
      <w:r w:rsidRPr="00A6404A">
        <w:rPr>
          <w:rFonts w:cstheme="minorHAnsi"/>
          <w:color w:val="auto"/>
        </w:rPr>
        <w:fldChar w:fldCharType="end"/>
      </w:r>
      <w:r w:rsidRPr="00A6404A">
        <w:rPr>
          <w:rFonts w:cstheme="minorHAnsi"/>
          <w:color w:val="auto"/>
        </w:rPr>
        <w:t xml:space="preserve"> - Proces platby prostredníctvom platobnej brány</w:t>
      </w:r>
    </w:p>
    <w:p w14:paraId="3393CF90"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 </w:t>
      </w:r>
    </w:p>
    <w:p w14:paraId="488E8A13"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Súčasťou dodávky je aj certifikačné testovanie pred zahájením prechodu do produkčnej prevádzky</w:t>
      </w:r>
    </w:p>
    <w:p w14:paraId="1F53CEAD"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Očakáva sa zabezpečenie bezproblémovej </w:t>
      </w:r>
      <w:proofErr w:type="spellStart"/>
      <w:r w:rsidRPr="00A6404A">
        <w:rPr>
          <w:rFonts w:cstheme="minorHAnsi"/>
          <w:sz w:val="22"/>
          <w:szCs w:val="22"/>
        </w:rPr>
        <w:t>tranzície</w:t>
      </w:r>
      <w:proofErr w:type="spellEnd"/>
      <w:r w:rsidRPr="00A6404A">
        <w:rPr>
          <w:rFonts w:cstheme="minorHAnsi"/>
          <w:sz w:val="22"/>
          <w:szCs w:val="22"/>
        </w:rPr>
        <w:t xml:space="preserve"> medzi súčasným a novým spôsobom integrácie na platobnú bránu s možnosťou postupného prechodu.</w:t>
      </w:r>
    </w:p>
    <w:p w14:paraId="6D2C792B" w14:textId="77777777" w:rsidR="00040A7F" w:rsidRPr="00A6404A" w:rsidRDefault="00040A7F" w:rsidP="00040A7F">
      <w:pPr>
        <w:pStyle w:val="Odsekzoznamu"/>
        <w:spacing w:line="252" w:lineRule="auto"/>
        <w:ind w:left="426"/>
        <w:rPr>
          <w:rFonts w:cstheme="minorHAnsi"/>
          <w:sz w:val="22"/>
          <w:szCs w:val="22"/>
        </w:rPr>
      </w:pPr>
    </w:p>
    <w:p w14:paraId="5E315AE9" w14:textId="77777777" w:rsidR="00040A7F" w:rsidRPr="00A6404A" w:rsidRDefault="00040A7F" w:rsidP="00040A7F">
      <w:pPr>
        <w:pStyle w:val="Odsekzoznamu"/>
        <w:spacing w:line="252" w:lineRule="auto"/>
        <w:ind w:left="426"/>
        <w:rPr>
          <w:rFonts w:cstheme="minorHAnsi"/>
          <w:b/>
          <w:bCs/>
          <w:sz w:val="22"/>
          <w:szCs w:val="22"/>
        </w:rPr>
      </w:pPr>
      <w:r w:rsidRPr="00A6404A">
        <w:rPr>
          <w:rFonts w:cstheme="minorHAnsi"/>
          <w:b/>
          <w:bCs/>
          <w:sz w:val="22"/>
          <w:szCs w:val="22"/>
        </w:rPr>
        <w:t>Platobný terminál</w:t>
      </w:r>
    </w:p>
    <w:p w14:paraId="267972E4"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Platobný terminál ŠP je kompaktný a prenosný platobný terminál s dotykovou obrazovkou s operačným systémom Android (</w:t>
      </w:r>
      <w:proofErr w:type="spellStart"/>
      <w:r w:rsidRPr="00A6404A">
        <w:rPr>
          <w:rFonts w:cstheme="minorHAnsi"/>
          <w:sz w:val="22"/>
          <w:szCs w:val="22"/>
        </w:rPr>
        <w:t>Nexgo</w:t>
      </w:r>
      <w:proofErr w:type="spellEnd"/>
      <w:r w:rsidRPr="00A6404A">
        <w:rPr>
          <w:rFonts w:cstheme="minorHAnsi"/>
          <w:sz w:val="22"/>
          <w:szCs w:val="22"/>
        </w:rPr>
        <w:t xml:space="preserve"> N86).</w:t>
      </w:r>
    </w:p>
    <w:p w14:paraId="1C394AEE"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Platobnú funkcionalitu zabezpečuje certifikovaná aplikácia </w:t>
      </w:r>
      <w:proofErr w:type="spellStart"/>
      <w:r w:rsidRPr="00A6404A">
        <w:rPr>
          <w:rFonts w:cstheme="minorHAnsi"/>
          <w:sz w:val="22"/>
          <w:szCs w:val="22"/>
        </w:rPr>
        <w:t>Nucleus</w:t>
      </w:r>
      <w:proofErr w:type="spellEnd"/>
      <w:r w:rsidRPr="00A6404A">
        <w:rPr>
          <w:rFonts w:cstheme="minorHAnsi"/>
          <w:sz w:val="22"/>
          <w:szCs w:val="22"/>
        </w:rPr>
        <w:t xml:space="preserve"> GPE</w:t>
      </w:r>
    </w:p>
    <w:p w14:paraId="5CFC457B"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Zariadenie je možné pripojiť prostredníctvom RS232(COM), Ethernet TCP/IP, USB a WIFI</w:t>
      </w:r>
    </w:p>
    <w:p w14:paraId="5502624A"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Požaduje sa integrácia riešenia na POS terminál ŠP, a prenos identifikátorov platby Suma, VS a prípadne ŠS a KS symbol</w:t>
      </w:r>
    </w:p>
    <w:p w14:paraId="57818C38"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Komunikácia medzi terminálom a systémom sa musí riadiť protokolom GPE ECR interface, pri implementácii je možné využiť knižnicu </w:t>
      </w:r>
      <w:proofErr w:type="spellStart"/>
      <w:r w:rsidRPr="00A6404A">
        <w:rPr>
          <w:rFonts w:cstheme="minorHAnsi"/>
          <w:sz w:val="22"/>
          <w:szCs w:val="22"/>
        </w:rPr>
        <w:t>WinDLL</w:t>
      </w:r>
      <w:proofErr w:type="spellEnd"/>
      <w:r w:rsidRPr="00A6404A">
        <w:rPr>
          <w:rFonts w:cstheme="minorHAnsi"/>
          <w:sz w:val="22"/>
          <w:szCs w:val="22"/>
        </w:rPr>
        <w:t xml:space="preserve"> – Jedná sa o štandardnú integráciu</w:t>
      </w:r>
    </w:p>
    <w:p w14:paraId="1FED2A4B"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Integrácia bude podliehať tzv. akreditácii zo strany poskytovateľa služieb pre platobné terminály ŠP – (spoločnosť </w:t>
      </w:r>
      <w:proofErr w:type="spellStart"/>
      <w:r w:rsidRPr="00A6404A">
        <w:rPr>
          <w:rFonts w:cstheme="minorHAnsi"/>
          <w:sz w:val="22"/>
          <w:szCs w:val="22"/>
        </w:rPr>
        <w:t>Global</w:t>
      </w:r>
      <w:proofErr w:type="spellEnd"/>
      <w:r w:rsidRPr="00A6404A">
        <w:rPr>
          <w:rFonts w:cstheme="minorHAnsi"/>
          <w:sz w:val="22"/>
          <w:szCs w:val="22"/>
        </w:rPr>
        <w:t xml:space="preserve"> </w:t>
      </w:r>
      <w:proofErr w:type="spellStart"/>
      <w:r w:rsidRPr="00A6404A">
        <w:rPr>
          <w:rFonts w:cstheme="minorHAnsi"/>
          <w:sz w:val="22"/>
          <w:szCs w:val="22"/>
        </w:rPr>
        <w:t>Payments</w:t>
      </w:r>
      <w:proofErr w:type="spellEnd"/>
      <w:r w:rsidRPr="00A6404A">
        <w:rPr>
          <w:rFonts w:cstheme="minorHAnsi"/>
          <w:sz w:val="22"/>
          <w:szCs w:val="22"/>
        </w:rPr>
        <w:t xml:space="preserve"> </w:t>
      </w:r>
      <w:proofErr w:type="spellStart"/>
      <w:r w:rsidRPr="00A6404A">
        <w:rPr>
          <w:rFonts w:cstheme="minorHAnsi"/>
          <w:sz w:val="22"/>
          <w:szCs w:val="22"/>
        </w:rPr>
        <w:t>Europe</w:t>
      </w:r>
      <w:proofErr w:type="spellEnd"/>
      <w:r w:rsidRPr="00A6404A">
        <w:rPr>
          <w:rFonts w:cstheme="minorHAnsi"/>
          <w:sz w:val="22"/>
          <w:szCs w:val="22"/>
        </w:rPr>
        <w:t xml:space="preserve">, </w:t>
      </w:r>
      <w:proofErr w:type="spellStart"/>
      <w:r w:rsidRPr="00A6404A">
        <w:rPr>
          <w:rFonts w:cstheme="minorHAnsi"/>
          <w:sz w:val="22"/>
          <w:szCs w:val="22"/>
        </w:rPr>
        <w:t>s.r.o</w:t>
      </w:r>
      <w:proofErr w:type="spellEnd"/>
      <w:r w:rsidRPr="00A6404A">
        <w:rPr>
          <w:rFonts w:cstheme="minorHAnsi"/>
          <w:sz w:val="22"/>
          <w:szCs w:val="22"/>
        </w:rPr>
        <w:t>)</w:t>
      </w:r>
    </w:p>
    <w:p w14:paraId="687C52F0" w14:textId="77777777" w:rsidR="00040A7F" w:rsidRPr="00A6404A" w:rsidRDefault="00040A7F" w:rsidP="00040A7F">
      <w:pPr>
        <w:pStyle w:val="Odsekzoznamu"/>
        <w:spacing w:line="252" w:lineRule="auto"/>
        <w:ind w:left="426"/>
        <w:rPr>
          <w:rFonts w:cstheme="minorHAnsi"/>
          <w:sz w:val="22"/>
          <w:szCs w:val="22"/>
        </w:rPr>
      </w:pPr>
    </w:p>
    <w:p w14:paraId="0486BD46" w14:textId="77777777" w:rsidR="00040A7F" w:rsidRPr="00A6404A" w:rsidRDefault="00040A7F" w:rsidP="00040A7F">
      <w:pPr>
        <w:pStyle w:val="Odsekzoznamu"/>
        <w:spacing w:line="252" w:lineRule="auto"/>
        <w:ind w:left="426"/>
        <w:rPr>
          <w:rFonts w:cstheme="minorHAnsi"/>
          <w:b/>
          <w:bCs/>
          <w:sz w:val="22"/>
          <w:szCs w:val="22"/>
        </w:rPr>
      </w:pPr>
      <w:proofErr w:type="spellStart"/>
      <w:r w:rsidRPr="00A6404A">
        <w:rPr>
          <w:rFonts w:cstheme="minorHAnsi"/>
          <w:b/>
          <w:bCs/>
          <w:sz w:val="22"/>
          <w:szCs w:val="22"/>
        </w:rPr>
        <w:t>Rekonciliácia</w:t>
      </w:r>
      <w:proofErr w:type="spellEnd"/>
      <w:r w:rsidRPr="00A6404A">
        <w:rPr>
          <w:rFonts w:cstheme="minorHAnsi"/>
          <w:b/>
          <w:bCs/>
          <w:sz w:val="22"/>
          <w:szCs w:val="22"/>
        </w:rPr>
        <w:t xml:space="preserve">/Overovanie platieb </w:t>
      </w:r>
    </w:p>
    <w:p w14:paraId="4017D21D"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Všetky platby realizované prostredníctvom PBŠP alebo POS terminálov prípadne iným platobným mechanizmom ŠP, sú súčasťou štandardného výpisu z bankového účtu vedeného v ŠP. (Teda nie je požadované implementovať iný spôsob </w:t>
      </w:r>
      <w:proofErr w:type="spellStart"/>
      <w:r w:rsidRPr="00A6404A">
        <w:rPr>
          <w:rFonts w:cstheme="minorHAnsi"/>
          <w:sz w:val="22"/>
          <w:szCs w:val="22"/>
        </w:rPr>
        <w:t>rekonciliácie</w:t>
      </w:r>
      <w:proofErr w:type="spellEnd"/>
      <w:r w:rsidRPr="00A6404A">
        <w:rPr>
          <w:rFonts w:cstheme="minorHAnsi"/>
          <w:sz w:val="22"/>
          <w:szCs w:val="22"/>
        </w:rPr>
        <w:t xml:space="preserve"> na základe iného zdroja)</w:t>
      </w:r>
    </w:p>
    <w:p w14:paraId="6CE47867"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Platby sú vo výpise </w:t>
      </w:r>
      <w:r>
        <w:rPr>
          <w:rFonts w:cstheme="minorHAnsi"/>
          <w:sz w:val="22"/>
          <w:szCs w:val="22"/>
        </w:rPr>
        <w:t xml:space="preserve">uvedené </w:t>
      </w:r>
      <w:r w:rsidRPr="00A6404A">
        <w:rPr>
          <w:rFonts w:cstheme="minorHAnsi"/>
          <w:sz w:val="22"/>
          <w:szCs w:val="22"/>
        </w:rPr>
        <w:t>vždy jednotlivo a v plnej sume.</w:t>
      </w:r>
    </w:p>
    <w:p w14:paraId="13EBE767"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Do výpisu sa prenášajú všetky štandardné identifikátory ako SUMA, VS, ŠS, KS. </w:t>
      </w:r>
    </w:p>
    <w:p w14:paraId="5C19281E"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Z výpisu je možné ďalej identifikovať ďalšie parametre ako ID Online platby, ID prevádzky, ID POS terminálu, autorizačný kód, maskované číslo pri platbe kartou, dátum a čas v vzniku transakcie</w:t>
      </w:r>
    </w:p>
    <w:p w14:paraId="4C24EE99"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Formát </w:t>
      </w:r>
      <w:proofErr w:type="spellStart"/>
      <w:r w:rsidRPr="00A6404A">
        <w:rPr>
          <w:rFonts w:cstheme="minorHAnsi"/>
          <w:sz w:val="22"/>
          <w:szCs w:val="22"/>
        </w:rPr>
        <w:t>xml</w:t>
      </w:r>
      <w:proofErr w:type="spellEnd"/>
      <w:r w:rsidRPr="00A6404A">
        <w:rPr>
          <w:rFonts w:cstheme="minorHAnsi"/>
          <w:sz w:val="22"/>
          <w:szCs w:val="22"/>
        </w:rPr>
        <w:t xml:space="preserve"> bankového výpisu je CAMT.053. (jedná sa o medzinárodný štandard ISO20022)</w:t>
      </w:r>
    </w:p>
    <w:p w14:paraId="3FE24C68" w14:textId="77777777" w:rsidR="00040A7F" w:rsidRPr="00A6404A" w:rsidRDefault="00040A7F" w:rsidP="00040A7F">
      <w:pPr>
        <w:pStyle w:val="Odsekzoznamu"/>
        <w:spacing w:line="252" w:lineRule="auto"/>
        <w:ind w:left="426"/>
        <w:rPr>
          <w:rFonts w:cstheme="minorHAnsi"/>
          <w:sz w:val="22"/>
          <w:szCs w:val="22"/>
        </w:rPr>
      </w:pPr>
      <w:r w:rsidRPr="00A6404A">
        <w:rPr>
          <w:rFonts w:cstheme="minorHAnsi"/>
          <w:sz w:val="22"/>
          <w:szCs w:val="22"/>
        </w:rPr>
        <w:t xml:space="preserve">Očakáva sa zabezpečenie bezproblémovej </w:t>
      </w:r>
      <w:proofErr w:type="spellStart"/>
      <w:r w:rsidRPr="00A6404A">
        <w:rPr>
          <w:rFonts w:cstheme="minorHAnsi"/>
          <w:sz w:val="22"/>
          <w:szCs w:val="22"/>
        </w:rPr>
        <w:t>tranzície</w:t>
      </w:r>
      <w:proofErr w:type="spellEnd"/>
      <w:r w:rsidRPr="00A6404A">
        <w:rPr>
          <w:rFonts w:cstheme="minorHAnsi"/>
          <w:sz w:val="22"/>
          <w:szCs w:val="22"/>
        </w:rPr>
        <w:t xml:space="preserve"> medzi súčasným a novým spôsobom overovania a </w:t>
      </w:r>
      <w:proofErr w:type="spellStart"/>
      <w:r w:rsidRPr="00A6404A">
        <w:rPr>
          <w:rFonts w:cstheme="minorHAnsi"/>
          <w:sz w:val="22"/>
          <w:szCs w:val="22"/>
        </w:rPr>
        <w:t>rekonciliácie</w:t>
      </w:r>
      <w:proofErr w:type="spellEnd"/>
      <w:r w:rsidRPr="00A6404A">
        <w:rPr>
          <w:rFonts w:cstheme="minorHAnsi"/>
          <w:sz w:val="22"/>
          <w:szCs w:val="22"/>
        </w:rPr>
        <w:t xml:space="preserve"> platieb.</w:t>
      </w:r>
    </w:p>
    <w:p w14:paraId="679A100A" w14:textId="77777777" w:rsidR="00040A7F" w:rsidRPr="00A6404A" w:rsidRDefault="00040A7F" w:rsidP="00040A7F">
      <w:pPr>
        <w:pStyle w:val="Odsekzoznamu"/>
        <w:spacing w:line="252" w:lineRule="auto"/>
        <w:ind w:left="426"/>
        <w:rPr>
          <w:rFonts w:cstheme="minorHAnsi"/>
          <w:sz w:val="22"/>
          <w:szCs w:val="22"/>
        </w:rPr>
      </w:pPr>
    </w:p>
    <w:p w14:paraId="1C663CCE" w14:textId="0D1DB554" w:rsidR="00040A7F" w:rsidRPr="00A6404A" w:rsidRDefault="00040A7F" w:rsidP="00040A7F">
      <w:pPr>
        <w:pStyle w:val="Odsekzoznamu"/>
        <w:numPr>
          <w:ilvl w:val="0"/>
          <w:numId w:val="22"/>
        </w:numPr>
        <w:spacing w:line="252" w:lineRule="auto"/>
        <w:ind w:left="426" w:hanging="426"/>
        <w:rPr>
          <w:rFonts w:cstheme="minorHAnsi"/>
          <w:sz w:val="22"/>
          <w:szCs w:val="22"/>
        </w:rPr>
      </w:pPr>
      <w:r w:rsidRPr="00A6404A">
        <w:rPr>
          <w:rFonts w:cstheme="minorHAnsi"/>
          <w:b/>
          <w:bCs/>
          <w:sz w:val="22"/>
          <w:szCs w:val="22"/>
        </w:rPr>
        <w:t xml:space="preserve">SMS notifikácie </w:t>
      </w:r>
      <w:r w:rsidRPr="00A6404A">
        <w:rPr>
          <w:rFonts w:cstheme="minorHAnsi"/>
          <w:sz w:val="22"/>
          <w:szCs w:val="22"/>
        </w:rPr>
        <w:t xml:space="preserve">– IS EDZ musí obsahovať </w:t>
      </w:r>
      <w:r w:rsidR="00977591">
        <w:rPr>
          <w:rFonts w:cstheme="minorHAnsi"/>
          <w:sz w:val="22"/>
          <w:szCs w:val="22"/>
        </w:rPr>
        <w:t xml:space="preserve">Notifikačné centrum s prepojením na SMS Centrum poskytovateľa služby hromadného zasielania SMS </w:t>
      </w:r>
      <w:proofErr w:type="spellStart"/>
      <w:r w:rsidR="00977591">
        <w:rPr>
          <w:rFonts w:cstheme="minorHAnsi"/>
          <w:sz w:val="22"/>
          <w:szCs w:val="22"/>
        </w:rPr>
        <w:t>zabezpečeného</w:t>
      </w:r>
      <w:r w:rsidRPr="00A6404A">
        <w:rPr>
          <w:rFonts w:cstheme="minorHAnsi"/>
          <w:sz w:val="22"/>
          <w:szCs w:val="22"/>
        </w:rPr>
        <w:t>Verejn</w:t>
      </w:r>
      <w:r w:rsidR="00977591">
        <w:rPr>
          <w:rFonts w:cstheme="minorHAnsi"/>
          <w:sz w:val="22"/>
          <w:szCs w:val="22"/>
        </w:rPr>
        <w:t>ým</w:t>
      </w:r>
      <w:proofErr w:type="spellEnd"/>
      <w:r w:rsidRPr="00A6404A">
        <w:rPr>
          <w:rFonts w:cstheme="minorHAnsi"/>
          <w:sz w:val="22"/>
          <w:szCs w:val="22"/>
        </w:rPr>
        <w:t xml:space="preserve"> obstarávateľ</w:t>
      </w:r>
      <w:r w:rsidR="00977591">
        <w:rPr>
          <w:rFonts w:cstheme="minorHAnsi"/>
          <w:sz w:val="22"/>
          <w:szCs w:val="22"/>
        </w:rPr>
        <w:t>om</w:t>
      </w:r>
      <w:r w:rsidRPr="00A6404A">
        <w:rPr>
          <w:rFonts w:cstheme="minorHAnsi"/>
          <w:sz w:val="22"/>
          <w:szCs w:val="22"/>
        </w:rPr>
        <w:t xml:space="preserve"> prostredníctvom </w:t>
      </w:r>
      <w:r w:rsidR="00977591">
        <w:rPr>
          <w:rFonts w:cstheme="minorHAnsi"/>
          <w:sz w:val="22"/>
          <w:szCs w:val="22"/>
        </w:rPr>
        <w:t>čoho</w:t>
      </w:r>
      <w:r w:rsidR="00977591" w:rsidRPr="00A6404A">
        <w:rPr>
          <w:rFonts w:cstheme="minorHAnsi"/>
          <w:sz w:val="22"/>
          <w:szCs w:val="22"/>
        </w:rPr>
        <w:t xml:space="preserve"> bude </w:t>
      </w:r>
      <w:r w:rsidR="00977591">
        <w:rPr>
          <w:rFonts w:cstheme="minorHAnsi"/>
          <w:sz w:val="22"/>
          <w:szCs w:val="22"/>
        </w:rPr>
        <w:t>dochádzať k zasielaniu definovaných notifikácii</w:t>
      </w:r>
      <w:r w:rsidR="00977591" w:rsidRPr="00A6404A">
        <w:rPr>
          <w:rFonts w:cstheme="minorHAnsi"/>
          <w:sz w:val="22"/>
          <w:szCs w:val="22"/>
        </w:rPr>
        <w:t xml:space="preserve"> </w:t>
      </w:r>
      <w:r w:rsidR="00977591">
        <w:rPr>
          <w:rFonts w:cstheme="minorHAnsi"/>
          <w:sz w:val="22"/>
          <w:szCs w:val="22"/>
        </w:rPr>
        <w:t xml:space="preserve">resp. správ </w:t>
      </w:r>
      <w:r w:rsidRPr="00A6404A">
        <w:rPr>
          <w:rFonts w:cstheme="minorHAnsi"/>
          <w:sz w:val="22"/>
          <w:szCs w:val="22"/>
        </w:rPr>
        <w:t xml:space="preserve"> Verejným obstarávateľom </w:t>
      </w:r>
      <w:r w:rsidR="00977591">
        <w:rPr>
          <w:rFonts w:cstheme="minorHAnsi"/>
          <w:sz w:val="22"/>
          <w:szCs w:val="22"/>
        </w:rPr>
        <w:t>prostredníctvom IS EDZ (komunikačný protokol SMPP).</w:t>
      </w:r>
    </w:p>
    <w:p w14:paraId="19377744" w14:textId="10A72AB2" w:rsidR="00040A7F" w:rsidRDefault="00040A7F" w:rsidP="00040A7F">
      <w:pPr>
        <w:pStyle w:val="Odsekzoznamu"/>
        <w:spacing w:line="252" w:lineRule="auto"/>
        <w:ind w:left="426"/>
        <w:rPr>
          <w:rFonts w:cstheme="minorHAnsi"/>
          <w:b/>
          <w:bCs/>
          <w:sz w:val="22"/>
          <w:szCs w:val="22"/>
        </w:rPr>
      </w:pPr>
    </w:p>
    <w:p w14:paraId="53F9FFB5" w14:textId="77777777" w:rsidR="00977591" w:rsidRDefault="00977591" w:rsidP="00977591">
      <w:pPr>
        <w:pStyle w:val="Odsekzoznamu"/>
        <w:spacing w:line="252" w:lineRule="auto"/>
        <w:ind w:left="426"/>
        <w:rPr>
          <w:rFonts w:cstheme="minorHAnsi"/>
          <w:sz w:val="22"/>
          <w:szCs w:val="22"/>
        </w:rPr>
      </w:pPr>
      <w:r w:rsidRPr="00F37FB6">
        <w:rPr>
          <w:rFonts w:cstheme="minorHAnsi"/>
          <w:sz w:val="22"/>
          <w:szCs w:val="22"/>
        </w:rPr>
        <w:t xml:space="preserve">Dátové pripojenie medzi </w:t>
      </w:r>
      <w:r w:rsidRPr="005D63E2">
        <w:rPr>
          <w:rFonts w:cstheme="minorHAnsi"/>
          <w:sz w:val="22"/>
          <w:szCs w:val="22"/>
        </w:rPr>
        <w:t>Notifikačným</w:t>
      </w:r>
      <w:r w:rsidRPr="00F37FB6">
        <w:rPr>
          <w:rFonts w:cstheme="minorHAnsi"/>
          <w:sz w:val="22"/>
          <w:szCs w:val="22"/>
        </w:rPr>
        <w:t xml:space="preserve"> centrom bude realizované prostredníctvom štandardného a univerzálneho protokolu SMPP v3.4 Issue1.2 pričom technická realizácia môže byť prostredníctvom </w:t>
      </w:r>
      <w:r w:rsidRPr="005D63E2">
        <w:rPr>
          <w:rFonts w:cstheme="minorHAnsi"/>
          <w:sz w:val="22"/>
          <w:szCs w:val="22"/>
        </w:rPr>
        <w:t>hardvérového</w:t>
      </w:r>
      <w:r w:rsidRPr="00F37FB6">
        <w:rPr>
          <w:rFonts w:cstheme="minorHAnsi"/>
          <w:sz w:val="22"/>
          <w:szCs w:val="22"/>
        </w:rPr>
        <w:t xml:space="preserve"> </w:t>
      </w:r>
      <w:proofErr w:type="spellStart"/>
      <w:r w:rsidRPr="00F37FB6">
        <w:rPr>
          <w:rFonts w:cstheme="minorHAnsi"/>
          <w:sz w:val="22"/>
          <w:szCs w:val="22"/>
        </w:rPr>
        <w:t>IPsec</w:t>
      </w:r>
      <w:proofErr w:type="spellEnd"/>
      <w:r w:rsidRPr="00F37FB6">
        <w:rPr>
          <w:rFonts w:cstheme="minorHAnsi"/>
          <w:sz w:val="22"/>
          <w:szCs w:val="22"/>
        </w:rPr>
        <w:t xml:space="preserve"> (IKEv2 kryptovanie) v správe poskytovateľa služby hromadného zasielania SMS (dodávateľ bude zodpovedný za konfiguráciu </w:t>
      </w:r>
      <w:proofErr w:type="spellStart"/>
      <w:r w:rsidRPr="00F37FB6">
        <w:rPr>
          <w:rFonts w:cstheme="minorHAnsi"/>
          <w:sz w:val="22"/>
          <w:szCs w:val="22"/>
        </w:rPr>
        <w:t>IPsec</w:t>
      </w:r>
      <w:proofErr w:type="spellEnd"/>
      <w:r w:rsidRPr="00F37FB6">
        <w:rPr>
          <w:rFonts w:cstheme="minorHAnsi"/>
          <w:sz w:val="22"/>
          <w:szCs w:val="22"/>
        </w:rPr>
        <w:t xml:space="preserve"> na strane IS EDZ a jeho SW a HW komponentov). </w:t>
      </w:r>
    </w:p>
    <w:p w14:paraId="38D3B300" w14:textId="77777777" w:rsidR="00977591" w:rsidRDefault="00977591" w:rsidP="00977591">
      <w:pPr>
        <w:pStyle w:val="Odsekzoznamu"/>
        <w:spacing w:line="252" w:lineRule="auto"/>
        <w:ind w:left="426"/>
        <w:rPr>
          <w:rFonts w:cstheme="minorHAnsi"/>
          <w:sz w:val="22"/>
          <w:szCs w:val="22"/>
        </w:rPr>
      </w:pPr>
    </w:p>
    <w:p w14:paraId="025BD7AF" w14:textId="77777777" w:rsidR="00977591" w:rsidRDefault="00977591" w:rsidP="00977591">
      <w:pPr>
        <w:pStyle w:val="Odsekzoznamu"/>
        <w:spacing w:line="252" w:lineRule="auto"/>
        <w:ind w:left="426"/>
        <w:rPr>
          <w:sz w:val="23"/>
          <w:szCs w:val="23"/>
        </w:rPr>
      </w:pPr>
      <w:r w:rsidRPr="005D63E2">
        <w:rPr>
          <w:rFonts w:cstheme="minorHAnsi"/>
          <w:szCs w:val="22"/>
        </w:rPr>
        <w:t>Notifikačné centrum musí zabezpečiť  bezpečnú, vysokokapacitnú, obojsmernú komunikáciu s SMS centrom poskytovateľa</w:t>
      </w:r>
      <w:r w:rsidRPr="00E37C2E">
        <w:rPr>
          <w:rFonts w:cstheme="minorHAnsi"/>
          <w:szCs w:val="22"/>
        </w:rPr>
        <w:t xml:space="preserve"> služby hromadného zasielania SMS</w:t>
      </w:r>
      <w:r>
        <w:rPr>
          <w:rFonts w:cstheme="minorHAnsi"/>
          <w:szCs w:val="22"/>
        </w:rPr>
        <w:t xml:space="preserve"> </w:t>
      </w:r>
      <w:r w:rsidRPr="00A6404A">
        <w:t>komunikačn</w:t>
      </w:r>
      <w:r>
        <w:t xml:space="preserve">ým </w:t>
      </w:r>
      <w:r w:rsidRPr="00A6404A">
        <w:t>protokol</w:t>
      </w:r>
      <w:r>
        <w:t>om</w:t>
      </w:r>
      <w:r w:rsidRPr="00A6404A">
        <w:t xml:space="preserve"> (SMPP) </w:t>
      </w:r>
      <w:r>
        <w:t xml:space="preserve">kedy sa IS EDZ </w:t>
      </w:r>
      <w:r w:rsidRPr="00A6404A">
        <w:t xml:space="preserve">zo svojho </w:t>
      </w:r>
      <w:r>
        <w:t xml:space="preserve">notifikačného centra resp. SMS zabezpečeným spôsobom </w:t>
      </w:r>
      <w:r w:rsidRPr="00A6404A">
        <w:t xml:space="preserve">pripojí do SMS centra </w:t>
      </w:r>
      <w:r w:rsidRPr="00282E91">
        <w:rPr>
          <w:rFonts w:cstheme="minorHAnsi"/>
          <w:szCs w:val="22"/>
        </w:rPr>
        <w:t>poskytovateľa služby hromadného zasielania SMS</w:t>
      </w:r>
      <w:r>
        <w:rPr>
          <w:rFonts w:cstheme="minorHAnsi"/>
          <w:szCs w:val="22"/>
        </w:rPr>
        <w:t xml:space="preserve"> cez </w:t>
      </w:r>
      <w:proofErr w:type="spellStart"/>
      <w:r w:rsidRPr="00282E91">
        <w:rPr>
          <w:rFonts w:cstheme="minorHAnsi"/>
          <w:szCs w:val="22"/>
        </w:rPr>
        <w:t>IPsec</w:t>
      </w:r>
      <w:proofErr w:type="spellEnd"/>
      <w:r w:rsidRPr="00282E91">
        <w:rPr>
          <w:rFonts w:cstheme="minorHAnsi"/>
          <w:szCs w:val="22"/>
        </w:rPr>
        <w:t xml:space="preserve"> (IKEv2 kryptovanie)</w:t>
      </w:r>
      <w:r w:rsidRPr="00A6404A">
        <w:t xml:space="preserve">, čo mu umožní obojsmernú komunikáciu zo systému (servera) na mobilný telefón a naopak. </w:t>
      </w:r>
      <w:r>
        <w:rPr>
          <w:sz w:val="23"/>
          <w:szCs w:val="23"/>
        </w:rPr>
        <w:t xml:space="preserve">SMS budú posielané a spracované prostredníctvom Notifikačného centra, ktoré bude umožňovať prispôsobiť obsah a formu posielania SMS správ potrebám Verejného obstarávateľa pričom poskytovateľ služby hromadného zasielania zabezpečí technické fungovanie služby po obdržaní textového odkazu na príslušnom zariadení (SMS Centrum) a korektné smerovanie odkazu na adresáta, ako aj prípadnú spätnú väzbu. </w:t>
      </w:r>
    </w:p>
    <w:p w14:paraId="50294D0B" w14:textId="77777777" w:rsidR="00977591" w:rsidRDefault="00977591" w:rsidP="00977591">
      <w:pPr>
        <w:pStyle w:val="Odsekzoznamu"/>
        <w:spacing w:line="252" w:lineRule="auto"/>
        <w:ind w:left="426"/>
        <w:rPr>
          <w:rFonts w:cstheme="minorHAnsi"/>
          <w:sz w:val="22"/>
          <w:szCs w:val="22"/>
        </w:rPr>
      </w:pPr>
    </w:p>
    <w:p w14:paraId="0388FCC1" w14:textId="6CC3A3BA" w:rsidR="00977591" w:rsidRDefault="00977591" w:rsidP="00040A7F">
      <w:pPr>
        <w:pStyle w:val="Odsekzoznamu"/>
        <w:spacing w:line="252" w:lineRule="auto"/>
        <w:ind w:left="426"/>
        <w:rPr>
          <w:rFonts w:cstheme="minorHAnsi"/>
          <w:sz w:val="22"/>
          <w:szCs w:val="22"/>
        </w:rPr>
      </w:pPr>
    </w:p>
    <w:p w14:paraId="62366747" w14:textId="1FB32265" w:rsidR="00040A7F" w:rsidRPr="00A6404A" w:rsidRDefault="00040A7F" w:rsidP="00040A7F">
      <w:pPr>
        <w:pStyle w:val="Odsekzoznamu"/>
        <w:spacing w:line="252" w:lineRule="auto"/>
        <w:ind w:left="426"/>
        <w:rPr>
          <w:rFonts w:cstheme="minorHAnsi"/>
          <w:sz w:val="22"/>
          <w:szCs w:val="22"/>
        </w:rPr>
      </w:pPr>
      <w:proofErr w:type="spellStart"/>
      <w:r w:rsidRPr="00A6404A">
        <w:rPr>
          <w:rFonts w:cstheme="minorHAnsi"/>
          <w:sz w:val="22"/>
          <w:szCs w:val="22"/>
        </w:rPr>
        <w:t>Prepodkladané</w:t>
      </w:r>
      <w:proofErr w:type="spellEnd"/>
      <w:r>
        <w:rPr>
          <w:rFonts w:cstheme="minorHAnsi"/>
          <w:sz w:val="22"/>
          <w:szCs w:val="22"/>
        </w:rPr>
        <w:t xml:space="preserve"> </w:t>
      </w:r>
      <w:r w:rsidRPr="00A6404A">
        <w:rPr>
          <w:rFonts w:cstheme="minorHAnsi"/>
          <w:sz w:val="22"/>
          <w:szCs w:val="22"/>
        </w:rPr>
        <w:t xml:space="preserve">parametre SMS centra, ktoré musí </w:t>
      </w:r>
      <w:r w:rsidR="00977591">
        <w:rPr>
          <w:rFonts w:cstheme="minorHAnsi"/>
          <w:sz w:val="22"/>
          <w:szCs w:val="22"/>
        </w:rPr>
        <w:t xml:space="preserve">IS EDZ </w:t>
      </w:r>
      <w:r w:rsidRPr="00A6404A">
        <w:rPr>
          <w:rFonts w:cstheme="minorHAnsi"/>
          <w:sz w:val="22"/>
          <w:szCs w:val="22"/>
        </w:rPr>
        <w:t>akceptovať:</w:t>
      </w:r>
    </w:p>
    <w:p w14:paraId="5C24E6D5" w14:textId="363B3231" w:rsidR="00040A7F" w:rsidRPr="00A6404A" w:rsidRDefault="00040A7F" w:rsidP="00040A7F">
      <w:pPr>
        <w:pStyle w:val="Odsekzoznamu"/>
        <w:numPr>
          <w:ilvl w:val="0"/>
          <w:numId w:val="43"/>
        </w:numPr>
        <w:spacing w:line="252" w:lineRule="auto"/>
        <w:rPr>
          <w:rFonts w:cstheme="minorHAnsi"/>
          <w:sz w:val="22"/>
          <w:szCs w:val="22"/>
        </w:rPr>
      </w:pPr>
      <w:r w:rsidRPr="00A6404A">
        <w:rPr>
          <w:rFonts w:cstheme="minorHAnsi"/>
          <w:sz w:val="22"/>
          <w:szCs w:val="22"/>
        </w:rPr>
        <w:t xml:space="preserve">priepustnosť odosielaných správ minimálne </w:t>
      </w:r>
      <w:r w:rsidR="00977591">
        <w:rPr>
          <w:rFonts w:cstheme="minorHAnsi"/>
          <w:sz w:val="22"/>
          <w:szCs w:val="22"/>
        </w:rPr>
        <w:t>25</w:t>
      </w:r>
      <w:r w:rsidRPr="00A6404A">
        <w:rPr>
          <w:rFonts w:cstheme="minorHAnsi"/>
          <w:sz w:val="22"/>
          <w:szCs w:val="22"/>
        </w:rPr>
        <w:t xml:space="preserve"> SMS / </w:t>
      </w:r>
      <w:proofErr w:type="spellStart"/>
      <w:r w:rsidRPr="00A6404A">
        <w:rPr>
          <w:rFonts w:cstheme="minorHAnsi"/>
          <w:sz w:val="22"/>
          <w:szCs w:val="22"/>
        </w:rPr>
        <w:t>sec</w:t>
      </w:r>
      <w:proofErr w:type="spellEnd"/>
      <w:r>
        <w:rPr>
          <w:rFonts w:cstheme="minorHAnsi"/>
          <w:sz w:val="22"/>
          <w:szCs w:val="22"/>
        </w:rPr>
        <w:t>,</w:t>
      </w:r>
    </w:p>
    <w:p w14:paraId="0EB863A1" w14:textId="07B3A623" w:rsidR="00040A7F" w:rsidRPr="00A6404A" w:rsidRDefault="00040A7F" w:rsidP="00040A7F">
      <w:pPr>
        <w:pStyle w:val="Odsekzoznamu"/>
        <w:numPr>
          <w:ilvl w:val="0"/>
          <w:numId w:val="43"/>
        </w:numPr>
        <w:spacing w:line="252" w:lineRule="auto"/>
        <w:rPr>
          <w:rFonts w:cstheme="minorHAnsi"/>
          <w:sz w:val="22"/>
          <w:szCs w:val="22"/>
        </w:rPr>
      </w:pPr>
      <w:r w:rsidRPr="00A6404A">
        <w:rPr>
          <w:rFonts w:cstheme="minorHAnsi"/>
          <w:sz w:val="22"/>
          <w:szCs w:val="22"/>
        </w:rPr>
        <w:t xml:space="preserve">zrýchlené (autentifikačné) správy </w:t>
      </w:r>
      <w:proofErr w:type="spellStart"/>
      <w:r w:rsidRPr="00A6404A">
        <w:rPr>
          <w:rFonts w:cstheme="minorHAnsi"/>
          <w:sz w:val="22"/>
          <w:szCs w:val="22"/>
        </w:rPr>
        <w:t>prioritizované</w:t>
      </w:r>
      <w:proofErr w:type="spellEnd"/>
      <w:r w:rsidRPr="00A6404A">
        <w:rPr>
          <w:rFonts w:cstheme="minorHAnsi"/>
          <w:sz w:val="22"/>
          <w:szCs w:val="22"/>
        </w:rPr>
        <w:t xml:space="preserve"> technológiou správy s diakritikou (aj dlhé SMS) s podporou kódovania GSM 03.38, Latin1, 8-bit, UCS2</w:t>
      </w:r>
      <w:r>
        <w:rPr>
          <w:rFonts w:cstheme="minorHAnsi"/>
          <w:sz w:val="22"/>
          <w:szCs w:val="22"/>
        </w:rPr>
        <w:t>,</w:t>
      </w:r>
    </w:p>
    <w:p w14:paraId="52D2E0B1" w14:textId="019BE056" w:rsidR="00040A7F" w:rsidRPr="00A6404A" w:rsidRDefault="00040A7F" w:rsidP="00040A7F">
      <w:pPr>
        <w:pStyle w:val="Odsekzoznamu"/>
        <w:numPr>
          <w:ilvl w:val="0"/>
          <w:numId w:val="43"/>
        </w:numPr>
        <w:spacing w:line="252" w:lineRule="auto"/>
        <w:rPr>
          <w:rFonts w:cstheme="minorHAnsi"/>
          <w:sz w:val="22"/>
          <w:szCs w:val="22"/>
        </w:rPr>
      </w:pPr>
      <w:r w:rsidRPr="00A6404A">
        <w:rPr>
          <w:rFonts w:cstheme="minorHAnsi"/>
          <w:sz w:val="22"/>
          <w:szCs w:val="22"/>
        </w:rPr>
        <w:t>personalizácia SMS správ (nastavenie rôzneho odosielateľa v textovom alebo numerickom tvare pre každú poslanú správu)</w:t>
      </w:r>
      <w:r>
        <w:rPr>
          <w:rFonts w:cstheme="minorHAnsi"/>
          <w:sz w:val="22"/>
          <w:szCs w:val="22"/>
        </w:rPr>
        <w:t>.</w:t>
      </w:r>
    </w:p>
    <w:p w14:paraId="7F02D1E5" w14:textId="77777777" w:rsidR="00040A7F" w:rsidRPr="00A6404A" w:rsidRDefault="00040A7F" w:rsidP="00040A7F">
      <w:pPr>
        <w:pStyle w:val="Odsekzoznamu"/>
        <w:spacing w:line="252" w:lineRule="auto"/>
        <w:ind w:left="426"/>
        <w:rPr>
          <w:rFonts w:cstheme="minorHAnsi"/>
          <w:sz w:val="22"/>
          <w:szCs w:val="22"/>
        </w:rPr>
      </w:pPr>
    </w:p>
    <w:p w14:paraId="2A3B381A" w14:textId="0CDEA5C5" w:rsidR="00040A7F" w:rsidRPr="00A6404A" w:rsidRDefault="00040A7F" w:rsidP="00040A7F">
      <w:pPr>
        <w:pStyle w:val="Odsekzoznamu"/>
        <w:numPr>
          <w:ilvl w:val="0"/>
          <w:numId w:val="22"/>
        </w:numPr>
        <w:spacing w:line="252" w:lineRule="auto"/>
        <w:ind w:left="426" w:hanging="426"/>
        <w:rPr>
          <w:rFonts w:cstheme="minorHAnsi"/>
          <w:sz w:val="22"/>
          <w:szCs w:val="22"/>
        </w:rPr>
      </w:pPr>
      <w:r w:rsidRPr="00A6404A">
        <w:rPr>
          <w:rFonts w:cstheme="minorHAnsi"/>
          <w:b/>
          <w:bCs/>
          <w:sz w:val="22"/>
          <w:szCs w:val="22"/>
        </w:rPr>
        <w:t xml:space="preserve">Emailové notifikácie </w:t>
      </w:r>
      <w:r w:rsidRPr="00A6404A">
        <w:rPr>
          <w:rFonts w:cstheme="minorHAnsi"/>
          <w:sz w:val="22"/>
          <w:szCs w:val="22"/>
        </w:rPr>
        <w:t xml:space="preserve">– IS EDZ musí obsahovať </w:t>
      </w:r>
      <w:r w:rsidR="00977591">
        <w:rPr>
          <w:rFonts w:cstheme="minorHAnsi"/>
          <w:sz w:val="22"/>
          <w:szCs w:val="22"/>
        </w:rPr>
        <w:t xml:space="preserve">Notifikačné centrum s prepojením na SMS Centrum poskytovateľa služby hromadného zasielania SMS zabezpečeného Verejným obstarávateľom </w:t>
      </w:r>
      <w:r w:rsidRPr="00A6404A">
        <w:rPr>
          <w:rFonts w:cstheme="minorHAnsi"/>
          <w:sz w:val="22"/>
          <w:szCs w:val="22"/>
        </w:rPr>
        <w:t>prostredníctvom</w:t>
      </w:r>
      <w:r w:rsidR="00977591" w:rsidRPr="00A6404A">
        <w:rPr>
          <w:rFonts w:cstheme="minorHAnsi"/>
          <w:sz w:val="22"/>
          <w:szCs w:val="22"/>
        </w:rPr>
        <w:t xml:space="preserve"> </w:t>
      </w:r>
      <w:r w:rsidR="00977591">
        <w:rPr>
          <w:rFonts w:cstheme="minorHAnsi"/>
          <w:sz w:val="22"/>
          <w:szCs w:val="22"/>
        </w:rPr>
        <w:t>čoho</w:t>
      </w:r>
      <w:r w:rsidR="00977591" w:rsidRPr="00A6404A">
        <w:rPr>
          <w:rFonts w:cstheme="minorHAnsi"/>
          <w:sz w:val="22"/>
          <w:szCs w:val="22"/>
        </w:rPr>
        <w:t xml:space="preserve"> bude </w:t>
      </w:r>
      <w:r w:rsidR="00977591">
        <w:rPr>
          <w:rFonts w:cstheme="minorHAnsi"/>
          <w:sz w:val="22"/>
          <w:szCs w:val="22"/>
        </w:rPr>
        <w:t>dochádzať k zasielaniu definovaných notifikácii</w:t>
      </w:r>
      <w:r w:rsidR="00977591" w:rsidRPr="00A6404A">
        <w:rPr>
          <w:rFonts w:cstheme="minorHAnsi"/>
          <w:sz w:val="22"/>
          <w:szCs w:val="22"/>
        </w:rPr>
        <w:t xml:space="preserve"> </w:t>
      </w:r>
      <w:r w:rsidR="00977591">
        <w:rPr>
          <w:rFonts w:cstheme="minorHAnsi"/>
          <w:sz w:val="22"/>
          <w:szCs w:val="22"/>
        </w:rPr>
        <w:t xml:space="preserve">resp. správ </w:t>
      </w:r>
      <w:r w:rsidRPr="00A6404A">
        <w:rPr>
          <w:rFonts w:cstheme="minorHAnsi"/>
          <w:sz w:val="22"/>
          <w:szCs w:val="22"/>
        </w:rPr>
        <w:t xml:space="preserve">Verejným obstarávateľom </w:t>
      </w:r>
      <w:r w:rsidR="00977591">
        <w:rPr>
          <w:rFonts w:cstheme="minorHAnsi"/>
          <w:sz w:val="22"/>
          <w:szCs w:val="22"/>
        </w:rPr>
        <w:t>prostredníctvom IS EDZ (komunikačný protokol SMTP).</w:t>
      </w:r>
    </w:p>
    <w:p w14:paraId="3CE4054D" w14:textId="67BCD7B3" w:rsidR="00040A7F" w:rsidRDefault="00040A7F" w:rsidP="00040A7F">
      <w:pPr>
        <w:pStyle w:val="Odsekzoznamu"/>
        <w:spacing w:line="252" w:lineRule="auto"/>
        <w:ind w:left="426"/>
        <w:rPr>
          <w:rFonts w:cstheme="minorHAnsi"/>
          <w:sz w:val="22"/>
          <w:szCs w:val="22"/>
        </w:rPr>
      </w:pPr>
    </w:p>
    <w:p w14:paraId="23EE5803" w14:textId="77777777" w:rsidR="00977591" w:rsidRDefault="00977591" w:rsidP="00977591">
      <w:pPr>
        <w:pStyle w:val="Odsekzoznamu"/>
        <w:spacing w:line="252" w:lineRule="auto"/>
        <w:ind w:left="426"/>
        <w:rPr>
          <w:rFonts w:cstheme="minorHAnsi"/>
          <w:sz w:val="22"/>
          <w:szCs w:val="22"/>
        </w:rPr>
      </w:pPr>
      <w:r w:rsidRPr="003B2397">
        <w:rPr>
          <w:rFonts w:cstheme="minorHAnsi"/>
          <w:sz w:val="22"/>
          <w:szCs w:val="22"/>
        </w:rPr>
        <w:t xml:space="preserve">Notifikačné centrum musí zabezpečiť bezpečnú, vysokokapacitnú komunikáciu s emailovým serverom Verejného obstarávateľa prostredníctvom autentifikovaného komunikačného protokolu SMTP. Notifikačné emaily budú posielané a spracované prostredníctvom Notifikačného centra, ktoré bude umožňovať prispôsobiť obsah a formu posielania emailov potrebám Verejného obstarávateľa. Notifikačné centrum musí poskytovať funkcionalitu </w:t>
      </w:r>
      <w:proofErr w:type="spellStart"/>
      <w:r w:rsidRPr="003B2397">
        <w:rPr>
          <w:rFonts w:cstheme="minorHAnsi"/>
          <w:sz w:val="22"/>
          <w:szCs w:val="22"/>
        </w:rPr>
        <w:t>queue</w:t>
      </w:r>
      <w:proofErr w:type="spellEnd"/>
      <w:r w:rsidRPr="003B2397">
        <w:rPr>
          <w:rFonts w:cstheme="minorHAnsi"/>
          <w:sz w:val="22"/>
          <w:szCs w:val="22"/>
        </w:rPr>
        <w:t>, ktorá zabezpečí, aby pri dočasnom výpadku SMTP servera alebo iných systémových komponentov notifikačný email nebol zahodený ale uložil sa na neskoršie odoslanie, pričom Notifikačné centrum sa musí v takomto prípade pokúšať opätovne notifikačný email odosielať až do úspešného odoslania v pravidelných intervaloch, maximálne však po dobu jedného týždňa, kedy je notifikácia v systéme označená ako nedoručiteľná a systém sa už ďalej nebude pokúšať o jej opätovné doručenie.</w:t>
      </w:r>
    </w:p>
    <w:p w14:paraId="52ABCD43" w14:textId="77777777" w:rsidR="00977591" w:rsidRPr="00A6404A" w:rsidRDefault="00977591" w:rsidP="00040A7F">
      <w:pPr>
        <w:pStyle w:val="Odsekzoznamu"/>
        <w:spacing w:line="252" w:lineRule="auto"/>
        <w:ind w:left="426"/>
        <w:rPr>
          <w:rFonts w:cstheme="minorHAnsi"/>
          <w:sz w:val="22"/>
          <w:szCs w:val="22"/>
        </w:rPr>
      </w:pPr>
    </w:p>
    <w:p w14:paraId="12AC3C3C" w14:textId="251DC9C4" w:rsidR="00040A7F" w:rsidRPr="00A6404A" w:rsidRDefault="00040A7F" w:rsidP="00040A7F">
      <w:pPr>
        <w:pStyle w:val="Odsekzoznamu"/>
        <w:numPr>
          <w:ilvl w:val="0"/>
          <w:numId w:val="22"/>
        </w:numPr>
        <w:spacing w:line="252" w:lineRule="auto"/>
        <w:ind w:left="426" w:hanging="426"/>
        <w:rPr>
          <w:rFonts w:cstheme="minorHAnsi"/>
          <w:b/>
          <w:bCs/>
          <w:sz w:val="22"/>
          <w:szCs w:val="22"/>
        </w:rPr>
      </w:pPr>
      <w:r w:rsidRPr="00A6404A">
        <w:rPr>
          <w:rFonts w:cstheme="minorHAnsi"/>
          <w:b/>
          <w:bCs/>
          <w:sz w:val="22"/>
          <w:szCs w:val="22"/>
        </w:rPr>
        <w:t xml:space="preserve">Dátový sklad DWH – </w:t>
      </w:r>
      <w:r w:rsidRPr="00A6404A">
        <w:rPr>
          <w:rFonts w:cstheme="minorHAnsi"/>
          <w:sz w:val="22"/>
          <w:szCs w:val="22"/>
        </w:rPr>
        <w:t xml:space="preserve">IS EDZ musí obsahovať integráciu na dátový sklad ktorý je dnes postavený ako Oracle single inštancia verzie 19c Enterprise </w:t>
      </w:r>
      <w:proofErr w:type="spellStart"/>
      <w:r w:rsidRPr="00A6404A">
        <w:rPr>
          <w:rFonts w:cstheme="minorHAnsi"/>
          <w:sz w:val="22"/>
          <w:szCs w:val="22"/>
        </w:rPr>
        <w:t>Edition</w:t>
      </w:r>
      <w:proofErr w:type="spellEnd"/>
      <w:r w:rsidRPr="00A6404A">
        <w:rPr>
          <w:rFonts w:cstheme="minorHAnsi"/>
          <w:sz w:val="22"/>
          <w:szCs w:val="22"/>
        </w:rPr>
        <w:t xml:space="preserve"> na dedikovanom fyzickom servery Oracle </w:t>
      </w:r>
      <w:proofErr w:type="spellStart"/>
      <w:r w:rsidRPr="00A6404A">
        <w:rPr>
          <w:rFonts w:cstheme="minorHAnsi"/>
          <w:sz w:val="22"/>
          <w:szCs w:val="22"/>
        </w:rPr>
        <w:t>Database</w:t>
      </w:r>
      <w:proofErr w:type="spellEnd"/>
      <w:r w:rsidRPr="00A6404A">
        <w:rPr>
          <w:rFonts w:cstheme="minorHAnsi"/>
          <w:sz w:val="22"/>
          <w:szCs w:val="22"/>
        </w:rPr>
        <w:t xml:space="preserve"> </w:t>
      </w:r>
      <w:proofErr w:type="spellStart"/>
      <w:r w:rsidRPr="00A6404A">
        <w:rPr>
          <w:rFonts w:cstheme="minorHAnsi"/>
          <w:sz w:val="22"/>
          <w:szCs w:val="22"/>
        </w:rPr>
        <w:t>Appliance</w:t>
      </w:r>
      <w:proofErr w:type="spellEnd"/>
      <w:r w:rsidRPr="00A6404A">
        <w:rPr>
          <w:rFonts w:cstheme="minorHAnsi"/>
          <w:sz w:val="22"/>
          <w:szCs w:val="22"/>
        </w:rPr>
        <w:t xml:space="preserve"> X8-2-HA</w:t>
      </w:r>
      <w:r w:rsidR="006250E1">
        <w:rPr>
          <w:rFonts w:cstheme="minorHAnsi"/>
          <w:sz w:val="22"/>
          <w:szCs w:val="22"/>
        </w:rPr>
        <w:t>.</w:t>
      </w:r>
    </w:p>
    <w:p w14:paraId="3E72875D" w14:textId="77777777" w:rsidR="00040A7F" w:rsidRPr="00A6404A" w:rsidRDefault="00040A7F" w:rsidP="00040A7F">
      <w:pPr>
        <w:pStyle w:val="Nadpis2"/>
        <w:spacing w:after="0" w:line="252" w:lineRule="auto"/>
        <w:rPr>
          <w:rFonts w:cstheme="minorHAnsi"/>
          <w:szCs w:val="22"/>
        </w:rPr>
      </w:pPr>
      <w:bookmarkStart w:id="10" w:name="_Toc208595703"/>
      <w:bookmarkStart w:id="11" w:name="_GoBack"/>
      <w:bookmarkEnd w:id="11"/>
      <w:r w:rsidRPr="00A6404A">
        <w:rPr>
          <w:rFonts w:cstheme="minorHAnsi"/>
        </w:rPr>
        <w:lastRenderedPageBreak/>
        <w:t>Biznis architektúra</w:t>
      </w:r>
      <w:bookmarkEnd w:id="10"/>
    </w:p>
    <w:p w14:paraId="4ABFC7BC" w14:textId="77777777" w:rsidR="00040A7F" w:rsidRPr="00A6404A" w:rsidRDefault="00040A7F" w:rsidP="00040A7F">
      <w:pPr>
        <w:keepNext/>
        <w:spacing w:after="0" w:line="252" w:lineRule="auto"/>
        <w:jc w:val="center"/>
        <w:rPr>
          <w:rFonts w:cstheme="minorHAnsi"/>
        </w:rPr>
      </w:pPr>
      <w:r w:rsidRPr="00A6404A">
        <w:rPr>
          <w:rFonts w:cstheme="minorHAnsi"/>
          <w:noProof/>
          <w:szCs w:val="22"/>
          <w:lang w:eastAsia="sk-SK" w:bidi="ar-SA"/>
        </w:rPr>
        <w:drawing>
          <wp:inline distT="0" distB="0" distL="0" distR="0" wp14:anchorId="14B517CB" wp14:editId="025E8205">
            <wp:extent cx="3909060" cy="8518672"/>
            <wp:effectExtent l="0" t="0" r="2540" b="3175"/>
            <wp:docPr id="6" name="Picture 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656176" name="Picture 2" descr="A screenshot of a computer scree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12395" cy="8525940"/>
                    </a:xfrm>
                    <a:prstGeom prst="rect">
                      <a:avLst/>
                    </a:prstGeom>
                  </pic:spPr>
                </pic:pic>
              </a:graphicData>
            </a:graphic>
          </wp:inline>
        </w:drawing>
      </w:r>
    </w:p>
    <w:p w14:paraId="3A5E660B" w14:textId="43BA17B3" w:rsidR="00040A7F" w:rsidRPr="00A6404A" w:rsidRDefault="00040A7F" w:rsidP="00040A7F">
      <w:pPr>
        <w:pStyle w:val="Popis"/>
        <w:jc w:val="center"/>
        <w:rPr>
          <w:rFonts w:cstheme="minorHAnsi"/>
          <w:color w:val="auto"/>
          <w:szCs w:val="22"/>
        </w:rPr>
      </w:pPr>
      <w:r w:rsidRPr="00A6404A">
        <w:rPr>
          <w:rFonts w:cstheme="minorHAnsi"/>
          <w:color w:val="auto"/>
        </w:rPr>
        <w:t xml:space="preserve">Obrázok </w:t>
      </w:r>
      <w:r w:rsidRPr="00A6404A">
        <w:rPr>
          <w:rFonts w:cstheme="minorHAnsi"/>
          <w:color w:val="auto"/>
        </w:rPr>
        <w:fldChar w:fldCharType="begin"/>
      </w:r>
      <w:r w:rsidRPr="00A6404A">
        <w:rPr>
          <w:rFonts w:cstheme="minorHAnsi"/>
          <w:color w:val="auto"/>
        </w:rPr>
        <w:instrText xml:space="preserve"> SEQ Obrázok \* ARABIC </w:instrText>
      </w:r>
      <w:r w:rsidRPr="00A6404A">
        <w:rPr>
          <w:rFonts w:cstheme="minorHAnsi"/>
          <w:color w:val="auto"/>
        </w:rPr>
        <w:fldChar w:fldCharType="separate"/>
      </w:r>
      <w:r w:rsidR="00127B9E">
        <w:rPr>
          <w:rFonts w:cstheme="minorHAnsi"/>
          <w:noProof/>
          <w:color w:val="auto"/>
        </w:rPr>
        <w:t>2</w:t>
      </w:r>
      <w:r w:rsidRPr="00A6404A">
        <w:rPr>
          <w:rFonts w:cstheme="minorHAnsi"/>
          <w:color w:val="auto"/>
        </w:rPr>
        <w:fldChar w:fldCharType="end"/>
      </w:r>
      <w:r w:rsidRPr="00A6404A">
        <w:rPr>
          <w:rFonts w:cstheme="minorHAnsi"/>
          <w:color w:val="auto"/>
        </w:rPr>
        <w:t xml:space="preserve"> – Biznis architektúra IS EDZ</w:t>
      </w:r>
    </w:p>
    <w:tbl>
      <w:tblPr>
        <w:tblStyle w:val="Mriekatabuky"/>
        <w:tblW w:w="0" w:type="auto"/>
        <w:tblLook w:val="04A0" w:firstRow="1" w:lastRow="0" w:firstColumn="1" w:lastColumn="0" w:noHBand="0" w:noVBand="1"/>
      </w:tblPr>
      <w:tblGrid>
        <w:gridCol w:w="4508"/>
        <w:gridCol w:w="4508"/>
      </w:tblGrid>
      <w:tr w:rsidR="00040A7F" w:rsidRPr="00A6404A" w14:paraId="1A7FB14E" w14:textId="77777777" w:rsidTr="00977591">
        <w:tc>
          <w:tcPr>
            <w:tcW w:w="4508" w:type="dxa"/>
            <w:shd w:val="clear" w:color="auto" w:fill="A6A6A6" w:themeFill="background1" w:themeFillShade="A6"/>
          </w:tcPr>
          <w:p w14:paraId="456C91DB"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lastRenderedPageBreak/>
              <w:t>Názov komponentu</w:t>
            </w:r>
          </w:p>
        </w:tc>
        <w:tc>
          <w:tcPr>
            <w:tcW w:w="4508" w:type="dxa"/>
            <w:shd w:val="clear" w:color="auto" w:fill="A6A6A6" w:themeFill="background1" w:themeFillShade="A6"/>
          </w:tcPr>
          <w:p w14:paraId="71245938"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Popis</w:t>
            </w:r>
          </w:p>
        </w:tc>
      </w:tr>
      <w:tr w:rsidR="00040A7F" w:rsidRPr="00A6404A" w14:paraId="25812EEC" w14:textId="77777777" w:rsidTr="00977591">
        <w:tc>
          <w:tcPr>
            <w:tcW w:w="4508" w:type="dxa"/>
          </w:tcPr>
          <w:p w14:paraId="2FC1CFD5" w14:textId="77777777" w:rsidR="00040A7F" w:rsidRPr="00A6404A" w:rsidRDefault="00040A7F" w:rsidP="00977591">
            <w:pPr>
              <w:spacing w:line="252" w:lineRule="auto"/>
              <w:rPr>
                <w:rFonts w:cstheme="minorHAnsi"/>
                <w:sz w:val="22"/>
                <w:szCs w:val="22"/>
              </w:rPr>
            </w:pPr>
            <w:r w:rsidRPr="00A6404A">
              <w:rPr>
                <w:rFonts w:cstheme="minorHAnsi"/>
                <w:sz w:val="22"/>
                <w:szCs w:val="22"/>
              </w:rPr>
              <w:t>BO Operátor</w:t>
            </w:r>
          </w:p>
        </w:tc>
        <w:tc>
          <w:tcPr>
            <w:tcW w:w="4508" w:type="dxa"/>
          </w:tcPr>
          <w:p w14:paraId="394EF7B2" w14:textId="77777777" w:rsidR="00040A7F" w:rsidRPr="00A6404A" w:rsidRDefault="00040A7F" w:rsidP="00977591">
            <w:pPr>
              <w:spacing w:line="252" w:lineRule="auto"/>
              <w:rPr>
                <w:rFonts w:cstheme="minorHAnsi"/>
                <w:sz w:val="22"/>
                <w:szCs w:val="22"/>
              </w:rPr>
            </w:pPr>
            <w:proofErr w:type="spellStart"/>
            <w:r w:rsidRPr="00A6404A">
              <w:rPr>
                <w:rFonts w:cstheme="minorHAnsi"/>
                <w:sz w:val="22"/>
                <w:szCs w:val="22"/>
              </w:rPr>
              <w:t>Back</w:t>
            </w:r>
            <w:proofErr w:type="spellEnd"/>
            <w:r w:rsidRPr="00A6404A">
              <w:rPr>
                <w:rFonts w:cstheme="minorHAnsi"/>
                <w:sz w:val="22"/>
                <w:szCs w:val="22"/>
              </w:rPr>
              <w:t xml:space="preserve"> </w:t>
            </w:r>
            <w:proofErr w:type="spellStart"/>
            <w:r w:rsidRPr="00A6404A">
              <w:rPr>
                <w:rFonts w:cstheme="minorHAnsi"/>
                <w:sz w:val="22"/>
                <w:szCs w:val="22"/>
              </w:rPr>
              <w:t>office</w:t>
            </w:r>
            <w:proofErr w:type="spellEnd"/>
            <w:r w:rsidRPr="00A6404A">
              <w:rPr>
                <w:rFonts w:cstheme="minorHAnsi"/>
                <w:sz w:val="22"/>
                <w:szCs w:val="22"/>
              </w:rPr>
              <w:t xml:space="preserve"> operátor, ktorý je za operácie s</w:t>
            </w:r>
            <w:r>
              <w:rPr>
                <w:rFonts w:cstheme="minorHAnsi"/>
                <w:sz w:val="22"/>
                <w:szCs w:val="22"/>
              </w:rPr>
              <w:t> EDZ</w:t>
            </w:r>
          </w:p>
        </w:tc>
      </w:tr>
      <w:tr w:rsidR="00040A7F" w:rsidRPr="00A6404A" w14:paraId="644598D5" w14:textId="77777777" w:rsidTr="00977591">
        <w:tc>
          <w:tcPr>
            <w:tcW w:w="4508" w:type="dxa"/>
          </w:tcPr>
          <w:p w14:paraId="67F1E39B" w14:textId="77777777" w:rsidR="00040A7F" w:rsidRPr="00A6404A" w:rsidRDefault="00040A7F" w:rsidP="00977591">
            <w:pPr>
              <w:spacing w:line="252" w:lineRule="auto"/>
              <w:rPr>
                <w:rFonts w:cstheme="minorHAnsi"/>
                <w:sz w:val="22"/>
                <w:szCs w:val="22"/>
              </w:rPr>
            </w:pPr>
            <w:r w:rsidRPr="00A6404A">
              <w:rPr>
                <w:rFonts w:cstheme="minorHAnsi"/>
                <w:sz w:val="22"/>
                <w:szCs w:val="22"/>
              </w:rPr>
              <w:t>CC Operátor</w:t>
            </w:r>
          </w:p>
        </w:tc>
        <w:tc>
          <w:tcPr>
            <w:tcW w:w="4508" w:type="dxa"/>
          </w:tcPr>
          <w:p w14:paraId="45B5A346" w14:textId="77777777" w:rsidR="00040A7F" w:rsidRPr="00A6404A" w:rsidRDefault="00040A7F" w:rsidP="00977591">
            <w:pPr>
              <w:spacing w:line="252" w:lineRule="auto"/>
              <w:rPr>
                <w:rFonts w:cstheme="minorHAnsi"/>
                <w:sz w:val="22"/>
                <w:szCs w:val="22"/>
              </w:rPr>
            </w:pPr>
            <w:proofErr w:type="spellStart"/>
            <w:r w:rsidRPr="00A6404A">
              <w:rPr>
                <w:rFonts w:cstheme="minorHAnsi"/>
                <w:sz w:val="22"/>
                <w:szCs w:val="22"/>
              </w:rPr>
              <w:t>Call</w:t>
            </w:r>
            <w:proofErr w:type="spellEnd"/>
            <w:r w:rsidRPr="00A6404A">
              <w:rPr>
                <w:rFonts w:cstheme="minorHAnsi"/>
                <w:sz w:val="22"/>
                <w:szCs w:val="22"/>
              </w:rPr>
              <w:t xml:space="preserve"> centrum operátor, ktorý je zodpovedný za každodenné operácie s</w:t>
            </w:r>
            <w:r>
              <w:rPr>
                <w:rFonts w:cstheme="minorHAnsi"/>
                <w:sz w:val="22"/>
                <w:szCs w:val="22"/>
              </w:rPr>
              <w:t xml:space="preserve"> EDZ</w:t>
            </w:r>
          </w:p>
        </w:tc>
      </w:tr>
      <w:tr w:rsidR="00040A7F" w:rsidRPr="00A6404A" w14:paraId="72961789" w14:textId="77777777" w:rsidTr="00977591">
        <w:tc>
          <w:tcPr>
            <w:tcW w:w="4508" w:type="dxa"/>
          </w:tcPr>
          <w:p w14:paraId="5D050C80" w14:textId="77777777" w:rsidR="00040A7F" w:rsidRPr="00A6404A" w:rsidRDefault="00040A7F" w:rsidP="00977591">
            <w:pPr>
              <w:spacing w:line="252" w:lineRule="auto"/>
              <w:rPr>
                <w:rFonts w:cstheme="minorHAnsi"/>
                <w:sz w:val="22"/>
                <w:szCs w:val="22"/>
              </w:rPr>
            </w:pPr>
            <w:r w:rsidRPr="00A6404A">
              <w:rPr>
                <w:rFonts w:cstheme="minorHAnsi"/>
                <w:sz w:val="22"/>
                <w:szCs w:val="22"/>
              </w:rPr>
              <w:t>BO Supervízor</w:t>
            </w:r>
          </w:p>
        </w:tc>
        <w:tc>
          <w:tcPr>
            <w:tcW w:w="4508" w:type="dxa"/>
          </w:tcPr>
          <w:p w14:paraId="25BD84A3"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Manažér s rozšíreným prístupom k EDZ </w:t>
            </w:r>
          </w:p>
        </w:tc>
      </w:tr>
      <w:tr w:rsidR="00040A7F" w:rsidRPr="00A6404A" w14:paraId="2A7CD2C4" w14:textId="77777777" w:rsidTr="00977591">
        <w:tc>
          <w:tcPr>
            <w:tcW w:w="4508" w:type="dxa"/>
          </w:tcPr>
          <w:p w14:paraId="0311D710" w14:textId="77777777" w:rsidR="00040A7F" w:rsidRPr="00A6404A" w:rsidRDefault="00040A7F" w:rsidP="00977591">
            <w:pPr>
              <w:spacing w:line="252" w:lineRule="auto"/>
              <w:rPr>
                <w:rFonts w:cstheme="minorHAnsi"/>
                <w:sz w:val="22"/>
                <w:szCs w:val="22"/>
              </w:rPr>
            </w:pPr>
            <w:r w:rsidRPr="00A6404A">
              <w:rPr>
                <w:rFonts w:cstheme="minorHAnsi"/>
                <w:sz w:val="22"/>
                <w:szCs w:val="22"/>
              </w:rPr>
              <w:t>Používateľ</w:t>
            </w:r>
          </w:p>
        </w:tc>
        <w:tc>
          <w:tcPr>
            <w:tcW w:w="4508" w:type="dxa"/>
          </w:tcPr>
          <w:p w14:paraId="5E7430B1" w14:textId="77777777" w:rsidR="00040A7F" w:rsidRPr="00A6404A" w:rsidRDefault="00040A7F" w:rsidP="00977591">
            <w:pPr>
              <w:spacing w:line="252" w:lineRule="auto"/>
              <w:rPr>
                <w:rFonts w:cstheme="minorHAnsi"/>
                <w:sz w:val="22"/>
                <w:szCs w:val="22"/>
              </w:rPr>
            </w:pPr>
            <w:r w:rsidRPr="00A6404A">
              <w:rPr>
                <w:rFonts w:cstheme="minorHAnsi"/>
                <w:sz w:val="22"/>
                <w:szCs w:val="22"/>
              </w:rPr>
              <w:t>Ktorýkoľvek používateľ systému</w:t>
            </w:r>
          </w:p>
        </w:tc>
      </w:tr>
      <w:tr w:rsidR="00040A7F" w:rsidRPr="00A6404A" w14:paraId="1CC55FD6" w14:textId="77777777" w:rsidTr="00977591">
        <w:tc>
          <w:tcPr>
            <w:tcW w:w="4508" w:type="dxa"/>
          </w:tcPr>
          <w:p w14:paraId="11AE793B" w14:textId="77777777" w:rsidR="00040A7F" w:rsidRPr="00A6404A" w:rsidRDefault="00040A7F" w:rsidP="00977591">
            <w:pPr>
              <w:spacing w:line="252" w:lineRule="auto"/>
              <w:rPr>
                <w:rFonts w:cstheme="minorHAnsi"/>
                <w:sz w:val="22"/>
                <w:szCs w:val="22"/>
              </w:rPr>
            </w:pPr>
            <w:r w:rsidRPr="00A6404A">
              <w:rPr>
                <w:rFonts w:cstheme="minorHAnsi"/>
                <w:sz w:val="22"/>
                <w:szCs w:val="22"/>
              </w:rPr>
              <w:t>Systém</w:t>
            </w:r>
          </w:p>
        </w:tc>
        <w:tc>
          <w:tcPr>
            <w:tcW w:w="4508" w:type="dxa"/>
          </w:tcPr>
          <w:p w14:paraId="6D6D7F9B" w14:textId="77777777" w:rsidR="00040A7F" w:rsidRPr="00A6404A" w:rsidRDefault="00040A7F" w:rsidP="00977591">
            <w:pPr>
              <w:spacing w:line="252" w:lineRule="auto"/>
              <w:rPr>
                <w:rFonts w:cstheme="minorHAnsi"/>
                <w:sz w:val="22"/>
                <w:szCs w:val="22"/>
              </w:rPr>
            </w:pPr>
            <w:r w:rsidRPr="00A6404A">
              <w:rPr>
                <w:rFonts w:cstheme="minorHAnsi"/>
                <w:sz w:val="22"/>
                <w:szCs w:val="22"/>
              </w:rPr>
              <w:t>Operácie, ktoré vykonáva systém bez interakcie užívateľa</w:t>
            </w:r>
          </w:p>
        </w:tc>
      </w:tr>
      <w:tr w:rsidR="00040A7F" w:rsidRPr="00A6404A" w14:paraId="10D9F13B" w14:textId="77777777" w:rsidTr="00977591">
        <w:tc>
          <w:tcPr>
            <w:tcW w:w="4508" w:type="dxa"/>
          </w:tcPr>
          <w:p w14:paraId="5AFA5867"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w:t>
            </w:r>
          </w:p>
        </w:tc>
        <w:tc>
          <w:tcPr>
            <w:tcW w:w="4508" w:type="dxa"/>
          </w:tcPr>
          <w:p w14:paraId="511E4215" w14:textId="77777777" w:rsidR="00040A7F" w:rsidRPr="00A6404A" w:rsidRDefault="00040A7F" w:rsidP="00977591">
            <w:pPr>
              <w:rPr>
                <w:rFonts w:cstheme="minorHAnsi"/>
                <w:sz w:val="22"/>
                <w:szCs w:val="22"/>
              </w:rPr>
            </w:pPr>
            <w:r w:rsidRPr="00A6404A">
              <w:rPr>
                <w:rFonts w:cstheme="minorHAnsi"/>
                <w:sz w:val="22"/>
                <w:szCs w:val="22"/>
              </w:rPr>
              <w:t xml:space="preserve">Koncový zákazník, ktorý pristupuje do systému prostredníctvom webového portálu, </w:t>
            </w:r>
            <w:proofErr w:type="spellStart"/>
            <w:r w:rsidRPr="00A6404A">
              <w:rPr>
                <w:rFonts w:cstheme="minorHAnsi"/>
                <w:sz w:val="22"/>
                <w:szCs w:val="22"/>
              </w:rPr>
              <w:t>call</w:t>
            </w:r>
            <w:proofErr w:type="spellEnd"/>
            <w:r w:rsidRPr="00A6404A">
              <w:rPr>
                <w:rFonts w:cstheme="minorHAnsi"/>
                <w:sz w:val="22"/>
                <w:szCs w:val="22"/>
              </w:rPr>
              <w:t xml:space="preserve"> centra, obchodného miesta alebo inými prostriedkami</w:t>
            </w:r>
          </w:p>
        </w:tc>
      </w:tr>
      <w:tr w:rsidR="00040A7F" w:rsidRPr="00A6404A" w14:paraId="487264A4" w14:textId="77777777" w:rsidTr="00977591">
        <w:tc>
          <w:tcPr>
            <w:tcW w:w="4508" w:type="dxa"/>
          </w:tcPr>
          <w:p w14:paraId="1408107F" w14:textId="77777777" w:rsidR="00040A7F" w:rsidRPr="00A6404A" w:rsidRDefault="00040A7F" w:rsidP="00977591">
            <w:pPr>
              <w:spacing w:line="252" w:lineRule="auto"/>
              <w:rPr>
                <w:rFonts w:cstheme="minorHAnsi"/>
                <w:sz w:val="22"/>
                <w:szCs w:val="22"/>
              </w:rPr>
            </w:pPr>
            <w:r w:rsidRPr="00A6404A">
              <w:rPr>
                <w:rFonts w:cstheme="minorHAnsi"/>
                <w:sz w:val="22"/>
                <w:szCs w:val="22"/>
              </w:rPr>
              <w:t>Obchodný  Partner (POS Operátor)</w:t>
            </w:r>
          </w:p>
        </w:tc>
        <w:tc>
          <w:tcPr>
            <w:tcW w:w="4508" w:type="dxa"/>
          </w:tcPr>
          <w:p w14:paraId="146D841F" w14:textId="77777777" w:rsidR="00040A7F" w:rsidRPr="00A6404A" w:rsidRDefault="00040A7F" w:rsidP="00977591">
            <w:pPr>
              <w:spacing w:line="252" w:lineRule="auto"/>
              <w:rPr>
                <w:rFonts w:cstheme="minorHAnsi"/>
                <w:sz w:val="22"/>
                <w:szCs w:val="22"/>
              </w:rPr>
            </w:pPr>
            <w:r w:rsidRPr="00A6404A">
              <w:rPr>
                <w:rFonts w:cstheme="minorHAnsi"/>
                <w:sz w:val="22"/>
                <w:szCs w:val="22"/>
              </w:rPr>
              <w:t>Obchodný  partner zodpovedný za operácie s</w:t>
            </w:r>
            <w:r>
              <w:rPr>
                <w:rFonts w:cstheme="minorHAnsi"/>
                <w:sz w:val="22"/>
                <w:szCs w:val="22"/>
              </w:rPr>
              <w:t xml:space="preserve"> EDZ</w:t>
            </w:r>
            <w:r w:rsidRPr="00A6404A">
              <w:rPr>
                <w:rFonts w:cstheme="minorHAnsi"/>
                <w:sz w:val="22"/>
                <w:szCs w:val="22"/>
              </w:rPr>
              <w:t xml:space="preserve"> na obchodnom mieste</w:t>
            </w:r>
          </w:p>
        </w:tc>
      </w:tr>
      <w:tr w:rsidR="00040A7F" w:rsidRPr="00A6404A" w14:paraId="443B53F9" w14:textId="77777777" w:rsidTr="00977591">
        <w:tc>
          <w:tcPr>
            <w:tcW w:w="4508" w:type="dxa"/>
          </w:tcPr>
          <w:p w14:paraId="678BB713" w14:textId="77777777" w:rsidR="00040A7F" w:rsidRPr="00A6404A" w:rsidRDefault="00040A7F" w:rsidP="00977591">
            <w:pPr>
              <w:spacing w:line="252" w:lineRule="auto"/>
              <w:rPr>
                <w:rFonts w:cstheme="minorHAnsi"/>
                <w:sz w:val="22"/>
                <w:szCs w:val="22"/>
              </w:rPr>
            </w:pPr>
            <w:r w:rsidRPr="00A6404A">
              <w:rPr>
                <w:rFonts w:cstheme="minorHAnsi"/>
                <w:sz w:val="22"/>
                <w:szCs w:val="22"/>
              </w:rPr>
              <w:t>Webový portál</w:t>
            </w:r>
          </w:p>
        </w:tc>
        <w:tc>
          <w:tcPr>
            <w:tcW w:w="4508" w:type="dxa"/>
          </w:tcPr>
          <w:p w14:paraId="75FB4963" w14:textId="77777777" w:rsidR="00040A7F" w:rsidRPr="00A6404A" w:rsidRDefault="00040A7F" w:rsidP="00977591">
            <w:pPr>
              <w:rPr>
                <w:rFonts w:cstheme="minorHAnsi"/>
                <w:sz w:val="22"/>
                <w:szCs w:val="22"/>
              </w:rPr>
            </w:pPr>
            <w:r w:rsidRPr="00A6404A">
              <w:rPr>
                <w:rFonts w:cstheme="minorHAnsi"/>
                <w:sz w:val="22"/>
                <w:szCs w:val="22"/>
              </w:rPr>
              <w:t>Internetové rozhranie systému je určené na úhradu EDZ a poskytovanie informácií verejnosti.</w:t>
            </w:r>
          </w:p>
        </w:tc>
      </w:tr>
      <w:tr w:rsidR="00040A7F" w:rsidRPr="00A6404A" w14:paraId="64A8F1DD" w14:textId="77777777" w:rsidTr="00977591">
        <w:tc>
          <w:tcPr>
            <w:tcW w:w="4508" w:type="dxa"/>
          </w:tcPr>
          <w:p w14:paraId="33115EC9" w14:textId="77777777" w:rsidR="00040A7F" w:rsidRPr="00A6404A" w:rsidRDefault="00040A7F" w:rsidP="00977591">
            <w:pPr>
              <w:spacing w:line="252" w:lineRule="auto"/>
              <w:rPr>
                <w:rFonts w:cstheme="minorHAnsi"/>
                <w:sz w:val="22"/>
                <w:szCs w:val="22"/>
              </w:rPr>
            </w:pPr>
            <w:proofErr w:type="spellStart"/>
            <w:r w:rsidRPr="00A6404A">
              <w:rPr>
                <w:rFonts w:cstheme="minorHAnsi"/>
                <w:sz w:val="22"/>
                <w:szCs w:val="22"/>
              </w:rPr>
              <w:t>Back</w:t>
            </w:r>
            <w:proofErr w:type="spellEnd"/>
            <w:r w:rsidRPr="00A6404A">
              <w:rPr>
                <w:rFonts w:cstheme="minorHAnsi"/>
                <w:sz w:val="22"/>
                <w:szCs w:val="22"/>
              </w:rPr>
              <w:t xml:space="preserve"> Office</w:t>
            </w:r>
          </w:p>
        </w:tc>
        <w:tc>
          <w:tcPr>
            <w:tcW w:w="4508" w:type="dxa"/>
          </w:tcPr>
          <w:p w14:paraId="3C6E0B01"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Interná časť systému pre zamestnancov </w:t>
            </w:r>
            <w:r>
              <w:rPr>
                <w:rFonts w:cstheme="minorHAnsi"/>
                <w:sz w:val="22"/>
                <w:szCs w:val="22"/>
              </w:rPr>
              <w:t>Verejného obstarávateľa</w:t>
            </w:r>
          </w:p>
        </w:tc>
      </w:tr>
      <w:tr w:rsidR="00040A7F" w:rsidRPr="00A6404A" w14:paraId="51A71386" w14:textId="77777777" w:rsidTr="00977591">
        <w:tc>
          <w:tcPr>
            <w:tcW w:w="4508" w:type="dxa"/>
          </w:tcPr>
          <w:p w14:paraId="40539695" w14:textId="77777777" w:rsidR="00040A7F" w:rsidRPr="00A6404A" w:rsidRDefault="00040A7F" w:rsidP="00977591">
            <w:pPr>
              <w:spacing w:line="252" w:lineRule="auto"/>
              <w:rPr>
                <w:rFonts w:cstheme="minorHAnsi"/>
                <w:sz w:val="22"/>
                <w:szCs w:val="22"/>
              </w:rPr>
            </w:pPr>
            <w:r w:rsidRPr="00A6404A">
              <w:rPr>
                <w:rFonts w:cstheme="minorHAnsi"/>
                <w:sz w:val="22"/>
                <w:szCs w:val="22"/>
              </w:rPr>
              <w:t>POS</w:t>
            </w:r>
          </w:p>
        </w:tc>
        <w:tc>
          <w:tcPr>
            <w:tcW w:w="4508" w:type="dxa"/>
          </w:tcPr>
          <w:p w14:paraId="61C4B02A" w14:textId="77777777" w:rsidR="00040A7F" w:rsidRPr="00A6404A" w:rsidRDefault="00040A7F" w:rsidP="00977591">
            <w:pPr>
              <w:rPr>
                <w:rFonts w:cstheme="minorHAnsi"/>
                <w:sz w:val="22"/>
                <w:szCs w:val="22"/>
              </w:rPr>
            </w:pPr>
            <w:r w:rsidRPr="00A6404A">
              <w:rPr>
                <w:rFonts w:cstheme="minorHAnsi"/>
                <w:sz w:val="22"/>
                <w:szCs w:val="22"/>
              </w:rPr>
              <w:t>Rozhranie systému určené pre predajcov diaľničných známok na čerpacích staniciach a hraničných prechodoch.</w:t>
            </w:r>
          </w:p>
        </w:tc>
      </w:tr>
      <w:tr w:rsidR="00040A7F" w:rsidRPr="00A6404A" w14:paraId="414498D5" w14:textId="77777777" w:rsidTr="00977591">
        <w:tc>
          <w:tcPr>
            <w:tcW w:w="4508" w:type="dxa"/>
          </w:tcPr>
          <w:p w14:paraId="11A4D479" w14:textId="77777777" w:rsidR="00040A7F" w:rsidRPr="00A6404A" w:rsidRDefault="00040A7F" w:rsidP="00977591">
            <w:pPr>
              <w:spacing w:line="252" w:lineRule="auto"/>
              <w:rPr>
                <w:rFonts w:cstheme="minorHAnsi"/>
                <w:sz w:val="22"/>
                <w:szCs w:val="22"/>
              </w:rPr>
            </w:pPr>
            <w:r w:rsidRPr="00A6404A">
              <w:rPr>
                <w:rFonts w:cstheme="minorHAnsi"/>
                <w:sz w:val="22"/>
                <w:szCs w:val="22"/>
              </w:rPr>
              <w:t>Úhrada EDZ na obchodnom mieste</w:t>
            </w:r>
          </w:p>
        </w:tc>
        <w:tc>
          <w:tcPr>
            <w:tcW w:w="4508" w:type="dxa"/>
          </w:tcPr>
          <w:p w14:paraId="7B77E2CC" w14:textId="77777777" w:rsidR="00040A7F" w:rsidRPr="00A6404A" w:rsidRDefault="00040A7F" w:rsidP="00977591">
            <w:pPr>
              <w:rPr>
                <w:rFonts w:cstheme="minorHAnsi"/>
                <w:sz w:val="22"/>
                <w:szCs w:val="22"/>
              </w:rPr>
            </w:pPr>
            <w:r w:rsidRPr="00A6404A">
              <w:rPr>
                <w:rFonts w:cstheme="minorHAnsi"/>
                <w:sz w:val="22"/>
                <w:szCs w:val="22"/>
              </w:rPr>
              <w:t>Cieľom služby je umožniť zákazníkovi uhradiť diaľničnú známku v hotovosti alebo platobnou kartou na obchodnom mieste</w:t>
            </w:r>
          </w:p>
        </w:tc>
      </w:tr>
      <w:tr w:rsidR="00040A7F" w:rsidRPr="00A6404A" w14:paraId="1DD80E7C" w14:textId="77777777" w:rsidTr="00977591">
        <w:tc>
          <w:tcPr>
            <w:tcW w:w="4508" w:type="dxa"/>
          </w:tcPr>
          <w:p w14:paraId="7FA7EC6E" w14:textId="77777777" w:rsidR="00040A7F" w:rsidRPr="00A6404A" w:rsidRDefault="00040A7F" w:rsidP="00977591">
            <w:pPr>
              <w:spacing w:line="252" w:lineRule="auto"/>
              <w:rPr>
                <w:rFonts w:cstheme="minorHAnsi"/>
                <w:sz w:val="22"/>
                <w:szCs w:val="22"/>
              </w:rPr>
            </w:pPr>
            <w:r w:rsidRPr="00A6404A">
              <w:rPr>
                <w:rFonts w:cstheme="minorHAnsi"/>
                <w:sz w:val="22"/>
                <w:szCs w:val="22"/>
              </w:rPr>
              <w:t>Úhrada EDZ na internetovom portáli</w:t>
            </w:r>
          </w:p>
        </w:tc>
        <w:tc>
          <w:tcPr>
            <w:tcW w:w="4508" w:type="dxa"/>
          </w:tcPr>
          <w:p w14:paraId="68263BFC" w14:textId="77777777" w:rsidR="00040A7F" w:rsidRPr="00A6404A" w:rsidRDefault="00040A7F" w:rsidP="00977591">
            <w:pPr>
              <w:rPr>
                <w:rFonts w:cstheme="minorHAnsi"/>
                <w:sz w:val="22"/>
                <w:szCs w:val="22"/>
              </w:rPr>
            </w:pPr>
            <w:r w:rsidRPr="00A6404A">
              <w:rPr>
                <w:rFonts w:cstheme="minorHAnsi"/>
                <w:sz w:val="22"/>
                <w:szCs w:val="22"/>
              </w:rPr>
              <w:t>Služba umožňuje zákazníkovi uhradiť diaľničnú známku prostredníctvom platobnej karty cez internetový portál.</w:t>
            </w:r>
          </w:p>
        </w:tc>
      </w:tr>
      <w:tr w:rsidR="00040A7F" w:rsidRPr="00A6404A" w14:paraId="6B049735" w14:textId="77777777" w:rsidTr="00977591">
        <w:tc>
          <w:tcPr>
            <w:tcW w:w="4508" w:type="dxa"/>
          </w:tcPr>
          <w:p w14:paraId="04B08005" w14:textId="77777777" w:rsidR="00040A7F" w:rsidRPr="00A6404A" w:rsidRDefault="00040A7F" w:rsidP="00977591">
            <w:pPr>
              <w:spacing w:line="252" w:lineRule="auto"/>
              <w:rPr>
                <w:rFonts w:cstheme="minorHAnsi"/>
                <w:sz w:val="22"/>
                <w:szCs w:val="22"/>
              </w:rPr>
            </w:pPr>
            <w:r w:rsidRPr="00A6404A">
              <w:rPr>
                <w:rFonts w:cstheme="minorHAnsi"/>
                <w:sz w:val="22"/>
                <w:szCs w:val="22"/>
              </w:rPr>
              <w:t>Hromadná úhrada EDZ</w:t>
            </w:r>
          </w:p>
        </w:tc>
        <w:tc>
          <w:tcPr>
            <w:tcW w:w="4508" w:type="dxa"/>
          </w:tcPr>
          <w:p w14:paraId="022BF28C" w14:textId="77777777" w:rsidR="00040A7F" w:rsidRPr="00A6404A" w:rsidRDefault="00040A7F" w:rsidP="00977591">
            <w:pPr>
              <w:rPr>
                <w:rFonts w:cstheme="minorHAnsi"/>
                <w:sz w:val="22"/>
                <w:szCs w:val="22"/>
              </w:rPr>
            </w:pPr>
            <w:r w:rsidRPr="00A6404A">
              <w:rPr>
                <w:rFonts w:cstheme="minorHAnsi"/>
                <w:sz w:val="22"/>
                <w:szCs w:val="22"/>
              </w:rPr>
              <w:t>Služba umožňuje Zákazníkovi hromadnú úhradu Diaľničných známok pre viac vozidiel jednou platbou cez internetový portál.</w:t>
            </w:r>
          </w:p>
        </w:tc>
      </w:tr>
      <w:tr w:rsidR="00040A7F" w:rsidRPr="00A6404A" w14:paraId="6D232A88" w14:textId="77777777" w:rsidTr="00977591">
        <w:tc>
          <w:tcPr>
            <w:tcW w:w="4508" w:type="dxa"/>
          </w:tcPr>
          <w:p w14:paraId="2A29CEDC" w14:textId="77777777" w:rsidR="00040A7F" w:rsidRPr="00A6404A" w:rsidRDefault="00040A7F" w:rsidP="00977591">
            <w:pPr>
              <w:spacing w:line="252" w:lineRule="auto"/>
              <w:rPr>
                <w:rFonts w:cstheme="minorHAnsi"/>
                <w:sz w:val="22"/>
                <w:szCs w:val="22"/>
              </w:rPr>
            </w:pPr>
            <w:r w:rsidRPr="00A6404A">
              <w:rPr>
                <w:rFonts w:cstheme="minorHAnsi"/>
                <w:sz w:val="22"/>
                <w:szCs w:val="22"/>
              </w:rPr>
              <w:t>Úhrada EDZ objednávkou</w:t>
            </w:r>
          </w:p>
        </w:tc>
        <w:tc>
          <w:tcPr>
            <w:tcW w:w="4508" w:type="dxa"/>
          </w:tcPr>
          <w:p w14:paraId="20F1890B" w14:textId="77777777" w:rsidR="00040A7F" w:rsidRPr="00A6404A" w:rsidRDefault="00040A7F" w:rsidP="00977591">
            <w:pPr>
              <w:rPr>
                <w:rFonts w:cstheme="minorHAnsi"/>
                <w:sz w:val="22"/>
                <w:szCs w:val="22"/>
              </w:rPr>
            </w:pPr>
            <w:r w:rsidRPr="00A6404A">
              <w:rPr>
                <w:rFonts w:cstheme="minorHAnsi"/>
                <w:sz w:val="22"/>
                <w:szCs w:val="22"/>
              </w:rPr>
              <w:t>Účelom služby je poskytnúť Zákazníkovi možnosť uhradiť Diaľničné známky pre jedno alebo viac vozidiel súčasne prostredníctvom bankového prevodu na základe objednávky uskutočnenej cez internetový portál.</w:t>
            </w:r>
          </w:p>
        </w:tc>
      </w:tr>
      <w:tr w:rsidR="00040A7F" w:rsidRPr="00A6404A" w14:paraId="4467AC8E" w14:textId="77777777" w:rsidTr="00977591">
        <w:tc>
          <w:tcPr>
            <w:tcW w:w="4508" w:type="dxa"/>
          </w:tcPr>
          <w:p w14:paraId="7923A4CE" w14:textId="77777777" w:rsidR="00040A7F" w:rsidRPr="00A6404A" w:rsidRDefault="00040A7F" w:rsidP="00977591">
            <w:pPr>
              <w:spacing w:line="252" w:lineRule="auto"/>
              <w:rPr>
                <w:rFonts w:cstheme="minorHAnsi"/>
                <w:sz w:val="22"/>
                <w:szCs w:val="22"/>
              </w:rPr>
            </w:pPr>
            <w:r w:rsidRPr="00A6404A">
              <w:rPr>
                <w:rFonts w:cstheme="minorHAnsi"/>
                <w:sz w:val="22"/>
                <w:szCs w:val="22"/>
              </w:rPr>
              <w:t>Oprava EDZ na obchodnom mieste</w:t>
            </w:r>
          </w:p>
        </w:tc>
        <w:tc>
          <w:tcPr>
            <w:tcW w:w="4508" w:type="dxa"/>
          </w:tcPr>
          <w:p w14:paraId="67766759" w14:textId="77777777" w:rsidR="00040A7F" w:rsidRPr="00A6404A" w:rsidRDefault="00040A7F" w:rsidP="00977591">
            <w:pPr>
              <w:rPr>
                <w:rFonts w:cstheme="minorHAnsi"/>
                <w:sz w:val="22"/>
                <w:szCs w:val="22"/>
              </w:rPr>
            </w:pPr>
            <w:r w:rsidRPr="00A6404A">
              <w:rPr>
                <w:rFonts w:cstheme="minorHAnsi"/>
                <w:sz w:val="22"/>
                <w:szCs w:val="22"/>
              </w:rPr>
              <w:t>Služba je určená na opravu údajov o úhrade diaľničnej známky v prípadoch, keď boli nesprávne zadané údaje o vozidle, prípojnom vozidle, prevádzkovateľovi vozidla a podobne počas procesu úhrady diaľničnej známky na obchodnom mieste.</w:t>
            </w:r>
          </w:p>
        </w:tc>
      </w:tr>
      <w:tr w:rsidR="00040A7F" w:rsidRPr="00A6404A" w14:paraId="0FDA5281" w14:textId="77777777" w:rsidTr="00977591">
        <w:tc>
          <w:tcPr>
            <w:tcW w:w="4508" w:type="dxa"/>
          </w:tcPr>
          <w:p w14:paraId="58539AA7" w14:textId="77777777" w:rsidR="00040A7F" w:rsidRPr="00A6404A" w:rsidRDefault="00040A7F" w:rsidP="00977591">
            <w:pPr>
              <w:spacing w:line="252" w:lineRule="auto"/>
              <w:rPr>
                <w:rFonts w:cstheme="minorHAnsi"/>
                <w:sz w:val="22"/>
                <w:szCs w:val="22"/>
              </w:rPr>
            </w:pPr>
            <w:r w:rsidRPr="00A6404A">
              <w:rPr>
                <w:rFonts w:cstheme="minorHAnsi"/>
                <w:sz w:val="22"/>
                <w:szCs w:val="22"/>
              </w:rPr>
              <w:t>Oprava EDZ na internetovom portáli</w:t>
            </w:r>
          </w:p>
        </w:tc>
        <w:tc>
          <w:tcPr>
            <w:tcW w:w="4508" w:type="dxa"/>
          </w:tcPr>
          <w:p w14:paraId="1A60D50F" w14:textId="77777777" w:rsidR="00040A7F" w:rsidRPr="00A6404A" w:rsidRDefault="00040A7F" w:rsidP="00977591">
            <w:pPr>
              <w:rPr>
                <w:rFonts w:cstheme="minorHAnsi"/>
                <w:sz w:val="22"/>
                <w:szCs w:val="22"/>
              </w:rPr>
            </w:pPr>
            <w:r w:rsidRPr="00A6404A">
              <w:rPr>
                <w:rFonts w:cstheme="minorHAnsi"/>
                <w:sz w:val="22"/>
                <w:szCs w:val="22"/>
              </w:rPr>
              <w:t xml:space="preserve">Ak zákazník po úhrade diaľničnej známky na ktoromkoľvek predajnom kanáli zistí, že zaznamenané údaje ako EČV, krajina registrácie vozidla alebo ďalšie údaje sú nesprávne, môže do stanoveného časového obdobia vykonať opravu úhrady diaľničnej známky na internetovom portáli. </w:t>
            </w:r>
          </w:p>
        </w:tc>
      </w:tr>
      <w:tr w:rsidR="00040A7F" w:rsidRPr="00A6404A" w14:paraId="40AF1360" w14:textId="77777777" w:rsidTr="00977591">
        <w:tc>
          <w:tcPr>
            <w:tcW w:w="4508" w:type="dxa"/>
          </w:tcPr>
          <w:p w14:paraId="459BDF3A" w14:textId="77777777" w:rsidR="00040A7F" w:rsidRPr="00A6404A" w:rsidRDefault="00040A7F" w:rsidP="00977591">
            <w:pPr>
              <w:spacing w:line="252" w:lineRule="auto"/>
              <w:rPr>
                <w:rFonts w:cstheme="minorHAnsi"/>
                <w:sz w:val="22"/>
                <w:szCs w:val="22"/>
              </w:rPr>
            </w:pPr>
            <w:r w:rsidRPr="00A6404A">
              <w:rPr>
                <w:rFonts w:cstheme="minorHAnsi"/>
                <w:sz w:val="22"/>
                <w:szCs w:val="22"/>
              </w:rPr>
              <w:t>Zmena EDZ</w:t>
            </w:r>
          </w:p>
        </w:tc>
        <w:tc>
          <w:tcPr>
            <w:tcW w:w="4508" w:type="dxa"/>
          </w:tcPr>
          <w:p w14:paraId="07CF8F09" w14:textId="77777777" w:rsidR="00040A7F" w:rsidRPr="00A6404A" w:rsidRDefault="00040A7F" w:rsidP="00977591">
            <w:pPr>
              <w:rPr>
                <w:rFonts w:cstheme="minorHAnsi"/>
                <w:sz w:val="22"/>
                <w:szCs w:val="22"/>
              </w:rPr>
            </w:pPr>
            <w:r w:rsidRPr="00A6404A">
              <w:rPr>
                <w:rFonts w:cstheme="minorHAnsi"/>
                <w:sz w:val="22"/>
                <w:szCs w:val="22"/>
              </w:rPr>
              <w:t xml:space="preserve">Služba umožňuje aktualizáciu údajov o </w:t>
            </w:r>
            <w:r>
              <w:rPr>
                <w:rFonts w:cstheme="minorHAnsi"/>
                <w:sz w:val="22"/>
                <w:szCs w:val="22"/>
              </w:rPr>
              <w:t>EDZ</w:t>
            </w:r>
            <w:r w:rsidRPr="00A6404A">
              <w:rPr>
                <w:rFonts w:cstheme="minorHAnsi"/>
                <w:sz w:val="22"/>
                <w:szCs w:val="22"/>
              </w:rPr>
              <w:t xml:space="preserve"> pri zmene EČV alebo krajiny registrácie vozidla, ak sa samotné vozidlo nemení.</w:t>
            </w:r>
          </w:p>
        </w:tc>
      </w:tr>
      <w:tr w:rsidR="00040A7F" w:rsidRPr="00A6404A" w14:paraId="6FEC8774" w14:textId="77777777" w:rsidTr="00977591">
        <w:tc>
          <w:tcPr>
            <w:tcW w:w="4508" w:type="dxa"/>
          </w:tcPr>
          <w:p w14:paraId="1787322E" w14:textId="77777777" w:rsidR="00040A7F" w:rsidRPr="00A6404A" w:rsidRDefault="00040A7F" w:rsidP="00977591">
            <w:pPr>
              <w:spacing w:line="252" w:lineRule="auto"/>
              <w:rPr>
                <w:rFonts w:cstheme="minorHAnsi"/>
                <w:sz w:val="22"/>
                <w:szCs w:val="22"/>
              </w:rPr>
            </w:pPr>
            <w:r w:rsidRPr="00A6404A">
              <w:rPr>
                <w:rFonts w:cstheme="minorHAnsi"/>
                <w:sz w:val="22"/>
                <w:szCs w:val="22"/>
              </w:rPr>
              <w:lastRenderedPageBreak/>
              <w:t xml:space="preserve">Overenie platnosti EDZ prostredníctvom </w:t>
            </w:r>
            <w:proofErr w:type="spellStart"/>
            <w:r w:rsidRPr="00A6404A">
              <w:rPr>
                <w:rFonts w:cstheme="minorHAnsi"/>
                <w:sz w:val="22"/>
                <w:szCs w:val="22"/>
              </w:rPr>
              <w:t>Call</w:t>
            </w:r>
            <w:proofErr w:type="spellEnd"/>
            <w:r w:rsidRPr="00A6404A">
              <w:rPr>
                <w:rFonts w:cstheme="minorHAnsi"/>
                <w:sz w:val="22"/>
                <w:szCs w:val="22"/>
              </w:rPr>
              <w:t>-centra</w:t>
            </w:r>
          </w:p>
        </w:tc>
        <w:tc>
          <w:tcPr>
            <w:tcW w:w="4508" w:type="dxa"/>
          </w:tcPr>
          <w:p w14:paraId="389CBC31" w14:textId="77777777" w:rsidR="00040A7F" w:rsidRPr="00A6404A" w:rsidRDefault="00040A7F" w:rsidP="00977591">
            <w:pPr>
              <w:rPr>
                <w:rFonts w:cstheme="minorHAnsi"/>
                <w:sz w:val="22"/>
                <w:szCs w:val="22"/>
              </w:rPr>
            </w:pPr>
            <w:r w:rsidRPr="00A6404A">
              <w:rPr>
                <w:rFonts w:cstheme="minorHAnsi"/>
                <w:sz w:val="22"/>
                <w:szCs w:val="22"/>
              </w:rPr>
              <w:t xml:space="preserve">Operátor </w:t>
            </w:r>
            <w:proofErr w:type="spellStart"/>
            <w:r w:rsidRPr="00A6404A">
              <w:rPr>
                <w:rFonts w:cstheme="minorHAnsi"/>
                <w:sz w:val="22"/>
                <w:szCs w:val="22"/>
              </w:rPr>
              <w:t>Call</w:t>
            </w:r>
            <w:proofErr w:type="spellEnd"/>
            <w:r w:rsidRPr="00A6404A">
              <w:rPr>
                <w:rFonts w:cstheme="minorHAnsi"/>
                <w:sz w:val="22"/>
                <w:szCs w:val="22"/>
              </w:rPr>
              <w:t>-centra overí platnosť diaľničnej známky podľa EČV a krajiny registrácie vozidla poskytnutej zákazníkom a oznámi výsledok.</w:t>
            </w:r>
          </w:p>
        </w:tc>
      </w:tr>
      <w:tr w:rsidR="00040A7F" w:rsidRPr="00A6404A" w14:paraId="362FBA3D" w14:textId="77777777" w:rsidTr="00977591">
        <w:tc>
          <w:tcPr>
            <w:tcW w:w="4508" w:type="dxa"/>
          </w:tcPr>
          <w:p w14:paraId="60155D4F" w14:textId="77777777" w:rsidR="00040A7F" w:rsidRPr="00A6404A" w:rsidRDefault="00040A7F" w:rsidP="00977591">
            <w:pPr>
              <w:spacing w:line="252" w:lineRule="auto"/>
              <w:rPr>
                <w:rFonts w:cstheme="minorHAnsi"/>
                <w:sz w:val="22"/>
                <w:szCs w:val="22"/>
              </w:rPr>
            </w:pPr>
            <w:r w:rsidRPr="00A6404A">
              <w:rPr>
                <w:rFonts w:cstheme="minorHAnsi"/>
                <w:sz w:val="22"/>
                <w:szCs w:val="22"/>
              </w:rPr>
              <w:t>Overenie platnosti EDZ na obchodnom mieste</w:t>
            </w:r>
          </w:p>
        </w:tc>
        <w:tc>
          <w:tcPr>
            <w:tcW w:w="4508" w:type="dxa"/>
          </w:tcPr>
          <w:p w14:paraId="2EA97665" w14:textId="77777777" w:rsidR="00040A7F" w:rsidRPr="00A6404A" w:rsidRDefault="00040A7F" w:rsidP="00977591">
            <w:pPr>
              <w:rPr>
                <w:rFonts w:cstheme="minorHAnsi"/>
                <w:sz w:val="22"/>
                <w:szCs w:val="22"/>
              </w:rPr>
            </w:pPr>
            <w:r w:rsidRPr="00A6404A">
              <w:rPr>
                <w:rFonts w:cstheme="minorHAnsi"/>
                <w:sz w:val="22"/>
                <w:szCs w:val="22"/>
              </w:rPr>
              <w:t>Pri overovaní platnosti diaľničnej známky na obchodnom mieste, pracovník obchodného miesta na základe EČV a krajiny registrácie vozidla uvedených zákazníkom overí v systéme platnosť diaľničnej známky a informuje zákazníka o výsledku overenia.</w:t>
            </w:r>
          </w:p>
        </w:tc>
      </w:tr>
      <w:tr w:rsidR="00040A7F" w:rsidRPr="00A6404A" w14:paraId="3873B8DD" w14:textId="77777777" w:rsidTr="00977591">
        <w:tc>
          <w:tcPr>
            <w:tcW w:w="4508" w:type="dxa"/>
          </w:tcPr>
          <w:p w14:paraId="60087CD1" w14:textId="77777777" w:rsidR="00040A7F" w:rsidRPr="00A6404A" w:rsidRDefault="00040A7F" w:rsidP="00977591">
            <w:pPr>
              <w:spacing w:line="252" w:lineRule="auto"/>
              <w:rPr>
                <w:rFonts w:cstheme="minorHAnsi"/>
                <w:sz w:val="22"/>
                <w:szCs w:val="22"/>
              </w:rPr>
            </w:pPr>
            <w:r w:rsidRPr="00A6404A">
              <w:rPr>
                <w:rFonts w:cstheme="minorHAnsi"/>
                <w:sz w:val="22"/>
                <w:szCs w:val="22"/>
              </w:rPr>
              <w:t>Overenie platnosti EDZ prostredníctvom samoobslužného kanála</w:t>
            </w:r>
          </w:p>
        </w:tc>
        <w:tc>
          <w:tcPr>
            <w:tcW w:w="4508" w:type="dxa"/>
          </w:tcPr>
          <w:p w14:paraId="40A942C8" w14:textId="77777777" w:rsidR="00040A7F" w:rsidRPr="00A6404A" w:rsidRDefault="00040A7F" w:rsidP="00977591">
            <w:pPr>
              <w:rPr>
                <w:rFonts w:cstheme="minorHAnsi"/>
                <w:sz w:val="22"/>
                <w:szCs w:val="22"/>
              </w:rPr>
            </w:pPr>
            <w:r w:rsidRPr="00A6404A">
              <w:rPr>
                <w:rFonts w:cstheme="minorHAnsi"/>
                <w:sz w:val="22"/>
                <w:szCs w:val="22"/>
              </w:rPr>
              <w:t>Zákazník si môže overiť platnosť Diaľničnej známky prostredníctvom rôznych samoobslužných obchodných a komunikačných kanálov, vrátane internetového portálu.</w:t>
            </w:r>
          </w:p>
        </w:tc>
      </w:tr>
      <w:tr w:rsidR="00040A7F" w:rsidRPr="00A6404A" w14:paraId="08C65CF6" w14:textId="77777777" w:rsidTr="00977591">
        <w:tc>
          <w:tcPr>
            <w:tcW w:w="4508" w:type="dxa"/>
          </w:tcPr>
          <w:p w14:paraId="4A87D7B1"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Opakované odoslanie potvrdenia o úhrade EDZ prostredníctvom </w:t>
            </w:r>
            <w:proofErr w:type="spellStart"/>
            <w:r w:rsidRPr="00A6404A">
              <w:rPr>
                <w:rFonts w:cstheme="minorHAnsi"/>
                <w:sz w:val="22"/>
                <w:szCs w:val="22"/>
              </w:rPr>
              <w:t>Call</w:t>
            </w:r>
            <w:proofErr w:type="spellEnd"/>
            <w:r w:rsidRPr="00A6404A">
              <w:rPr>
                <w:rFonts w:cstheme="minorHAnsi"/>
                <w:sz w:val="22"/>
                <w:szCs w:val="22"/>
              </w:rPr>
              <w:t>-centra</w:t>
            </w:r>
          </w:p>
        </w:tc>
        <w:tc>
          <w:tcPr>
            <w:tcW w:w="4508" w:type="dxa"/>
          </w:tcPr>
          <w:p w14:paraId="586A803C" w14:textId="77777777" w:rsidR="00040A7F" w:rsidRPr="00A6404A" w:rsidRDefault="00040A7F" w:rsidP="00977591">
            <w:pPr>
              <w:rPr>
                <w:rFonts w:cstheme="minorHAnsi"/>
                <w:sz w:val="22"/>
                <w:szCs w:val="22"/>
              </w:rPr>
            </w:pPr>
            <w:r w:rsidRPr="00A6404A">
              <w:rPr>
                <w:rFonts w:cstheme="minorHAnsi"/>
                <w:sz w:val="22"/>
                <w:szCs w:val="22"/>
              </w:rPr>
              <w:t xml:space="preserve">Pri žiadosti o opätovné zaslanie potvrdenia o úhrade diaľničnej známky prostredníctvom </w:t>
            </w:r>
            <w:proofErr w:type="spellStart"/>
            <w:r w:rsidRPr="00A6404A">
              <w:rPr>
                <w:rFonts w:cstheme="minorHAnsi"/>
                <w:sz w:val="22"/>
                <w:szCs w:val="22"/>
              </w:rPr>
              <w:t>call</w:t>
            </w:r>
            <w:proofErr w:type="spellEnd"/>
            <w:r w:rsidRPr="00A6404A">
              <w:rPr>
                <w:rFonts w:cstheme="minorHAnsi"/>
                <w:sz w:val="22"/>
                <w:szCs w:val="22"/>
              </w:rPr>
              <w:t xml:space="preserve"> centra, operátor </w:t>
            </w:r>
            <w:proofErr w:type="spellStart"/>
            <w:r w:rsidRPr="00A6404A">
              <w:rPr>
                <w:rFonts w:cstheme="minorHAnsi"/>
                <w:sz w:val="22"/>
                <w:szCs w:val="22"/>
              </w:rPr>
              <w:t>call</w:t>
            </w:r>
            <w:proofErr w:type="spellEnd"/>
            <w:r w:rsidRPr="00A6404A">
              <w:rPr>
                <w:rFonts w:cstheme="minorHAnsi"/>
                <w:sz w:val="22"/>
                <w:szCs w:val="22"/>
              </w:rPr>
              <w:t xml:space="preserve"> centra najprv zadá evidenčné číslo vozidla a krajinu registrácie vozidla uvedené zákazníkom. Systém na základe týchto údajov vyhľadá diaľničné známky evidované pre zadané vozidlo.</w:t>
            </w:r>
          </w:p>
        </w:tc>
      </w:tr>
      <w:tr w:rsidR="00040A7F" w:rsidRPr="00A6404A" w14:paraId="4007882E" w14:textId="77777777" w:rsidTr="00977591">
        <w:tc>
          <w:tcPr>
            <w:tcW w:w="4508" w:type="dxa"/>
          </w:tcPr>
          <w:p w14:paraId="3CE8F0B4"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Opakované odoslanie potvrdenia o úhrade </w:t>
            </w:r>
            <w:proofErr w:type="spellStart"/>
            <w:r w:rsidRPr="00A6404A">
              <w:rPr>
                <w:rFonts w:cstheme="minorHAnsi"/>
                <w:sz w:val="22"/>
                <w:szCs w:val="22"/>
              </w:rPr>
              <w:t>eDZ</w:t>
            </w:r>
            <w:proofErr w:type="spellEnd"/>
            <w:r w:rsidRPr="00A6404A">
              <w:rPr>
                <w:rFonts w:cstheme="minorHAnsi"/>
                <w:sz w:val="22"/>
                <w:szCs w:val="22"/>
              </w:rPr>
              <w:t xml:space="preserve"> pracovníkom Poskytovateľa služby</w:t>
            </w:r>
          </w:p>
        </w:tc>
        <w:tc>
          <w:tcPr>
            <w:tcW w:w="4508" w:type="dxa"/>
          </w:tcPr>
          <w:p w14:paraId="4F671117" w14:textId="77777777" w:rsidR="00040A7F" w:rsidRPr="00A6404A" w:rsidRDefault="00040A7F" w:rsidP="00977591">
            <w:pPr>
              <w:rPr>
                <w:rFonts w:cstheme="minorHAnsi"/>
                <w:sz w:val="22"/>
                <w:szCs w:val="22"/>
              </w:rPr>
            </w:pPr>
            <w:r w:rsidRPr="00A6404A">
              <w:rPr>
                <w:rFonts w:cstheme="minorHAnsi"/>
                <w:sz w:val="22"/>
                <w:szCs w:val="22"/>
              </w:rPr>
              <w:t xml:space="preserve">Potvrdenie o úhrade diaľničnej známky môže získať aj zamestnanec poskytovateľa služby prostredníctvom </w:t>
            </w:r>
            <w:proofErr w:type="spellStart"/>
            <w:r w:rsidRPr="00A6404A">
              <w:rPr>
                <w:rFonts w:cstheme="minorHAnsi"/>
                <w:sz w:val="22"/>
                <w:szCs w:val="22"/>
              </w:rPr>
              <w:t>back-office</w:t>
            </w:r>
            <w:proofErr w:type="spellEnd"/>
            <w:r w:rsidRPr="00A6404A">
              <w:rPr>
                <w:rFonts w:cstheme="minorHAnsi"/>
                <w:sz w:val="22"/>
                <w:szCs w:val="22"/>
              </w:rPr>
              <w:t xml:space="preserve"> konzoly. Tento postup sa využíva predovšetkým pri podaní žiadosti o opätovné zaslanie potvrdenia o úhrade diaľničnej známky e-mailom. </w:t>
            </w:r>
          </w:p>
        </w:tc>
      </w:tr>
      <w:tr w:rsidR="00040A7F" w:rsidRPr="00A6404A" w14:paraId="3CD65235" w14:textId="77777777" w:rsidTr="00977591">
        <w:tc>
          <w:tcPr>
            <w:tcW w:w="4508" w:type="dxa"/>
          </w:tcPr>
          <w:p w14:paraId="7C002AF8"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Príjem reklamácií a žiadostí na </w:t>
            </w:r>
            <w:proofErr w:type="spellStart"/>
            <w:r w:rsidRPr="00A6404A">
              <w:rPr>
                <w:rFonts w:cstheme="minorHAnsi"/>
                <w:sz w:val="22"/>
                <w:szCs w:val="22"/>
              </w:rPr>
              <w:t>Call</w:t>
            </w:r>
            <w:proofErr w:type="spellEnd"/>
            <w:r w:rsidRPr="00A6404A">
              <w:rPr>
                <w:rFonts w:cstheme="minorHAnsi"/>
                <w:sz w:val="22"/>
                <w:szCs w:val="22"/>
              </w:rPr>
              <w:t>-centre</w:t>
            </w:r>
          </w:p>
        </w:tc>
        <w:tc>
          <w:tcPr>
            <w:tcW w:w="4508" w:type="dxa"/>
          </w:tcPr>
          <w:p w14:paraId="2D7D5944" w14:textId="77777777" w:rsidR="00040A7F" w:rsidRPr="00A6404A" w:rsidRDefault="00040A7F" w:rsidP="00977591">
            <w:pPr>
              <w:rPr>
                <w:rFonts w:cstheme="minorHAnsi"/>
                <w:sz w:val="22"/>
                <w:szCs w:val="22"/>
              </w:rPr>
            </w:pPr>
            <w:r w:rsidRPr="00A6404A">
              <w:rPr>
                <w:rFonts w:cstheme="minorHAnsi"/>
                <w:sz w:val="22"/>
                <w:szCs w:val="22"/>
              </w:rPr>
              <w:t xml:space="preserve">Ak je reklamácia, žiadosť, sťažnosť alebo podnet prijaté prostredníctvom </w:t>
            </w:r>
            <w:proofErr w:type="spellStart"/>
            <w:r w:rsidRPr="00A6404A">
              <w:rPr>
                <w:rFonts w:cstheme="minorHAnsi"/>
                <w:sz w:val="22"/>
                <w:szCs w:val="22"/>
              </w:rPr>
              <w:t>Call</w:t>
            </w:r>
            <w:proofErr w:type="spellEnd"/>
            <w:r w:rsidRPr="00A6404A">
              <w:rPr>
                <w:rFonts w:cstheme="minorHAnsi"/>
                <w:sz w:val="22"/>
                <w:szCs w:val="22"/>
              </w:rPr>
              <w:t xml:space="preserve">-centra, operátor </w:t>
            </w:r>
            <w:proofErr w:type="spellStart"/>
            <w:r w:rsidRPr="00A6404A">
              <w:rPr>
                <w:rFonts w:cstheme="minorHAnsi"/>
                <w:sz w:val="22"/>
                <w:szCs w:val="22"/>
              </w:rPr>
              <w:t>Call</w:t>
            </w:r>
            <w:proofErr w:type="spellEnd"/>
            <w:r w:rsidRPr="00A6404A">
              <w:rPr>
                <w:rFonts w:cstheme="minorHAnsi"/>
                <w:sz w:val="22"/>
                <w:szCs w:val="22"/>
              </w:rPr>
              <w:t>-centra zaznamená do systému identifikačné údaje zákazníka a popis predmetu reklamácie, žiadosti, sťažnosti alebo podnetu.</w:t>
            </w:r>
          </w:p>
        </w:tc>
      </w:tr>
      <w:tr w:rsidR="00040A7F" w:rsidRPr="00A6404A" w14:paraId="7982ED38" w14:textId="77777777" w:rsidTr="00977591">
        <w:tc>
          <w:tcPr>
            <w:tcW w:w="4508" w:type="dxa"/>
          </w:tcPr>
          <w:p w14:paraId="051C8031"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Príjem reklamácií a žiadostí prostredníctvom internetového portálu </w:t>
            </w:r>
          </w:p>
        </w:tc>
        <w:tc>
          <w:tcPr>
            <w:tcW w:w="4508" w:type="dxa"/>
          </w:tcPr>
          <w:p w14:paraId="316E8F79" w14:textId="77777777" w:rsidR="00040A7F" w:rsidRPr="00A6404A" w:rsidRDefault="00040A7F" w:rsidP="00977591">
            <w:pPr>
              <w:rPr>
                <w:rFonts w:cstheme="minorHAnsi"/>
                <w:sz w:val="22"/>
                <w:szCs w:val="22"/>
              </w:rPr>
            </w:pPr>
            <w:r w:rsidRPr="00A6404A">
              <w:rPr>
                <w:rFonts w:cstheme="minorHAnsi"/>
                <w:sz w:val="22"/>
                <w:szCs w:val="22"/>
              </w:rPr>
              <w:t>Pri voľbe internetového portálu zákazník uvedie svoje identifikačné údaje vrátane e-mailovej adresy a opisu predmetu reklamácie, žiadosti, sťažnosti alebo podnetu do príslušnej aplikácie. K podaniu môže tiež pripojiť relevantné prílohy</w:t>
            </w:r>
            <w:r>
              <w:rPr>
                <w:rFonts w:cstheme="minorHAnsi"/>
                <w:sz w:val="22"/>
                <w:szCs w:val="22"/>
              </w:rPr>
              <w:t xml:space="preserve"> s maximálnou definovanou veľkosťou</w:t>
            </w:r>
            <w:r w:rsidRPr="00A6404A">
              <w:rPr>
                <w:rFonts w:cstheme="minorHAnsi"/>
                <w:sz w:val="22"/>
                <w:szCs w:val="22"/>
              </w:rPr>
              <w:t>.</w:t>
            </w:r>
          </w:p>
        </w:tc>
      </w:tr>
      <w:tr w:rsidR="00040A7F" w:rsidRPr="00A6404A" w14:paraId="1D2F9133" w14:textId="77777777" w:rsidTr="00977591">
        <w:tc>
          <w:tcPr>
            <w:tcW w:w="4508" w:type="dxa"/>
          </w:tcPr>
          <w:p w14:paraId="2ED37C80" w14:textId="77777777" w:rsidR="00040A7F" w:rsidRPr="00A6404A" w:rsidRDefault="00040A7F" w:rsidP="00977591">
            <w:pPr>
              <w:spacing w:line="252" w:lineRule="auto"/>
              <w:rPr>
                <w:rFonts w:cstheme="minorHAnsi"/>
                <w:sz w:val="22"/>
                <w:szCs w:val="22"/>
              </w:rPr>
            </w:pPr>
            <w:r w:rsidRPr="00A6404A">
              <w:rPr>
                <w:rFonts w:cstheme="minorHAnsi"/>
                <w:sz w:val="22"/>
                <w:szCs w:val="22"/>
              </w:rPr>
              <w:t>Príjem žiadosti o registráciu oslobodeného Vozidla na obchodnom mieste</w:t>
            </w:r>
          </w:p>
        </w:tc>
        <w:tc>
          <w:tcPr>
            <w:tcW w:w="4508" w:type="dxa"/>
          </w:tcPr>
          <w:p w14:paraId="025BF76C" w14:textId="77777777" w:rsidR="00040A7F" w:rsidRPr="00A6404A" w:rsidRDefault="00040A7F" w:rsidP="00977591">
            <w:pPr>
              <w:rPr>
                <w:rFonts w:cstheme="minorHAnsi"/>
                <w:sz w:val="22"/>
                <w:szCs w:val="22"/>
              </w:rPr>
            </w:pPr>
            <w:r w:rsidRPr="00A6404A">
              <w:rPr>
                <w:rFonts w:cstheme="minorHAnsi"/>
                <w:sz w:val="22"/>
                <w:szCs w:val="22"/>
              </w:rPr>
              <w:t>Žiadosť o registráciu vozidla oslobodeného od úhrady diaľničnej známky môže zákazník podať na vybraných obchodných miestach, ktoré sú uvedené na internetovom portáli. Pri podaní žiadosti musí zákazník predložiť doklady preukazujúce osobu prevádzkovateľa vozidla a dôvod oslobodenia.</w:t>
            </w:r>
          </w:p>
        </w:tc>
      </w:tr>
      <w:tr w:rsidR="00040A7F" w:rsidRPr="00A6404A" w14:paraId="7CFDA696" w14:textId="77777777" w:rsidTr="00977591">
        <w:tc>
          <w:tcPr>
            <w:tcW w:w="4508" w:type="dxa"/>
          </w:tcPr>
          <w:p w14:paraId="44E21664" w14:textId="77777777" w:rsidR="00040A7F" w:rsidRPr="00A6404A" w:rsidRDefault="00040A7F" w:rsidP="00977591">
            <w:pPr>
              <w:spacing w:line="252" w:lineRule="auto"/>
              <w:rPr>
                <w:rFonts w:cstheme="minorHAnsi"/>
                <w:sz w:val="22"/>
                <w:szCs w:val="22"/>
              </w:rPr>
            </w:pPr>
            <w:r w:rsidRPr="00A6404A">
              <w:rPr>
                <w:rFonts w:cstheme="minorHAnsi"/>
                <w:sz w:val="22"/>
                <w:szCs w:val="22"/>
              </w:rPr>
              <w:t>Príjem žiadosti o registráciu oslobodeného vozidla prostredníctvom internetového portálu</w:t>
            </w:r>
          </w:p>
        </w:tc>
        <w:tc>
          <w:tcPr>
            <w:tcW w:w="4508" w:type="dxa"/>
          </w:tcPr>
          <w:p w14:paraId="3081C209" w14:textId="77777777" w:rsidR="00040A7F" w:rsidRPr="00A6404A" w:rsidRDefault="00040A7F" w:rsidP="00977591">
            <w:pPr>
              <w:rPr>
                <w:rFonts w:cstheme="minorHAnsi"/>
                <w:sz w:val="22"/>
                <w:szCs w:val="22"/>
              </w:rPr>
            </w:pPr>
            <w:r w:rsidRPr="00A6404A">
              <w:rPr>
                <w:rFonts w:cstheme="minorHAnsi"/>
                <w:sz w:val="22"/>
                <w:szCs w:val="22"/>
              </w:rPr>
              <w:t>Zákazník môže požiadať o registráciu vozidla oslobodeného od úhrady diaľničnej známky aj cez internetový portál. Tento proces je rovnaký ako pri podaní inej reklamácie alebo žiadosti online.</w:t>
            </w:r>
          </w:p>
        </w:tc>
      </w:tr>
      <w:tr w:rsidR="00040A7F" w:rsidRPr="00A6404A" w14:paraId="55871B60" w14:textId="77777777" w:rsidTr="00977591">
        <w:tc>
          <w:tcPr>
            <w:tcW w:w="4508" w:type="dxa"/>
          </w:tcPr>
          <w:p w14:paraId="29ECC819" w14:textId="77777777" w:rsidR="00040A7F" w:rsidRPr="00A6404A" w:rsidRDefault="00040A7F" w:rsidP="00977591">
            <w:pPr>
              <w:spacing w:line="252" w:lineRule="auto"/>
              <w:rPr>
                <w:rFonts w:cstheme="minorHAnsi"/>
                <w:sz w:val="22"/>
                <w:szCs w:val="22"/>
              </w:rPr>
            </w:pPr>
            <w:r w:rsidRPr="00A6404A">
              <w:rPr>
                <w:rFonts w:cstheme="minorHAnsi"/>
                <w:sz w:val="22"/>
                <w:szCs w:val="22"/>
              </w:rPr>
              <w:t>Poskytovanie informácií</w:t>
            </w:r>
          </w:p>
        </w:tc>
        <w:tc>
          <w:tcPr>
            <w:tcW w:w="4508" w:type="dxa"/>
          </w:tcPr>
          <w:p w14:paraId="7BC52771" w14:textId="77777777" w:rsidR="00040A7F" w:rsidRPr="00A6404A" w:rsidRDefault="00040A7F" w:rsidP="00977591">
            <w:pPr>
              <w:spacing w:line="252" w:lineRule="auto"/>
              <w:rPr>
                <w:rFonts w:cstheme="minorHAnsi"/>
                <w:sz w:val="22"/>
                <w:szCs w:val="22"/>
              </w:rPr>
            </w:pPr>
            <w:r w:rsidRPr="00A6404A">
              <w:rPr>
                <w:rFonts w:cstheme="minorHAnsi"/>
                <w:sz w:val="22"/>
                <w:szCs w:val="22"/>
              </w:rPr>
              <w:t>Poskytovanie informácií o Diaľničných známkach</w:t>
            </w:r>
          </w:p>
        </w:tc>
      </w:tr>
      <w:tr w:rsidR="00040A7F" w:rsidRPr="00A6404A" w14:paraId="4BEC0DB1" w14:textId="77777777" w:rsidTr="00977591">
        <w:tc>
          <w:tcPr>
            <w:tcW w:w="4508" w:type="dxa"/>
          </w:tcPr>
          <w:p w14:paraId="3B321F7F" w14:textId="77777777" w:rsidR="00040A7F" w:rsidRPr="00A6404A" w:rsidRDefault="00040A7F" w:rsidP="00977591">
            <w:pPr>
              <w:spacing w:line="252" w:lineRule="auto"/>
              <w:rPr>
                <w:rFonts w:cstheme="minorHAnsi"/>
                <w:sz w:val="22"/>
                <w:szCs w:val="22"/>
              </w:rPr>
            </w:pPr>
            <w:r w:rsidRPr="00A6404A">
              <w:rPr>
                <w:rFonts w:cstheme="minorHAnsi"/>
                <w:sz w:val="22"/>
                <w:szCs w:val="22"/>
              </w:rPr>
              <w:lastRenderedPageBreak/>
              <w:t>Registrácia</w:t>
            </w:r>
          </w:p>
        </w:tc>
        <w:tc>
          <w:tcPr>
            <w:tcW w:w="4508" w:type="dxa"/>
          </w:tcPr>
          <w:p w14:paraId="0CEF1B04" w14:textId="77777777" w:rsidR="00040A7F" w:rsidRPr="00A6404A" w:rsidRDefault="00040A7F" w:rsidP="00977591">
            <w:pPr>
              <w:spacing w:line="252" w:lineRule="auto"/>
              <w:rPr>
                <w:rFonts w:cstheme="minorHAnsi"/>
                <w:sz w:val="22"/>
                <w:szCs w:val="22"/>
              </w:rPr>
            </w:pPr>
            <w:r w:rsidRPr="00A6404A">
              <w:rPr>
                <w:rFonts w:cstheme="minorHAnsi"/>
                <w:sz w:val="22"/>
                <w:szCs w:val="22"/>
              </w:rPr>
              <w:t>Služba musí umožňovať vytvorenia nového účtu v Klientskej zóne</w:t>
            </w:r>
            <w:r>
              <w:rPr>
                <w:rFonts w:cstheme="minorHAnsi"/>
                <w:sz w:val="22"/>
                <w:szCs w:val="22"/>
              </w:rPr>
              <w:t xml:space="preserve"> na základe definovaného atribútu (email/alias) a hesla.</w:t>
            </w:r>
          </w:p>
        </w:tc>
      </w:tr>
      <w:tr w:rsidR="00040A7F" w:rsidRPr="00A6404A" w14:paraId="022230BA" w14:textId="77777777" w:rsidTr="00977591">
        <w:tc>
          <w:tcPr>
            <w:tcW w:w="4508" w:type="dxa"/>
          </w:tcPr>
          <w:p w14:paraId="39D623B5" w14:textId="77777777" w:rsidR="00040A7F" w:rsidRPr="00A6404A" w:rsidRDefault="00040A7F" w:rsidP="00977591">
            <w:pPr>
              <w:spacing w:line="252" w:lineRule="auto"/>
              <w:rPr>
                <w:rFonts w:cstheme="minorHAnsi"/>
                <w:sz w:val="22"/>
                <w:szCs w:val="22"/>
              </w:rPr>
            </w:pPr>
            <w:r w:rsidRPr="00A6404A">
              <w:rPr>
                <w:rFonts w:cstheme="minorHAnsi"/>
                <w:sz w:val="22"/>
                <w:szCs w:val="22"/>
              </w:rPr>
              <w:t>Prihlásenie</w:t>
            </w:r>
          </w:p>
        </w:tc>
        <w:tc>
          <w:tcPr>
            <w:tcW w:w="4508" w:type="dxa"/>
          </w:tcPr>
          <w:p w14:paraId="67249983" w14:textId="77777777" w:rsidR="00040A7F" w:rsidRPr="00A6404A" w:rsidRDefault="00040A7F" w:rsidP="00977591">
            <w:pPr>
              <w:spacing w:line="252" w:lineRule="auto"/>
              <w:rPr>
                <w:rFonts w:cstheme="minorHAnsi"/>
                <w:sz w:val="22"/>
                <w:szCs w:val="22"/>
              </w:rPr>
            </w:pPr>
            <w:r w:rsidRPr="00A6404A">
              <w:rPr>
                <w:rFonts w:cstheme="minorHAnsi"/>
                <w:sz w:val="22"/>
                <w:szCs w:val="22"/>
              </w:rPr>
              <w:t>Služba musí umožňovať prihlásenie do Klientskej zóny</w:t>
            </w:r>
          </w:p>
        </w:tc>
      </w:tr>
      <w:tr w:rsidR="00040A7F" w:rsidRPr="00A6404A" w14:paraId="3DD29C38" w14:textId="77777777" w:rsidTr="00977591">
        <w:tc>
          <w:tcPr>
            <w:tcW w:w="4508" w:type="dxa"/>
          </w:tcPr>
          <w:p w14:paraId="74B405E4" w14:textId="77777777" w:rsidR="00040A7F" w:rsidRPr="00A6404A" w:rsidRDefault="00040A7F" w:rsidP="00977591">
            <w:pPr>
              <w:spacing w:line="252" w:lineRule="auto"/>
              <w:rPr>
                <w:rFonts w:cstheme="minorHAnsi"/>
                <w:sz w:val="22"/>
                <w:szCs w:val="22"/>
              </w:rPr>
            </w:pPr>
            <w:r w:rsidRPr="00A6404A">
              <w:rPr>
                <w:rFonts w:cstheme="minorHAnsi"/>
                <w:sz w:val="22"/>
                <w:szCs w:val="22"/>
              </w:rPr>
              <w:t>Úprava profilu</w:t>
            </w:r>
          </w:p>
        </w:tc>
        <w:tc>
          <w:tcPr>
            <w:tcW w:w="4508" w:type="dxa"/>
          </w:tcPr>
          <w:p w14:paraId="3952F01F"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možnosť editovať údaje v profile a zmeny hesla a spravovania notifikácií.</w:t>
            </w:r>
          </w:p>
        </w:tc>
      </w:tr>
      <w:tr w:rsidR="00040A7F" w:rsidRPr="00A6404A" w14:paraId="6F660402" w14:textId="77777777" w:rsidTr="00977591">
        <w:tc>
          <w:tcPr>
            <w:tcW w:w="4508" w:type="dxa"/>
          </w:tcPr>
          <w:p w14:paraId="53BFEAB5" w14:textId="77777777" w:rsidR="00040A7F" w:rsidRPr="00A6404A" w:rsidRDefault="00040A7F" w:rsidP="00977591">
            <w:pPr>
              <w:spacing w:line="252" w:lineRule="auto"/>
              <w:rPr>
                <w:rFonts w:cstheme="minorHAnsi"/>
                <w:sz w:val="22"/>
                <w:szCs w:val="22"/>
              </w:rPr>
            </w:pPr>
            <w:r w:rsidRPr="00A6404A">
              <w:rPr>
                <w:rFonts w:cstheme="minorHAnsi"/>
                <w:sz w:val="22"/>
                <w:szCs w:val="22"/>
              </w:rPr>
              <w:t>Nastavenie notifikácií</w:t>
            </w:r>
          </w:p>
        </w:tc>
        <w:tc>
          <w:tcPr>
            <w:tcW w:w="4508" w:type="dxa"/>
          </w:tcPr>
          <w:p w14:paraId="049BFDD8"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možnosť spravovania notifikácií.</w:t>
            </w:r>
          </w:p>
        </w:tc>
      </w:tr>
      <w:tr w:rsidR="00040A7F" w:rsidRPr="00A6404A" w14:paraId="6BC2FABB" w14:textId="77777777" w:rsidTr="00977591">
        <w:tc>
          <w:tcPr>
            <w:tcW w:w="4508" w:type="dxa"/>
          </w:tcPr>
          <w:p w14:paraId="37B4B7F0" w14:textId="77777777" w:rsidR="00040A7F" w:rsidRPr="00A6404A" w:rsidRDefault="00040A7F" w:rsidP="00977591">
            <w:pPr>
              <w:spacing w:line="252" w:lineRule="auto"/>
              <w:rPr>
                <w:rFonts w:cstheme="minorHAnsi"/>
                <w:sz w:val="22"/>
                <w:szCs w:val="22"/>
              </w:rPr>
            </w:pPr>
            <w:r w:rsidRPr="00A6404A">
              <w:rPr>
                <w:rFonts w:cstheme="minorHAnsi"/>
                <w:sz w:val="22"/>
                <w:szCs w:val="22"/>
              </w:rPr>
              <w:t>Zrušenie účtu</w:t>
            </w:r>
          </w:p>
        </w:tc>
        <w:tc>
          <w:tcPr>
            <w:tcW w:w="4508" w:type="dxa"/>
          </w:tcPr>
          <w:p w14:paraId="2B014BBA"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možnosť zrušenia/vymazania užívateľského účtu.</w:t>
            </w:r>
          </w:p>
        </w:tc>
      </w:tr>
      <w:tr w:rsidR="00040A7F" w:rsidRPr="00A6404A" w14:paraId="53D9B3CE" w14:textId="77777777" w:rsidTr="00977591">
        <w:tc>
          <w:tcPr>
            <w:tcW w:w="4508" w:type="dxa"/>
          </w:tcPr>
          <w:p w14:paraId="3219C1CF" w14:textId="77777777" w:rsidR="00040A7F" w:rsidRPr="00A6404A" w:rsidRDefault="00040A7F" w:rsidP="00977591">
            <w:pPr>
              <w:spacing w:line="252" w:lineRule="auto"/>
              <w:rPr>
                <w:rFonts w:cstheme="minorHAnsi"/>
                <w:sz w:val="22"/>
                <w:szCs w:val="22"/>
              </w:rPr>
            </w:pPr>
            <w:r w:rsidRPr="00A6404A">
              <w:rPr>
                <w:rFonts w:cstheme="minorHAnsi"/>
                <w:sz w:val="22"/>
                <w:szCs w:val="22"/>
              </w:rPr>
              <w:t>Správa EDZ</w:t>
            </w:r>
          </w:p>
        </w:tc>
        <w:tc>
          <w:tcPr>
            <w:tcW w:w="4508" w:type="dxa"/>
          </w:tcPr>
          <w:p w14:paraId="212CEF01" w14:textId="77777777" w:rsidR="00040A7F" w:rsidRPr="00A6404A" w:rsidRDefault="00040A7F" w:rsidP="00977591">
            <w:pPr>
              <w:spacing w:line="252" w:lineRule="auto"/>
              <w:rPr>
                <w:rFonts w:cstheme="minorHAnsi"/>
                <w:sz w:val="22"/>
                <w:szCs w:val="22"/>
              </w:rPr>
            </w:pPr>
            <w:r w:rsidRPr="00A6404A">
              <w:rPr>
                <w:rFonts w:cstheme="minorHAnsi"/>
                <w:sz w:val="22"/>
                <w:szCs w:val="22"/>
              </w:rPr>
              <w:t>Služba musí umožňovať správu všetkých zakúpených EDZ.</w:t>
            </w:r>
          </w:p>
        </w:tc>
      </w:tr>
      <w:tr w:rsidR="00040A7F" w:rsidRPr="00A6404A" w14:paraId="4463B6A8" w14:textId="77777777" w:rsidTr="00977591">
        <w:tc>
          <w:tcPr>
            <w:tcW w:w="4508" w:type="dxa"/>
          </w:tcPr>
          <w:p w14:paraId="61D3D9C0" w14:textId="77777777" w:rsidR="00040A7F" w:rsidRPr="00A6404A" w:rsidRDefault="00040A7F" w:rsidP="00977591">
            <w:pPr>
              <w:spacing w:line="252" w:lineRule="auto"/>
              <w:rPr>
                <w:rFonts w:cstheme="minorHAnsi"/>
                <w:sz w:val="22"/>
                <w:szCs w:val="22"/>
              </w:rPr>
            </w:pPr>
            <w:r w:rsidRPr="00A6404A">
              <w:rPr>
                <w:rFonts w:cstheme="minorHAnsi"/>
                <w:sz w:val="22"/>
                <w:szCs w:val="22"/>
              </w:rPr>
              <w:t>Úhrada EDZ</w:t>
            </w:r>
          </w:p>
        </w:tc>
        <w:tc>
          <w:tcPr>
            <w:tcW w:w="4508" w:type="dxa"/>
          </w:tcPr>
          <w:p w14:paraId="17557484" w14:textId="77777777" w:rsidR="00040A7F" w:rsidRPr="00A6404A" w:rsidRDefault="00040A7F" w:rsidP="00977591">
            <w:pPr>
              <w:spacing w:line="252" w:lineRule="auto"/>
              <w:rPr>
                <w:rFonts w:cstheme="minorHAnsi"/>
                <w:sz w:val="22"/>
                <w:szCs w:val="22"/>
              </w:rPr>
            </w:pPr>
            <w:r w:rsidRPr="00A6404A">
              <w:rPr>
                <w:rFonts w:cstheme="minorHAnsi"/>
                <w:sz w:val="22"/>
                <w:szCs w:val="22"/>
              </w:rPr>
              <w:t>Služba musí umožňovať  zákazníkom úradu novej EDZ.</w:t>
            </w:r>
          </w:p>
        </w:tc>
      </w:tr>
      <w:tr w:rsidR="00040A7F" w:rsidRPr="00A6404A" w14:paraId="0EC0679C" w14:textId="77777777" w:rsidTr="00977591">
        <w:tc>
          <w:tcPr>
            <w:tcW w:w="4508" w:type="dxa"/>
          </w:tcPr>
          <w:p w14:paraId="4063288B" w14:textId="77777777" w:rsidR="00040A7F" w:rsidRPr="00A6404A" w:rsidRDefault="00040A7F" w:rsidP="00977591">
            <w:pPr>
              <w:spacing w:line="252" w:lineRule="auto"/>
              <w:rPr>
                <w:rFonts w:cstheme="minorHAnsi"/>
                <w:sz w:val="22"/>
                <w:szCs w:val="22"/>
              </w:rPr>
            </w:pPr>
            <w:r w:rsidRPr="00A6404A">
              <w:rPr>
                <w:rFonts w:cstheme="minorHAnsi"/>
                <w:sz w:val="22"/>
                <w:szCs w:val="22"/>
              </w:rPr>
              <w:t>Detail EDZ</w:t>
            </w:r>
          </w:p>
        </w:tc>
        <w:tc>
          <w:tcPr>
            <w:tcW w:w="4508" w:type="dxa"/>
          </w:tcPr>
          <w:p w14:paraId="37172A59"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k dispozícií prehľadný zoznam uhradených EDZ spolu</w:t>
            </w:r>
            <w:r>
              <w:rPr>
                <w:rFonts w:cstheme="minorHAnsi"/>
                <w:sz w:val="22"/>
                <w:szCs w:val="22"/>
              </w:rPr>
              <w:t xml:space="preserve"> s podrobnosťami </w:t>
            </w:r>
            <w:r w:rsidRPr="00A6404A">
              <w:rPr>
                <w:rFonts w:cstheme="minorHAnsi"/>
                <w:sz w:val="22"/>
                <w:szCs w:val="22"/>
              </w:rPr>
              <w:t>uhradenej</w:t>
            </w:r>
            <w:r>
              <w:rPr>
                <w:rFonts w:cstheme="minorHAnsi"/>
                <w:sz w:val="22"/>
                <w:szCs w:val="22"/>
              </w:rPr>
              <w:t xml:space="preserve"> EDZ</w:t>
            </w:r>
            <w:r w:rsidRPr="00A6404A">
              <w:rPr>
                <w:rFonts w:cstheme="minorHAnsi"/>
                <w:sz w:val="22"/>
                <w:szCs w:val="22"/>
              </w:rPr>
              <w:t>.</w:t>
            </w:r>
          </w:p>
        </w:tc>
      </w:tr>
      <w:tr w:rsidR="00040A7F" w:rsidRPr="00A6404A" w14:paraId="525DA9DE" w14:textId="77777777" w:rsidTr="00977591">
        <w:tc>
          <w:tcPr>
            <w:tcW w:w="4508" w:type="dxa"/>
          </w:tcPr>
          <w:p w14:paraId="065385E5" w14:textId="77777777" w:rsidR="00040A7F" w:rsidRPr="00A6404A" w:rsidRDefault="00040A7F" w:rsidP="00977591">
            <w:pPr>
              <w:spacing w:line="252" w:lineRule="auto"/>
              <w:rPr>
                <w:rFonts w:cstheme="minorHAnsi"/>
                <w:sz w:val="22"/>
                <w:szCs w:val="22"/>
              </w:rPr>
            </w:pPr>
            <w:r w:rsidRPr="00A6404A">
              <w:rPr>
                <w:rFonts w:cstheme="minorHAnsi"/>
                <w:sz w:val="22"/>
                <w:szCs w:val="22"/>
              </w:rPr>
              <w:t>Pridať EDZ do zoznamu</w:t>
            </w:r>
          </w:p>
        </w:tc>
        <w:tc>
          <w:tcPr>
            <w:tcW w:w="4508" w:type="dxa"/>
          </w:tcPr>
          <w:p w14:paraId="4D445AD6"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možnosť pridania známky do zoznamu na základe identifikátora dokladu a EČV. Po priradení EDZ má byť k dispozícii aj daňový doklad. Jedna EDZ má byť priradená len do jedného profilu v rámci klientskej zóny. Ak by si chcel užívateľ priradiť už priradenú EDZ, musí sa mu zobraziť chybová hláška "nie je možné priradiť z dôvodu už priradenej EDZ".</w:t>
            </w:r>
          </w:p>
        </w:tc>
      </w:tr>
      <w:tr w:rsidR="00040A7F" w:rsidRPr="00A6404A" w14:paraId="0FD018D8" w14:textId="77777777" w:rsidTr="00977591">
        <w:tc>
          <w:tcPr>
            <w:tcW w:w="4508" w:type="dxa"/>
          </w:tcPr>
          <w:p w14:paraId="6E4A9997" w14:textId="77777777" w:rsidR="00040A7F" w:rsidRPr="00A6404A" w:rsidRDefault="00040A7F" w:rsidP="00977591">
            <w:pPr>
              <w:spacing w:line="252" w:lineRule="auto"/>
              <w:rPr>
                <w:rFonts w:cstheme="minorHAnsi"/>
                <w:sz w:val="22"/>
                <w:szCs w:val="22"/>
              </w:rPr>
            </w:pPr>
            <w:r w:rsidRPr="00A6404A">
              <w:rPr>
                <w:rFonts w:cstheme="minorHAnsi"/>
                <w:sz w:val="22"/>
                <w:szCs w:val="22"/>
              </w:rPr>
              <w:t>Oprava údajov EDZ</w:t>
            </w:r>
          </w:p>
        </w:tc>
        <w:tc>
          <w:tcPr>
            <w:tcW w:w="4508" w:type="dxa"/>
          </w:tcPr>
          <w:p w14:paraId="3EF31DEE"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na webe/Klientskej zóne možnosť sám opraviť údaje uhradenej EDZ (lehota opravy podľa pripravovaných VPÚ v rozsahu 5 znakov do 15 minút) – automatické načítanie údajov z EDZ bez potreby manuálneho zadávania. Lehota opravy podľa platných VPÚ musí byť konfigurovateľná administrátorom systému na strane NDS.</w:t>
            </w:r>
          </w:p>
        </w:tc>
      </w:tr>
      <w:tr w:rsidR="00040A7F" w:rsidRPr="00A6404A" w14:paraId="3E00E555" w14:textId="77777777" w:rsidTr="00977591">
        <w:tc>
          <w:tcPr>
            <w:tcW w:w="4508" w:type="dxa"/>
          </w:tcPr>
          <w:p w14:paraId="3D55C0BB" w14:textId="77777777" w:rsidR="00040A7F" w:rsidRPr="00A6404A" w:rsidRDefault="00040A7F" w:rsidP="00977591">
            <w:pPr>
              <w:spacing w:line="252" w:lineRule="auto"/>
              <w:rPr>
                <w:rFonts w:cstheme="minorHAnsi"/>
                <w:sz w:val="22"/>
                <w:szCs w:val="22"/>
              </w:rPr>
            </w:pPr>
            <w:r w:rsidRPr="00A6404A">
              <w:rPr>
                <w:rFonts w:cstheme="minorHAnsi"/>
                <w:sz w:val="22"/>
                <w:szCs w:val="22"/>
              </w:rPr>
              <w:t>Zrušenie EDZ</w:t>
            </w:r>
          </w:p>
        </w:tc>
        <w:tc>
          <w:tcPr>
            <w:tcW w:w="4508" w:type="dxa"/>
          </w:tcPr>
          <w:p w14:paraId="1DCF8A7F"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možnosť zrušenia EDZ (lehota zrušenia podľa pripravovaných VPÚ - do 15 minút od úhrady) - automatické načítanie údajov z EDZ bez potreby manuálneho zadávania.</w:t>
            </w:r>
          </w:p>
        </w:tc>
      </w:tr>
      <w:tr w:rsidR="00040A7F" w:rsidRPr="00A6404A" w14:paraId="116F7C8E" w14:textId="77777777" w:rsidTr="00977591">
        <w:tc>
          <w:tcPr>
            <w:tcW w:w="4508" w:type="dxa"/>
          </w:tcPr>
          <w:p w14:paraId="436AB463" w14:textId="77777777" w:rsidR="00040A7F" w:rsidRPr="00A6404A" w:rsidRDefault="00040A7F" w:rsidP="00977591">
            <w:pPr>
              <w:spacing w:line="252" w:lineRule="auto"/>
              <w:rPr>
                <w:rFonts w:cstheme="minorHAnsi"/>
                <w:sz w:val="22"/>
                <w:szCs w:val="22"/>
              </w:rPr>
            </w:pPr>
            <w:r w:rsidRPr="00A6404A">
              <w:rPr>
                <w:rFonts w:cstheme="minorHAnsi"/>
                <w:sz w:val="22"/>
                <w:szCs w:val="22"/>
              </w:rPr>
              <w:t>Správa dokladov</w:t>
            </w:r>
          </w:p>
        </w:tc>
        <w:tc>
          <w:tcPr>
            <w:tcW w:w="4508" w:type="dxa"/>
          </w:tcPr>
          <w:p w14:paraId="6F9710E1" w14:textId="77777777" w:rsidR="00040A7F" w:rsidRPr="00A6404A" w:rsidRDefault="00040A7F" w:rsidP="00977591">
            <w:pPr>
              <w:spacing w:line="252" w:lineRule="auto"/>
              <w:rPr>
                <w:rFonts w:cstheme="minorHAnsi"/>
                <w:sz w:val="22"/>
                <w:szCs w:val="22"/>
              </w:rPr>
            </w:pPr>
            <w:r w:rsidRPr="00A6404A">
              <w:rPr>
                <w:rFonts w:cstheme="minorHAnsi"/>
                <w:sz w:val="22"/>
                <w:szCs w:val="22"/>
              </w:rPr>
              <w:t>Služba musí umožňovať správu všetkých dokladov zákazníka</w:t>
            </w:r>
          </w:p>
        </w:tc>
      </w:tr>
      <w:tr w:rsidR="00040A7F" w:rsidRPr="00A6404A" w14:paraId="2028F688" w14:textId="77777777" w:rsidTr="00977591">
        <w:tc>
          <w:tcPr>
            <w:tcW w:w="4508" w:type="dxa"/>
          </w:tcPr>
          <w:p w14:paraId="7D0A0DF4" w14:textId="77777777" w:rsidR="00040A7F" w:rsidRPr="00A6404A" w:rsidRDefault="00040A7F" w:rsidP="00977591">
            <w:pPr>
              <w:spacing w:line="252" w:lineRule="auto"/>
              <w:rPr>
                <w:rFonts w:cstheme="minorHAnsi"/>
                <w:sz w:val="22"/>
                <w:szCs w:val="22"/>
              </w:rPr>
            </w:pPr>
            <w:r w:rsidRPr="00A6404A">
              <w:rPr>
                <w:rFonts w:cstheme="minorHAnsi"/>
                <w:sz w:val="22"/>
                <w:szCs w:val="22"/>
              </w:rPr>
              <w:t>Detail a stav dokladu</w:t>
            </w:r>
          </w:p>
        </w:tc>
        <w:tc>
          <w:tcPr>
            <w:tcW w:w="4508" w:type="dxa"/>
          </w:tcPr>
          <w:p w14:paraId="05C63697" w14:textId="77777777" w:rsidR="00040A7F" w:rsidRPr="00A6404A" w:rsidRDefault="00040A7F" w:rsidP="00977591">
            <w:pPr>
              <w:spacing w:line="252" w:lineRule="auto"/>
              <w:rPr>
                <w:rFonts w:cstheme="minorHAnsi"/>
                <w:sz w:val="22"/>
                <w:szCs w:val="22"/>
              </w:rPr>
            </w:pPr>
            <w:r>
              <w:rPr>
                <w:rFonts w:cstheme="minorHAnsi"/>
                <w:sz w:val="22"/>
                <w:szCs w:val="22"/>
              </w:rPr>
              <w:t xml:space="preserve">K dispozícii musí byť </w:t>
            </w:r>
            <w:r w:rsidRPr="00A6404A">
              <w:rPr>
                <w:rFonts w:cstheme="minorHAnsi"/>
                <w:sz w:val="22"/>
                <w:szCs w:val="22"/>
              </w:rPr>
              <w:t>prehľad všetkých dokladov o úhrade, typoch žiadostí, zaslaných žiadostí s odpoveďami od NDS.</w:t>
            </w:r>
          </w:p>
        </w:tc>
      </w:tr>
      <w:tr w:rsidR="00040A7F" w:rsidRPr="00A6404A" w14:paraId="650CEA9D" w14:textId="77777777" w:rsidTr="00977591">
        <w:tc>
          <w:tcPr>
            <w:tcW w:w="4508" w:type="dxa"/>
          </w:tcPr>
          <w:p w14:paraId="5E86714F" w14:textId="77777777" w:rsidR="00040A7F" w:rsidRPr="00A6404A" w:rsidRDefault="00040A7F" w:rsidP="00977591">
            <w:pPr>
              <w:spacing w:line="252" w:lineRule="auto"/>
              <w:rPr>
                <w:rFonts w:cstheme="minorHAnsi"/>
                <w:sz w:val="22"/>
                <w:szCs w:val="22"/>
              </w:rPr>
            </w:pPr>
            <w:r w:rsidRPr="00A6404A">
              <w:rPr>
                <w:rFonts w:cstheme="minorHAnsi"/>
                <w:sz w:val="22"/>
                <w:szCs w:val="22"/>
              </w:rPr>
              <w:t>Nahratie dokladu do systému</w:t>
            </w:r>
          </w:p>
        </w:tc>
        <w:tc>
          <w:tcPr>
            <w:tcW w:w="4508" w:type="dxa"/>
          </w:tcPr>
          <w:p w14:paraId="66B5BC7D" w14:textId="77777777" w:rsidR="00040A7F" w:rsidRPr="00A6404A" w:rsidRDefault="00040A7F" w:rsidP="00977591">
            <w:pPr>
              <w:spacing w:line="252" w:lineRule="auto"/>
              <w:rPr>
                <w:rFonts w:cstheme="minorHAnsi"/>
                <w:sz w:val="22"/>
                <w:szCs w:val="22"/>
              </w:rPr>
            </w:pPr>
            <w:r w:rsidRPr="00A6404A">
              <w:rPr>
                <w:rFonts w:cstheme="minorHAnsi"/>
                <w:sz w:val="22"/>
                <w:szCs w:val="22"/>
              </w:rPr>
              <w:t>Služba musí umožňovať nahratie dokladu do systému zákazníkom</w:t>
            </w:r>
          </w:p>
        </w:tc>
      </w:tr>
      <w:tr w:rsidR="00040A7F" w:rsidRPr="00A6404A" w14:paraId="236ACB33" w14:textId="77777777" w:rsidTr="00977591">
        <w:tc>
          <w:tcPr>
            <w:tcW w:w="4508" w:type="dxa"/>
          </w:tcPr>
          <w:p w14:paraId="3B9175C2" w14:textId="77777777" w:rsidR="00040A7F" w:rsidRPr="00A6404A" w:rsidRDefault="00040A7F" w:rsidP="00977591">
            <w:pPr>
              <w:spacing w:line="252" w:lineRule="auto"/>
              <w:rPr>
                <w:rFonts w:cstheme="minorHAnsi"/>
                <w:sz w:val="22"/>
                <w:szCs w:val="22"/>
              </w:rPr>
            </w:pPr>
            <w:r w:rsidRPr="00A6404A">
              <w:rPr>
                <w:rFonts w:cstheme="minorHAnsi"/>
                <w:sz w:val="22"/>
                <w:szCs w:val="22"/>
              </w:rPr>
              <w:t>Správa podaní</w:t>
            </w:r>
          </w:p>
        </w:tc>
        <w:tc>
          <w:tcPr>
            <w:tcW w:w="4508" w:type="dxa"/>
          </w:tcPr>
          <w:p w14:paraId="565F5C75" w14:textId="77777777" w:rsidR="00040A7F" w:rsidRPr="00A6404A" w:rsidRDefault="00040A7F" w:rsidP="00977591">
            <w:pPr>
              <w:spacing w:line="252" w:lineRule="auto"/>
              <w:rPr>
                <w:rFonts w:cstheme="minorHAnsi"/>
                <w:sz w:val="22"/>
                <w:szCs w:val="22"/>
              </w:rPr>
            </w:pPr>
            <w:r w:rsidRPr="00A6404A">
              <w:rPr>
                <w:rFonts w:cstheme="minorHAnsi"/>
                <w:sz w:val="22"/>
                <w:szCs w:val="22"/>
              </w:rPr>
              <w:t>Cieľom služby je správa všetkých podaní zákazníka</w:t>
            </w:r>
          </w:p>
        </w:tc>
      </w:tr>
      <w:tr w:rsidR="00040A7F" w:rsidRPr="00A6404A" w14:paraId="207ADACE" w14:textId="77777777" w:rsidTr="00977591">
        <w:tc>
          <w:tcPr>
            <w:tcW w:w="4508" w:type="dxa"/>
          </w:tcPr>
          <w:p w14:paraId="53021D12" w14:textId="77777777" w:rsidR="00040A7F" w:rsidRPr="00A6404A" w:rsidRDefault="00040A7F" w:rsidP="00977591">
            <w:pPr>
              <w:spacing w:line="252" w:lineRule="auto"/>
              <w:rPr>
                <w:rFonts w:cstheme="minorHAnsi"/>
                <w:sz w:val="22"/>
                <w:szCs w:val="22"/>
              </w:rPr>
            </w:pPr>
            <w:r w:rsidRPr="00A6404A">
              <w:rPr>
                <w:rFonts w:cstheme="minorHAnsi"/>
                <w:sz w:val="22"/>
                <w:szCs w:val="22"/>
              </w:rPr>
              <w:lastRenderedPageBreak/>
              <w:t>Detail a stav podania</w:t>
            </w:r>
          </w:p>
        </w:tc>
        <w:tc>
          <w:tcPr>
            <w:tcW w:w="4508" w:type="dxa"/>
          </w:tcPr>
          <w:p w14:paraId="13222890"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k dispozícií prehľad všetkých podaní s odpoveďami od NDS.</w:t>
            </w:r>
          </w:p>
        </w:tc>
      </w:tr>
      <w:tr w:rsidR="00040A7F" w:rsidRPr="00A6404A" w14:paraId="0B39285B" w14:textId="77777777" w:rsidTr="00977591">
        <w:tc>
          <w:tcPr>
            <w:tcW w:w="4508" w:type="dxa"/>
          </w:tcPr>
          <w:p w14:paraId="2428D70C" w14:textId="77777777" w:rsidR="00040A7F" w:rsidRPr="00A6404A" w:rsidRDefault="00040A7F" w:rsidP="00977591">
            <w:pPr>
              <w:spacing w:line="252" w:lineRule="auto"/>
              <w:rPr>
                <w:rFonts w:cstheme="minorHAnsi"/>
                <w:sz w:val="22"/>
                <w:szCs w:val="22"/>
              </w:rPr>
            </w:pPr>
            <w:r w:rsidRPr="00A6404A">
              <w:rPr>
                <w:rFonts w:cstheme="minorHAnsi"/>
                <w:sz w:val="22"/>
                <w:szCs w:val="22"/>
              </w:rPr>
              <w:t>Nahratie dokladu ku podaniu</w:t>
            </w:r>
          </w:p>
        </w:tc>
        <w:tc>
          <w:tcPr>
            <w:tcW w:w="4508" w:type="dxa"/>
          </w:tcPr>
          <w:p w14:paraId="4DCEA267" w14:textId="77777777" w:rsidR="00040A7F" w:rsidRPr="00A6404A" w:rsidRDefault="00040A7F" w:rsidP="00977591">
            <w:pPr>
              <w:spacing w:line="252" w:lineRule="auto"/>
              <w:rPr>
                <w:rFonts w:cstheme="minorHAnsi"/>
                <w:sz w:val="22"/>
                <w:szCs w:val="22"/>
              </w:rPr>
            </w:pPr>
            <w:r w:rsidRPr="00A6404A">
              <w:rPr>
                <w:rFonts w:cstheme="minorHAnsi"/>
                <w:sz w:val="22"/>
                <w:szCs w:val="22"/>
              </w:rPr>
              <w:t>Služba musí umožňovať nahratie dokladu ku podaniu do systému zákazníkom</w:t>
            </w:r>
          </w:p>
        </w:tc>
      </w:tr>
      <w:tr w:rsidR="00040A7F" w:rsidRPr="00A6404A" w14:paraId="3981C9AE" w14:textId="77777777" w:rsidTr="00977591">
        <w:tc>
          <w:tcPr>
            <w:tcW w:w="4508" w:type="dxa"/>
          </w:tcPr>
          <w:p w14:paraId="2ACDE3DB" w14:textId="77777777" w:rsidR="00040A7F" w:rsidRPr="00A6404A" w:rsidRDefault="00040A7F" w:rsidP="00977591">
            <w:pPr>
              <w:spacing w:line="252" w:lineRule="auto"/>
              <w:rPr>
                <w:rFonts w:cstheme="minorHAnsi"/>
                <w:sz w:val="22"/>
                <w:szCs w:val="22"/>
              </w:rPr>
            </w:pPr>
            <w:r w:rsidRPr="00A6404A">
              <w:rPr>
                <w:rFonts w:cstheme="minorHAnsi"/>
                <w:sz w:val="22"/>
                <w:szCs w:val="22"/>
              </w:rPr>
              <w:t>Správa oslobodení</w:t>
            </w:r>
          </w:p>
        </w:tc>
        <w:tc>
          <w:tcPr>
            <w:tcW w:w="4508" w:type="dxa"/>
          </w:tcPr>
          <w:p w14:paraId="37AB1643" w14:textId="77777777" w:rsidR="00040A7F" w:rsidRPr="00A6404A" w:rsidRDefault="00040A7F" w:rsidP="00977591">
            <w:pPr>
              <w:spacing w:line="252" w:lineRule="auto"/>
              <w:rPr>
                <w:rFonts w:cstheme="minorHAnsi"/>
                <w:sz w:val="22"/>
                <w:szCs w:val="22"/>
              </w:rPr>
            </w:pPr>
            <w:r w:rsidRPr="00A6404A">
              <w:rPr>
                <w:rFonts w:cstheme="minorHAnsi"/>
                <w:sz w:val="22"/>
                <w:szCs w:val="22"/>
              </w:rPr>
              <w:t>Cieľom služby je správa všetkých oslobodení od úhrady.</w:t>
            </w:r>
          </w:p>
        </w:tc>
      </w:tr>
      <w:tr w:rsidR="00040A7F" w:rsidRPr="00A6404A" w14:paraId="4BDA2432" w14:textId="77777777" w:rsidTr="00977591">
        <w:tc>
          <w:tcPr>
            <w:tcW w:w="4508" w:type="dxa"/>
          </w:tcPr>
          <w:p w14:paraId="4322DAAC" w14:textId="77777777" w:rsidR="00040A7F" w:rsidRPr="00A6404A" w:rsidRDefault="00040A7F" w:rsidP="00977591">
            <w:pPr>
              <w:spacing w:line="252" w:lineRule="auto"/>
              <w:rPr>
                <w:rFonts w:cstheme="minorHAnsi"/>
                <w:sz w:val="22"/>
                <w:szCs w:val="22"/>
              </w:rPr>
            </w:pPr>
            <w:r w:rsidRPr="00A6404A">
              <w:rPr>
                <w:rFonts w:cstheme="minorHAnsi"/>
                <w:sz w:val="22"/>
                <w:szCs w:val="22"/>
              </w:rPr>
              <w:t>Detail a stav oslobodenia</w:t>
            </w:r>
          </w:p>
        </w:tc>
        <w:tc>
          <w:tcPr>
            <w:tcW w:w="4508" w:type="dxa"/>
          </w:tcPr>
          <w:p w14:paraId="2B2BD6BF"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k dispozícií prehľad všetkých oslobodení od úhrady spolu s ich stavmi.</w:t>
            </w:r>
          </w:p>
        </w:tc>
      </w:tr>
      <w:tr w:rsidR="00040A7F" w:rsidRPr="00A6404A" w14:paraId="43AC0C3B" w14:textId="77777777" w:rsidTr="00977591">
        <w:tc>
          <w:tcPr>
            <w:tcW w:w="4508" w:type="dxa"/>
          </w:tcPr>
          <w:p w14:paraId="0AAB5E98" w14:textId="77777777" w:rsidR="00040A7F" w:rsidRPr="00A6404A" w:rsidRDefault="00040A7F" w:rsidP="00977591">
            <w:pPr>
              <w:spacing w:line="252" w:lineRule="auto"/>
              <w:rPr>
                <w:rFonts w:cstheme="minorHAnsi"/>
                <w:sz w:val="22"/>
                <w:szCs w:val="22"/>
              </w:rPr>
            </w:pPr>
            <w:r w:rsidRPr="00A6404A">
              <w:rPr>
                <w:rFonts w:cstheme="minorHAnsi"/>
                <w:sz w:val="22"/>
                <w:szCs w:val="22"/>
              </w:rPr>
              <w:t>Nahratie prislúchajúcich dokladov ku oslobodeniu</w:t>
            </w:r>
          </w:p>
        </w:tc>
        <w:tc>
          <w:tcPr>
            <w:tcW w:w="4508" w:type="dxa"/>
          </w:tcPr>
          <w:p w14:paraId="6B58AB2F" w14:textId="77777777" w:rsidR="00040A7F" w:rsidRPr="00A6404A" w:rsidRDefault="00040A7F" w:rsidP="00977591">
            <w:pPr>
              <w:spacing w:line="252" w:lineRule="auto"/>
              <w:rPr>
                <w:rFonts w:cstheme="minorHAnsi"/>
                <w:sz w:val="22"/>
                <w:szCs w:val="22"/>
              </w:rPr>
            </w:pPr>
            <w:r w:rsidRPr="00A6404A">
              <w:rPr>
                <w:rFonts w:cstheme="minorHAnsi"/>
                <w:sz w:val="22"/>
                <w:szCs w:val="22"/>
              </w:rPr>
              <w:t>Služba musí umožňovať nahratie dokladu ku oslobodeniu do systému zákazníkom</w:t>
            </w:r>
          </w:p>
        </w:tc>
      </w:tr>
      <w:tr w:rsidR="00040A7F" w:rsidRPr="00A6404A" w14:paraId="0819B976" w14:textId="77777777" w:rsidTr="00977591">
        <w:tc>
          <w:tcPr>
            <w:tcW w:w="4508" w:type="dxa"/>
          </w:tcPr>
          <w:p w14:paraId="3A5E0B7A" w14:textId="77777777" w:rsidR="00040A7F" w:rsidRPr="00A6404A" w:rsidRDefault="00040A7F" w:rsidP="00977591">
            <w:pPr>
              <w:spacing w:line="252" w:lineRule="auto"/>
              <w:rPr>
                <w:rFonts w:cstheme="minorHAnsi"/>
                <w:sz w:val="22"/>
                <w:szCs w:val="22"/>
              </w:rPr>
            </w:pPr>
            <w:r w:rsidRPr="00A6404A">
              <w:rPr>
                <w:rFonts w:cstheme="minorHAnsi"/>
                <w:sz w:val="22"/>
                <w:szCs w:val="22"/>
              </w:rPr>
              <w:t>Správa vozidiel</w:t>
            </w:r>
          </w:p>
        </w:tc>
        <w:tc>
          <w:tcPr>
            <w:tcW w:w="4508" w:type="dxa"/>
          </w:tcPr>
          <w:p w14:paraId="44EB0B35" w14:textId="77777777" w:rsidR="00040A7F" w:rsidRPr="00A6404A" w:rsidRDefault="00040A7F" w:rsidP="00977591">
            <w:pPr>
              <w:spacing w:line="252" w:lineRule="auto"/>
              <w:rPr>
                <w:rFonts w:cstheme="minorHAnsi"/>
                <w:sz w:val="22"/>
                <w:szCs w:val="22"/>
              </w:rPr>
            </w:pPr>
            <w:r w:rsidRPr="00A6404A">
              <w:rPr>
                <w:rFonts w:cstheme="minorHAnsi"/>
                <w:sz w:val="22"/>
                <w:szCs w:val="22"/>
              </w:rPr>
              <w:t>V profile používateľa musí byť "správa vozidiel". Keď má užívateľ osobný profil, musí mať možnosť aj evidovať svoje vozidlá.</w:t>
            </w:r>
          </w:p>
        </w:tc>
      </w:tr>
      <w:tr w:rsidR="00040A7F" w:rsidRPr="00A6404A" w14:paraId="7A2B610D" w14:textId="77777777" w:rsidTr="00977591">
        <w:tc>
          <w:tcPr>
            <w:tcW w:w="4508" w:type="dxa"/>
          </w:tcPr>
          <w:p w14:paraId="5DECA919" w14:textId="77777777" w:rsidR="00040A7F" w:rsidRPr="00A6404A" w:rsidRDefault="00040A7F" w:rsidP="00977591">
            <w:pPr>
              <w:spacing w:line="252" w:lineRule="auto"/>
              <w:rPr>
                <w:rFonts w:cstheme="minorHAnsi"/>
                <w:sz w:val="22"/>
                <w:szCs w:val="22"/>
              </w:rPr>
            </w:pPr>
            <w:r w:rsidRPr="00A6404A">
              <w:rPr>
                <w:rFonts w:cstheme="minorHAnsi"/>
                <w:sz w:val="22"/>
                <w:szCs w:val="22"/>
              </w:rPr>
              <w:t>Detail vozidla</w:t>
            </w:r>
          </w:p>
        </w:tc>
        <w:tc>
          <w:tcPr>
            <w:tcW w:w="4508" w:type="dxa"/>
          </w:tcPr>
          <w:p w14:paraId="5B201DFD" w14:textId="77777777" w:rsidR="00040A7F" w:rsidRPr="00A6404A" w:rsidRDefault="00040A7F" w:rsidP="00977591">
            <w:pPr>
              <w:spacing w:line="252" w:lineRule="auto"/>
              <w:rPr>
                <w:rFonts w:cstheme="minorHAnsi"/>
                <w:sz w:val="22"/>
                <w:szCs w:val="22"/>
              </w:rPr>
            </w:pPr>
            <w:r w:rsidRPr="00A6404A">
              <w:rPr>
                <w:rFonts w:cstheme="minorHAnsi"/>
                <w:sz w:val="22"/>
                <w:szCs w:val="22"/>
              </w:rPr>
              <w:t>Zákazník musí mať k dispozícií prehľad svojich vozidiel.</w:t>
            </w:r>
          </w:p>
        </w:tc>
      </w:tr>
      <w:tr w:rsidR="00040A7F" w:rsidRPr="00A6404A" w14:paraId="4D07823F" w14:textId="77777777" w:rsidTr="00977591">
        <w:tc>
          <w:tcPr>
            <w:tcW w:w="4508" w:type="dxa"/>
          </w:tcPr>
          <w:p w14:paraId="6D37305F" w14:textId="77777777" w:rsidR="00040A7F" w:rsidRPr="00A6404A" w:rsidRDefault="00040A7F" w:rsidP="00977591">
            <w:pPr>
              <w:spacing w:line="252" w:lineRule="auto"/>
              <w:rPr>
                <w:rFonts w:cstheme="minorHAnsi"/>
                <w:sz w:val="22"/>
                <w:szCs w:val="22"/>
              </w:rPr>
            </w:pPr>
            <w:r w:rsidRPr="00A6404A">
              <w:rPr>
                <w:rFonts w:cstheme="minorHAnsi"/>
                <w:sz w:val="22"/>
                <w:szCs w:val="22"/>
              </w:rPr>
              <w:t>Pridelenie EDZ ku vozidlu</w:t>
            </w:r>
          </w:p>
        </w:tc>
        <w:tc>
          <w:tcPr>
            <w:tcW w:w="4508" w:type="dxa"/>
          </w:tcPr>
          <w:p w14:paraId="7947A811" w14:textId="77777777" w:rsidR="00040A7F" w:rsidRPr="00A6404A" w:rsidRDefault="00040A7F" w:rsidP="00977591">
            <w:pPr>
              <w:spacing w:line="252" w:lineRule="auto"/>
              <w:rPr>
                <w:rFonts w:cstheme="minorHAnsi"/>
                <w:sz w:val="22"/>
                <w:szCs w:val="22"/>
              </w:rPr>
            </w:pPr>
            <w:r w:rsidRPr="00A6404A">
              <w:rPr>
                <w:rFonts w:cstheme="minorHAnsi"/>
                <w:sz w:val="22"/>
                <w:szCs w:val="22"/>
              </w:rPr>
              <w:t>Služba musí umožňovať pridelenie zakúpenej EDZ ku vozidlu.</w:t>
            </w:r>
          </w:p>
        </w:tc>
      </w:tr>
      <w:tr w:rsidR="00040A7F" w:rsidRPr="00A6404A" w14:paraId="6B548250" w14:textId="77777777" w:rsidTr="00977591">
        <w:tc>
          <w:tcPr>
            <w:tcW w:w="4508" w:type="dxa"/>
          </w:tcPr>
          <w:p w14:paraId="341C7E48" w14:textId="77777777" w:rsidR="00040A7F" w:rsidRPr="00A6404A" w:rsidRDefault="00040A7F" w:rsidP="00977591">
            <w:pPr>
              <w:spacing w:line="252" w:lineRule="auto"/>
              <w:rPr>
                <w:rFonts w:cstheme="minorHAnsi"/>
                <w:sz w:val="22"/>
                <w:szCs w:val="22"/>
              </w:rPr>
            </w:pPr>
            <w:r w:rsidRPr="00A6404A">
              <w:rPr>
                <w:rFonts w:cstheme="minorHAnsi"/>
                <w:sz w:val="22"/>
                <w:szCs w:val="22"/>
              </w:rPr>
              <w:t>Konfigurácia EDZ</w:t>
            </w:r>
          </w:p>
        </w:tc>
        <w:tc>
          <w:tcPr>
            <w:tcW w:w="4508" w:type="dxa"/>
          </w:tcPr>
          <w:p w14:paraId="4425705D" w14:textId="77777777" w:rsidR="00040A7F" w:rsidRPr="00A6404A" w:rsidRDefault="00040A7F" w:rsidP="00977591">
            <w:pPr>
              <w:rPr>
                <w:rFonts w:cstheme="minorHAnsi"/>
                <w:sz w:val="22"/>
                <w:szCs w:val="22"/>
              </w:rPr>
            </w:pPr>
            <w:r w:rsidRPr="00A6404A">
              <w:rPr>
                <w:rFonts w:cstheme="minorHAnsi"/>
                <w:sz w:val="22"/>
                <w:szCs w:val="22"/>
              </w:rPr>
              <w:t xml:space="preserve">Cieľom služby je definovať typy diaľničných známok, ich vlastnosti a ceny. </w:t>
            </w:r>
          </w:p>
        </w:tc>
      </w:tr>
      <w:tr w:rsidR="00040A7F" w:rsidRPr="00A6404A" w14:paraId="2B52B2FD" w14:textId="77777777" w:rsidTr="00977591">
        <w:tc>
          <w:tcPr>
            <w:tcW w:w="4508" w:type="dxa"/>
          </w:tcPr>
          <w:p w14:paraId="241831CC" w14:textId="77777777" w:rsidR="00040A7F" w:rsidRPr="00A6404A" w:rsidRDefault="00040A7F" w:rsidP="00977591">
            <w:pPr>
              <w:spacing w:line="252" w:lineRule="auto"/>
              <w:rPr>
                <w:rFonts w:cstheme="minorHAnsi"/>
                <w:sz w:val="22"/>
                <w:szCs w:val="22"/>
              </w:rPr>
            </w:pPr>
            <w:r w:rsidRPr="00A6404A">
              <w:rPr>
                <w:rFonts w:cstheme="minorHAnsi"/>
                <w:sz w:val="22"/>
                <w:szCs w:val="22"/>
              </w:rPr>
              <w:t>Evidencia EDZ</w:t>
            </w:r>
          </w:p>
        </w:tc>
        <w:tc>
          <w:tcPr>
            <w:tcW w:w="4508" w:type="dxa"/>
          </w:tcPr>
          <w:p w14:paraId="4F3B26F7" w14:textId="77777777" w:rsidR="00040A7F" w:rsidRPr="00A6404A" w:rsidRDefault="00040A7F" w:rsidP="00977591">
            <w:pPr>
              <w:spacing w:line="252" w:lineRule="auto"/>
              <w:rPr>
                <w:rFonts w:cstheme="minorHAnsi"/>
                <w:sz w:val="22"/>
                <w:szCs w:val="22"/>
              </w:rPr>
            </w:pPr>
            <w:r w:rsidRPr="00A6404A">
              <w:rPr>
                <w:rFonts w:cstheme="minorHAnsi"/>
                <w:sz w:val="22"/>
                <w:szCs w:val="22"/>
              </w:rPr>
              <w:t>Cieľom služby je centrálne uchovávanie a správa všetkých úhrad Diaľničných známok.</w:t>
            </w:r>
          </w:p>
        </w:tc>
      </w:tr>
      <w:tr w:rsidR="00040A7F" w:rsidRPr="00A6404A" w14:paraId="4CADA986" w14:textId="77777777" w:rsidTr="00977591">
        <w:tc>
          <w:tcPr>
            <w:tcW w:w="4508" w:type="dxa"/>
          </w:tcPr>
          <w:p w14:paraId="1EA964E9" w14:textId="77777777" w:rsidR="00040A7F" w:rsidRPr="00A6404A" w:rsidRDefault="00040A7F" w:rsidP="00977591">
            <w:pPr>
              <w:spacing w:line="252" w:lineRule="auto"/>
              <w:rPr>
                <w:rFonts w:cstheme="minorHAnsi"/>
                <w:sz w:val="22"/>
                <w:szCs w:val="22"/>
              </w:rPr>
            </w:pPr>
            <w:r w:rsidRPr="00A6404A">
              <w:rPr>
                <w:rFonts w:cstheme="minorHAnsi"/>
                <w:sz w:val="22"/>
                <w:szCs w:val="22"/>
              </w:rPr>
              <w:t>Zaevidovanie EDZ</w:t>
            </w:r>
          </w:p>
        </w:tc>
        <w:tc>
          <w:tcPr>
            <w:tcW w:w="4508" w:type="dxa"/>
          </w:tcPr>
          <w:p w14:paraId="6390FFAE" w14:textId="77777777" w:rsidR="00040A7F" w:rsidRPr="00A6404A" w:rsidRDefault="00040A7F" w:rsidP="00977591">
            <w:pPr>
              <w:spacing w:line="252" w:lineRule="auto"/>
              <w:rPr>
                <w:rFonts w:cstheme="minorHAnsi"/>
                <w:sz w:val="22"/>
                <w:szCs w:val="22"/>
              </w:rPr>
            </w:pPr>
            <w:r w:rsidRPr="00A6404A">
              <w:rPr>
                <w:rFonts w:cstheme="minorHAnsi"/>
                <w:sz w:val="22"/>
                <w:szCs w:val="22"/>
              </w:rPr>
              <w:t>Cieľom služby je zaznamenanie údajov o uhradenej Diaľničnej známke.</w:t>
            </w:r>
          </w:p>
        </w:tc>
      </w:tr>
      <w:tr w:rsidR="00040A7F" w:rsidRPr="00A6404A" w14:paraId="262CB8CC" w14:textId="77777777" w:rsidTr="00977591">
        <w:tc>
          <w:tcPr>
            <w:tcW w:w="4508" w:type="dxa"/>
          </w:tcPr>
          <w:p w14:paraId="3D4D686D" w14:textId="77777777" w:rsidR="00040A7F" w:rsidRPr="00A6404A" w:rsidRDefault="00040A7F" w:rsidP="00977591">
            <w:pPr>
              <w:spacing w:line="252" w:lineRule="auto"/>
              <w:rPr>
                <w:rFonts w:cstheme="minorHAnsi"/>
                <w:sz w:val="22"/>
                <w:szCs w:val="22"/>
              </w:rPr>
            </w:pPr>
            <w:r w:rsidRPr="00A6404A">
              <w:rPr>
                <w:rFonts w:cstheme="minorHAnsi"/>
                <w:sz w:val="22"/>
                <w:szCs w:val="22"/>
              </w:rPr>
              <w:t>Zmena stavu EDZ</w:t>
            </w:r>
          </w:p>
        </w:tc>
        <w:tc>
          <w:tcPr>
            <w:tcW w:w="4508" w:type="dxa"/>
          </w:tcPr>
          <w:p w14:paraId="5DABE2E8" w14:textId="77777777" w:rsidR="00040A7F" w:rsidRPr="00A6404A" w:rsidRDefault="00040A7F" w:rsidP="00977591">
            <w:pPr>
              <w:spacing w:line="252" w:lineRule="auto"/>
              <w:rPr>
                <w:rFonts w:cstheme="minorHAnsi"/>
                <w:sz w:val="22"/>
                <w:szCs w:val="22"/>
              </w:rPr>
            </w:pPr>
            <w:r w:rsidRPr="00A6404A">
              <w:rPr>
                <w:rFonts w:cstheme="minorHAnsi"/>
                <w:sz w:val="22"/>
                <w:szCs w:val="22"/>
              </w:rPr>
              <w:t>Cieľom služby je vykonanie automatizovanej zmeny evidenčného stavu Diaľničných známok</w:t>
            </w:r>
          </w:p>
        </w:tc>
      </w:tr>
      <w:tr w:rsidR="00040A7F" w:rsidRPr="00A6404A" w14:paraId="5820DE08" w14:textId="77777777" w:rsidTr="00977591">
        <w:tc>
          <w:tcPr>
            <w:tcW w:w="4508" w:type="dxa"/>
          </w:tcPr>
          <w:p w14:paraId="1CBA2DC6" w14:textId="77777777" w:rsidR="00040A7F" w:rsidRPr="00A6404A" w:rsidRDefault="00040A7F" w:rsidP="00977591">
            <w:pPr>
              <w:spacing w:line="252" w:lineRule="auto"/>
              <w:rPr>
                <w:rFonts w:cstheme="minorHAnsi"/>
                <w:sz w:val="22"/>
                <w:szCs w:val="22"/>
              </w:rPr>
            </w:pPr>
            <w:r w:rsidRPr="00A6404A">
              <w:rPr>
                <w:rFonts w:cstheme="minorHAnsi"/>
                <w:sz w:val="22"/>
                <w:szCs w:val="22"/>
              </w:rPr>
              <w:t>Zmena v evidencii EDZ</w:t>
            </w:r>
          </w:p>
        </w:tc>
        <w:tc>
          <w:tcPr>
            <w:tcW w:w="4508" w:type="dxa"/>
          </w:tcPr>
          <w:p w14:paraId="2D7AB93B" w14:textId="77777777" w:rsidR="00040A7F" w:rsidRPr="00A6404A" w:rsidRDefault="00040A7F" w:rsidP="00977591">
            <w:pPr>
              <w:rPr>
                <w:rFonts w:cstheme="minorHAnsi"/>
                <w:sz w:val="22"/>
                <w:szCs w:val="22"/>
              </w:rPr>
            </w:pPr>
            <w:r w:rsidRPr="00A6404A">
              <w:rPr>
                <w:rFonts w:cstheme="minorHAnsi"/>
                <w:sz w:val="22"/>
                <w:szCs w:val="22"/>
              </w:rPr>
              <w:t>Žiadosť o zmenu v evidencii diaľničných známok pri zmene evidenčného čísla vozidla (EČV) alebo krajiny registrácie vozidla, pričom vozidlo zostáva rovnaké.</w:t>
            </w:r>
          </w:p>
        </w:tc>
      </w:tr>
      <w:tr w:rsidR="00040A7F" w:rsidRPr="00A6404A" w14:paraId="6B9FF4BC" w14:textId="77777777" w:rsidTr="00977591">
        <w:tc>
          <w:tcPr>
            <w:tcW w:w="4508" w:type="dxa"/>
          </w:tcPr>
          <w:p w14:paraId="7FF2AB53" w14:textId="77777777" w:rsidR="00040A7F" w:rsidRPr="00A6404A" w:rsidRDefault="00040A7F" w:rsidP="00977591">
            <w:pPr>
              <w:spacing w:line="252" w:lineRule="auto"/>
              <w:rPr>
                <w:rFonts w:cstheme="minorHAnsi"/>
                <w:sz w:val="22"/>
                <w:szCs w:val="22"/>
              </w:rPr>
            </w:pPr>
            <w:r w:rsidRPr="00A6404A">
              <w:rPr>
                <w:rFonts w:cstheme="minorHAnsi"/>
                <w:sz w:val="22"/>
                <w:szCs w:val="22"/>
              </w:rPr>
              <w:t>Zasielanie elektronických správ</w:t>
            </w:r>
          </w:p>
        </w:tc>
        <w:tc>
          <w:tcPr>
            <w:tcW w:w="4508" w:type="dxa"/>
          </w:tcPr>
          <w:p w14:paraId="1BA387DD" w14:textId="77777777" w:rsidR="00040A7F" w:rsidRPr="00A6404A" w:rsidRDefault="00040A7F" w:rsidP="00977591">
            <w:pPr>
              <w:rPr>
                <w:rFonts w:cstheme="minorHAnsi"/>
                <w:sz w:val="22"/>
                <w:szCs w:val="22"/>
              </w:rPr>
            </w:pPr>
            <w:r w:rsidRPr="00A6404A">
              <w:rPr>
                <w:rFonts w:cstheme="minorHAnsi"/>
                <w:sz w:val="22"/>
                <w:szCs w:val="22"/>
              </w:rPr>
              <w:t>Služba poskytuje Zákazníkovi informáciu o blížiacom sa konci platnosti úhrady Diaľničnej známky prostredníctvom elektronickej správy.</w:t>
            </w:r>
          </w:p>
        </w:tc>
      </w:tr>
      <w:tr w:rsidR="00040A7F" w:rsidRPr="00A6404A" w14:paraId="0CE7E41D" w14:textId="77777777" w:rsidTr="00977591">
        <w:trPr>
          <w:trHeight w:val="1151"/>
        </w:trPr>
        <w:tc>
          <w:tcPr>
            <w:tcW w:w="4508" w:type="dxa"/>
          </w:tcPr>
          <w:p w14:paraId="727CCD20" w14:textId="77777777" w:rsidR="00040A7F" w:rsidRPr="00A6404A" w:rsidRDefault="00040A7F" w:rsidP="00977591">
            <w:pPr>
              <w:spacing w:line="252" w:lineRule="auto"/>
              <w:rPr>
                <w:rFonts w:cstheme="minorHAnsi"/>
                <w:sz w:val="22"/>
                <w:szCs w:val="22"/>
              </w:rPr>
            </w:pPr>
            <w:r w:rsidRPr="00A6404A">
              <w:rPr>
                <w:rFonts w:cstheme="minorHAnsi"/>
                <w:sz w:val="22"/>
                <w:szCs w:val="22"/>
              </w:rPr>
              <w:t>Správa vozidiel oslobodených od úhrady diaľničnej známky</w:t>
            </w:r>
          </w:p>
        </w:tc>
        <w:tc>
          <w:tcPr>
            <w:tcW w:w="4508" w:type="dxa"/>
          </w:tcPr>
          <w:p w14:paraId="38D63624" w14:textId="77777777" w:rsidR="00040A7F" w:rsidRPr="00A6404A" w:rsidRDefault="00040A7F" w:rsidP="00977591">
            <w:pPr>
              <w:rPr>
                <w:rFonts w:cstheme="minorHAnsi"/>
                <w:sz w:val="22"/>
                <w:szCs w:val="22"/>
              </w:rPr>
            </w:pPr>
            <w:r w:rsidRPr="00A6404A">
              <w:rPr>
                <w:rFonts w:cstheme="minorHAnsi"/>
                <w:sz w:val="22"/>
                <w:szCs w:val="22"/>
              </w:rPr>
              <w:t xml:space="preserve">Služba sa zameriava na správu životného cyklu oslobodení vozidiel od úhrady diaľničnej známky, vrátane ich registrácie, schvaľovania, zmien a ukončení. </w:t>
            </w:r>
          </w:p>
        </w:tc>
      </w:tr>
      <w:tr w:rsidR="00040A7F" w:rsidRPr="00A6404A" w14:paraId="119B37A9" w14:textId="77777777" w:rsidTr="00977591">
        <w:tc>
          <w:tcPr>
            <w:tcW w:w="4508" w:type="dxa"/>
          </w:tcPr>
          <w:p w14:paraId="3726E8A1" w14:textId="77777777" w:rsidR="00040A7F" w:rsidRPr="00A6404A" w:rsidRDefault="00040A7F" w:rsidP="00977591">
            <w:pPr>
              <w:spacing w:line="252" w:lineRule="auto"/>
              <w:rPr>
                <w:rFonts w:cstheme="minorHAnsi"/>
                <w:sz w:val="22"/>
                <w:szCs w:val="22"/>
              </w:rPr>
            </w:pPr>
            <w:r w:rsidRPr="00A6404A">
              <w:rPr>
                <w:rFonts w:cstheme="minorHAnsi"/>
                <w:sz w:val="22"/>
                <w:szCs w:val="22"/>
              </w:rPr>
              <w:t>Zaevidovanie žiadosti o registráciu oslobodeného Vozidla</w:t>
            </w:r>
          </w:p>
        </w:tc>
        <w:tc>
          <w:tcPr>
            <w:tcW w:w="4508" w:type="dxa"/>
          </w:tcPr>
          <w:p w14:paraId="6AB735E3" w14:textId="77777777" w:rsidR="00040A7F" w:rsidRPr="00A6404A" w:rsidRDefault="00040A7F" w:rsidP="00977591">
            <w:pPr>
              <w:rPr>
                <w:rFonts w:cstheme="minorHAnsi"/>
                <w:sz w:val="22"/>
                <w:szCs w:val="22"/>
              </w:rPr>
            </w:pPr>
            <w:r w:rsidRPr="00A6404A">
              <w:rPr>
                <w:rFonts w:cstheme="minorHAnsi"/>
                <w:sz w:val="22"/>
                <w:szCs w:val="22"/>
              </w:rPr>
              <w:t>Zákazník môže žiadosť o registráciu vozidla oslobodeného od úhrady diaľničnej známky podať na vybraných obchodných miestach uvedených na internetovom portáli alebo priamo cez internetový portál.</w:t>
            </w:r>
          </w:p>
        </w:tc>
      </w:tr>
      <w:tr w:rsidR="00040A7F" w:rsidRPr="00A6404A" w14:paraId="03D59A07" w14:textId="77777777" w:rsidTr="00977591">
        <w:tc>
          <w:tcPr>
            <w:tcW w:w="4508" w:type="dxa"/>
          </w:tcPr>
          <w:p w14:paraId="0AB2FAFB" w14:textId="77777777" w:rsidR="00040A7F" w:rsidRPr="00A6404A" w:rsidRDefault="00040A7F" w:rsidP="00977591">
            <w:pPr>
              <w:spacing w:line="252" w:lineRule="auto"/>
              <w:rPr>
                <w:rFonts w:cstheme="minorHAnsi"/>
                <w:sz w:val="22"/>
                <w:szCs w:val="22"/>
              </w:rPr>
            </w:pPr>
            <w:r w:rsidRPr="00A6404A">
              <w:rPr>
                <w:rFonts w:cstheme="minorHAnsi"/>
                <w:sz w:val="22"/>
                <w:szCs w:val="22"/>
              </w:rPr>
              <w:t>Spracovanie žiadosti o registráciu oslobodeného vozidla</w:t>
            </w:r>
          </w:p>
        </w:tc>
        <w:tc>
          <w:tcPr>
            <w:tcW w:w="4508" w:type="dxa"/>
          </w:tcPr>
          <w:p w14:paraId="0F532596" w14:textId="77777777" w:rsidR="00040A7F" w:rsidRPr="00A6404A" w:rsidRDefault="00040A7F" w:rsidP="00977591">
            <w:pPr>
              <w:rPr>
                <w:rFonts w:cstheme="minorHAnsi"/>
                <w:sz w:val="22"/>
                <w:szCs w:val="22"/>
              </w:rPr>
            </w:pPr>
            <w:r w:rsidRPr="00A6404A">
              <w:rPr>
                <w:rFonts w:cstheme="minorHAnsi"/>
                <w:sz w:val="22"/>
                <w:szCs w:val="22"/>
              </w:rPr>
              <w:t>Pracovník Správcu výberu úhrady diaľničnej známky posudzuje žiadosť o registráciu vozidla oslobodeného od úhrady diaľničnej známky a následne vykonáva jej schválenie prostredníctvom používateľského rozhrania systému.</w:t>
            </w:r>
          </w:p>
        </w:tc>
      </w:tr>
      <w:tr w:rsidR="00040A7F" w:rsidRPr="00A6404A" w14:paraId="1A466910" w14:textId="77777777" w:rsidTr="00977591">
        <w:tc>
          <w:tcPr>
            <w:tcW w:w="4508" w:type="dxa"/>
          </w:tcPr>
          <w:p w14:paraId="3482AA4D" w14:textId="77777777" w:rsidR="00040A7F" w:rsidRPr="00A6404A" w:rsidRDefault="00040A7F" w:rsidP="00977591">
            <w:pPr>
              <w:spacing w:line="252" w:lineRule="auto"/>
              <w:rPr>
                <w:rFonts w:cstheme="minorHAnsi"/>
                <w:sz w:val="22"/>
                <w:szCs w:val="22"/>
              </w:rPr>
            </w:pPr>
            <w:r w:rsidRPr="00A6404A">
              <w:rPr>
                <w:rFonts w:cstheme="minorHAnsi"/>
                <w:sz w:val="22"/>
                <w:szCs w:val="22"/>
              </w:rPr>
              <w:t>Zrušenie registrácie Vozidla oslobodeného od úhrady Diaľničnej známky</w:t>
            </w:r>
          </w:p>
        </w:tc>
        <w:tc>
          <w:tcPr>
            <w:tcW w:w="4508" w:type="dxa"/>
          </w:tcPr>
          <w:p w14:paraId="13CC28D0" w14:textId="77777777" w:rsidR="00040A7F" w:rsidRPr="00A6404A" w:rsidRDefault="00040A7F" w:rsidP="00977591">
            <w:pPr>
              <w:rPr>
                <w:rFonts w:cstheme="minorHAnsi"/>
                <w:sz w:val="22"/>
                <w:szCs w:val="22"/>
              </w:rPr>
            </w:pPr>
            <w:r w:rsidRPr="00A6404A">
              <w:rPr>
                <w:rFonts w:cstheme="minorHAnsi"/>
                <w:sz w:val="22"/>
                <w:szCs w:val="22"/>
              </w:rPr>
              <w:t xml:space="preserve">Ak dôvod oslobodenia vozidla od úhrady diaľničnej známky pominie, pracovník správcu výberu úhrady diaľničnej známky je oprávnený </w:t>
            </w:r>
            <w:r w:rsidRPr="00A6404A">
              <w:rPr>
                <w:rFonts w:cstheme="minorHAnsi"/>
                <w:sz w:val="22"/>
                <w:szCs w:val="22"/>
              </w:rPr>
              <w:lastRenderedPageBreak/>
              <w:t>zrušiť registráciu vozidla oslobodeného od úhrady diaľničnej známky.</w:t>
            </w:r>
          </w:p>
        </w:tc>
      </w:tr>
      <w:tr w:rsidR="00040A7F" w:rsidRPr="00A6404A" w14:paraId="18578446" w14:textId="77777777" w:rsidTr="00977591">
        <w:tc>
          <w:tcPr>
            <w:tcW w:w="4508" w:type="dxa"/>
          </w:tcPr>
          <w:p w14:paraId="1A3958D1" w14:textId="77777777" w:rsidR="00040A7F" w:rsidRPr="00A6404A" w:rsidRDefault="00040A7F" w:rsidP="00977591">
            <w:pPr>
              <w:spacing w:line="252" w:lineRule="auto"/>
              <w:rPr>
                <w:rFonts w:cstheme="minorHAnsi"/>
                <w:sz w:val="22"/>
                <w:szCs w:val="22"/>
              </w:rPr>
            </w:pPr>
            <w:r w:rsidRPr="00A6404A">
              <w:rPr>
                <w:rFonts w:cstheme="minorHAnsi"/>
                <w:sz w:val="22"/>
                <w:szCs w:val="22"/>
              </w:rPr>
              <w:t>Ukončenie registrácie Vozidla oslobodeného od úhrady Diaľničnej známky</w:t>
            </w:r>
          </w:p>
        </w:tc>
        <w:tc>
          <w:tcPr>
            <w:tcW w:w="4508" w:type="dxa"/>
          </w:tcPr>
          <w:p w14:paraId="251100C6" w14:textId="77777777" w:rsidR="00040A7F" w:rsidRPr="00A6404A" w:rsidRDefault="00040A7F" w:rsidP="00977591">
            <w:pPr>
              <w:rPr>
                <w:rFonts w:cstheme="minorHAnsi"/>
                <w:sz w:val="22"/>
                <w:szCs w:val="22"/>
              </w:rPr>
            </w:pPr>
            <w:r w:rsidRPr="00A6404A">
              <w:rPr>
                <w:rFonts w:cstheme="minorHAnsi"/>
                <w:sz w:val="22"/>
                <w:szCs w:val="22"/>
              </w:rPr>
              <w:t>Služba zabezpečuje automatizované aktualizovanie stavu oslobodenia po uplynutí platnosti oslobodenia.</w:t>
            </w:r>
          </w:p>
        </w:tc>
      </w:tr>
      <w:tr w:rsidR="00040A7F" w:rsidRPr="00A6404A" w14:paraId="6BCD7C77" w14:textId="77777777" w:rsidTr="00977591">
        <w:tc>
          <w:tcPr>
            <w:tcW w:w="4508" w:type="dxa"/>
          </w:tcPr>
          <w:p w14:paraId="707A2AD2" w14:textId="77777777" w:rsidR="00040A7F" w:rsidRPr="00A6404A" w:rsidRDefault="00040A7F" w:rsidP="00977591">
            <w:pPr>
              <w:spacing w:line="252" w:lineRule="auto"/>
              <w:rPr>
                <w:rFonts w:cstheme="minorHAnsi"/>
                <w:sz w:val="22"/>
                <w:szCs w:val="22"/>
              </w:rPr>
            </w:pPr>
            <w:r w:rsidRPr="00A6404A">
              <w:rPr>
                <w:rFonts w:cstheme="minorHAnsi"/>
                <w:sz w:val="22"/>
                <w:szCs w:val="22"/>
              </w:rPr>
              <w:t>Výpočet ceny EDZ</w:t>
            </w:r>
          </w:p>
        </w:tc>
        <w:tc>
          <w:tcPr>
            <w:tcW w:w="4508" w:type="dxa"/>
          </w:tcPr>
          <w:p w14:paraId="19C9BFBD" w14:textId="77777777" w:rsidR="00040A7F" w:rsidRPr="00A6404A" w:rsidRDefault="00040A7F" w:rsidP="00977591">
            <w:pPr>
              <w:spacing w:line="252" w:lineRule="auto"/>
              <w:rPr>
                <w:rFonts w:cstheme="minorHAnsi"/>
                <w:sz w:val="22"/>
                <w:szCs w:val="22"/>
              </w:rPr>
            </w:pPr>
            <w:r w:rsidRPr="00A6404A">
              <w:rPr>
                <w:rFonts w:cstheme="minorHAnsi"/>
                <w:sz w:val="22"/>
                <w:szCs w:val="22"/>
              </w:rPr>
              <w:t>Cieľom služby je výpočet ceny Diaľničných známok</w:t>
            </w:r>
          </w:p>
        </w:tc>
      </w:tr>
      <w:tr w:rsidR="00040A7F" w:rsidRPr="00A6404A" w14:paraId="0A15759A" w14:textId="77777777" w:rsidTr="00977591">
        <w:tc>
          <w:tcPr>
            <w:tcW w:w="4508" w:type="dxa"/>
          </w:tcPr>
          <w:p w14:paraId="452CD405" w14:textId="77777777" w:rsidR="00040A7F" w:rsidRPr="00A6404A" w:rsidRDefault="00040A7F" w:rsidP="00977591">
            <w:pPr>
              <w:spacing w:line="252" w:lineRule="auto"/>
              <w:rPr>
                <w:rFonts w:cstheme="minorHAnsi"/>
                <w:sz w:val="22"/>
                <w:szCs w:val="22"/>
              </w:rPr>
            </w:pPr>
            <w:r w:rsidRPr="00A6404A">
              <w:rPr>
                <w:rFonts w:cstheme="minorHAnsi"/>
                <w:sz w:val="22"/>
                <w:szCs w:val="22"/>
              </w:rPr>
              <w:t>Vystavenie dokladu o úhrade EDZ</w:t>
            </w:r>
          </w:p>
        </w:tc>
        <w:tc>
          <w:tcPr>
            <w:tcW w:w="4508" w:type="dxa"/>
          </w:tcPr>
          <w:p w14:paraId="63CEA825" w14:textId="77777777" w:rsidR="00040A7F" w:rsidRPr="00A6404A" w:rsidRDefault="00040A7F" w:rsidP="00977591">
            <w:pPr>
              <w:spacing w:line="252" w:lineRule="auto"/>
              <w:rPr>
                <w:rFonts w:cstheme="minorHAnsi"/>
                <w:sz w:val="22"/>
                <w:szCs w:val="22"/>
              </w:rPr>
            </w:pPr>
            <w:r w:rsidRPr="00A6404A">
              <w:rPr>
                <w:rFonts w:cstheme="minorHAnsi"/>
                <w:sz w:val="22"/>
                <w:szCs w:val="22"/>
              </w:rPr>
              <w:t>Cieľom služby je vystavenie faktúry za Diaľničnú známku a vygenerovanie dokladu o úhrade Diaľničnej známky.</w:t>
            </w:r>
          </w:p>
        </w:tc>
      </w:tr>
      <w:tr w:rsidR="00040A7F" w:rsidRPr="00A6404A" w14:paraId="26676484" w14:textId="77777777" w:rsidTr="00977591">
        <w:tc>
          <w:tcPr>
            <w:tcW w:w="4508" w:type="dxa"/>
          </w:tcPr>
          <w:p w14:paraId="744D4678" w14:textId="77777777" w:rsidR="00040A7F" w:rsidRPr="00A6404A" w:rsidRDefault="00040A7F" w:rsidP="00977591">
            <w:pPr>
              <w:spacing w:line="252" w:lineRule="auto"/>
              <w:rPr>
                <w:rFonts w:cstheme="minorHAnsi"/>
                <w:sz w:val="22"/>
                <w:szCs w:val="22"/>
              </w:rPr>
            </w:pPr>
            <w:r w:rsidRPr="00A6404A">
              <w:rPr>
                <w:rFonts w:cstheme="minorHAnsi"/>
                <w:sz w:val="22"/>
                <w:szCs w:val="22"/>
              </w:rPr>
              <w:t>Storno úhrady EDZ</w:t>
            </w:r>
          </w:p>
        </w:tc>
        <w:tc>
          <w:tcPr>
            <w:tcW w:w="4508" w:type="dxa"/>
          </w:tcPr>
          <w:p w14:paraId="53956C45" w14:textId="77777777" w:rsidR="00040A7F" w:rsidRPr="00A6404A" w:rsidRDefault="00040A7F" w:rsidP="00977591">
            <w:pPr>
              <w:rPr>
                <w:rFonts w:cstheme="minorHAnsi"/>
                <w:sz w:val="22"/>
                <w:szCs w:val="22"/>
              </w:rPr>
            </w:pPr>
            <w:r w:rsidRPr="00A6404A">
              <w:rPr>
                <w:rFonts w:cstheme="minorHAnsi"/>
                <w:sz w:val="22"/>
                <w:szCs w:val="22"/>
              </w:rPr>
              <w:t>Účelom tejto služby je zabezpečiť storno úhrady diaľničnej známky v prípade nesprávne zrealizovanej platby za diaľničnú známku na obchodnom mieste.</w:t>
            </w:r>
          </w:p>
        </w:tc>
      </w:tr>
      <w:tr w:rsidR="00040A7F" w:rsidRPr="00A6404A" w14:paraId="151C856D" w14:textId="77777777" w:rsidTr="00977591">
        <w:tc>
          <w:tcPr>
            <w:tcW w:w="4508" w:type="dxa"/>
          </w:tcPr>
          <w:p w14:paraId="6787E06F" w14:textId="77777777" w:rsidR="00040A7F" w:rsidRPr="00A6404A" w:rsidRDefault="00040A7F" w:rsidP="00977591">
            <w:pPr>
              <w:spacing w:line="252" w:lineRule="auto"/>
              <w:rPr>
                <w:rFonts w:cstheme="minorHAnsi"/>
                <w:sz w:val="22"/>
                <w:szCs w:val="22"/>
              </w:rPr>
            </w:pPr>
            <w:r w:rsidRPr="00A6404A">
              <w:rPr>
                <w:rFonts w:cstheme="minorHAnsi"/>
                <w:sz w:val="22"/>
                <w:szCs w:val="22"/>
              </w:rPr>
              <w:t>Autorizácia platieb</w:t>
            </w:r>
          </w:p>
        </w:tc>
        <w:tc>
          <w:tcPr>
            <w:tcW w:w="4508" w:type="dxa"/>
          </w:tcPr>
          <w:p w14:paraId="62BA0346" w14:textId="77777777" w:rsidR="00040A7F" w:rsidRPr="00A6404A" w:rsidRDefault="00040A7F" w:rsidP="00977591">
            <w:pPr>
              <w:spacing w:line="252" w:lineRule="auto"/>
              <w:rPr>
                <w:rFonts w:cstheme="minorHAnsi"/>
                <w:sz w:val="22"/>
                <w:szCs w:val="22"/>
              </w:rPr>
            </w:pPr>
            <w:r w:rsidRPr="00A6404A">
              <w:rPr>
                <w:rFonts w:cstheme="minorHAnsi"/>
                <w:sz w:val="22"/>
                <w:szCs w:val="22"/>
              </w:rPr>
              <w:t>Cieľom služby je autorizácia platieb realizovaných platobnými kartami.</w:t>
            </w:r>
          </w:p>
        </w:tc>
      </w:tr>
      <w:tr w:rsidR="00040A7F" w:rsidRPr="00A6404A" w14:paraId="0FDD199C" w14:textId="77777777" w:rsidTr="00977591">
        <w:tc>
          <w:tcPr>
            <w:tcW w:w="4508" w:type="dxa"/>
          </w:tcPr>
          <w:p w14:paraId="023756C8" w14:textId="77777777" w:rsidR="00040A7F" w:rsidRPr="00A6404A" w:rsidRDefault="00040A7F" w:rsidP="00977591">
            <w:pPr>
              <w:spacing w:line="252" w:lineRule="auto"/>
              <w:rPr>
                <w:rFonts w:cstheme="minorHAnsi"/>
                <w:sz w:val="22"/>
                <w:szCs w:val="22"/>
              </w:rPr>
            </w:pPr>
            <w:r w:rsidRPr="00A6404A">
              <w:rPr>
                <w:rFonts w:cstheme="minorHAnsi"/>
                <w:sz w:val="22"/>
                <w:szCs w:val="22"/>
              </w:rPr>
              <w:t>Uzávierky</w:t>
            </w:r>
          </w:p>
        </w:tc>
        <w:tc>
          <w:tcPr>
            <w:tcW w:w="4508" w:type="dxa"/>
          </w:tcPr>
          <w:p w14:paraId="2008E244" w14:textId="77777777" w:rsidR="00040A7F" w:rsidRPr="00A6404A" w:rsidRDefault="00040A7F" w:rsidP="00977591">
            <w:pPr>
              <w:rPr>
                <w:rFonts w:cstheme="minorHAnsi"/>
                <w:sz w:val="22"/>
                <w:szCs w:val="22"/>
              </w:rPr>
            </w:pPr>
            <w:r w:rsidRPr="00A6404A">
              <w:rPr>
                <w:rFonts w:cstheme="minorHAnsi"/>
                <w:sz w:val="22"/>
                <w:szCs w:val="22"/>
              </w:rPr>
              <w:t>Úlohou služby je realizácia dennej uzávierky Obchodného miesta a uzávierky pokladne.</w:t>
            </w:r>
          </w:p>
        </w:tc>
      </w:tr>
      <w:tr w:rsidR="00040A7F" w:rsidRPr="00A6404A" w14:paraId="6987C924" w14:textId="77777777" w:rsidTr="00977591">
        <w:tc>
          <w:tcPr>
            <w:tcW w:w="4508" w:type="dxa"/>
          </w:tcPr>
          <w:p w14:paraId="302C240E" w14:textId="77777777" w:rsidR="00040A7F" w:rsidRPr="00A6404A" w:rsidRDefault="00040A7F" w:rsidP="00977591">
            <w:pPr>
              <w:spacing w:line="252" w:lineRule="auto"/>
              <w:rPr>
                <w:rFonts w:cstheme="minorHAnsi"/>
                <w:sz w:val="22"/>
                <w:szCs w:val="22"/>
              </w:rPr>
            </w:pPr>
            <w:r w:rsidRPr="00A6404A">
              <w:rPr>
                <w:rFonts w:cstheme="minorHAnsi"/>
                <w:sz w:val="22"/>
                <w:szCs w:val="22"/>
              </w:rPr>
              <w:t>Uzávierka Obchodného miesta</w:t>
            </w:r>
          </w:p>
        </w:tc>
        <w:tc>
          <w:tcPr>
            <w:tcW w:w="4508" w:type="dxa"/>
          </w:tcPr>
          <w:p w14:paraId="286FF146" w14:textId="77777777" w:rsidR="00040A7F" w:rsidRPr="00A6404A" w:rsidRDefault="00040A7F" w:rsidP="00977591">
            <w:pPr>
              <w:rPr>
                <w:rFonts w:cstheme="minorHAnsi"/>
                <w:sz w:val="22"/>
                <w:szCs w:val="22"/>
              </w:rPr>
            </w:pPr>
            <w:r w:rsidRPr="00A6404A">
              <w:rPr>
                <w:rFonts w:cstheme="minorHAnsi"/>
                <w:sz w:val="22"/>
                <w:szCs w:val="22"/>
              </w:rPr>
              <w:t xml:space="preserve">Systém automaticky vykonáva dennú uzávierku Obchodného miesta v určený čas bez potreby zásahu obsluhy. Uzávierka sa vzťahuje na predchádzajúci deň a zahŕňa všetky Obchodné miesta. </w:t>
            </w:r>
          </w:p>
        </w:tc>
      </w:tr>
      <w:tr w:rsidR="00040A7F" w:rsidRPr="00A6404A" w14:paraId="47202F8C" w14:textId="77777777" w:rsidTr="00977591">
        <w:tc>
          <w:tcPr>
            <w:tcW w:w="4508" w:type="dxa"/>
          </w:tcPr>
          <w:p w14:paraId="193C6B8F" w14:textId="77777777" w:rsidR="00040A7F" w:rsidRPr="00A6404A" w:rsidRDefault="00040A7F" w:rsidP="00977591">
            <w:pPr>
              <w:spacing w:line="252" w:lineRule="auto"/>
              <w:rPr>
                <w:rFonts w:cstheme="minorHAnsi"/>
                <w:sz w:val="22"/>
                <w:szCs w:val="22"/>
              </w:rPr>
            </w:pPr>
            <w:r w:rsidRPr="00A6404A">
              <w:rPr>
                <w:rFonts w:cstheme="minorHAnsi"/>
                <w:sz w:val="22"/>
                <w:szCs w:val="22"/>
              </w:rPr>
              <w:t>Uzávierka pokladne</w:t>
            </w:r>
          </w:p>
        </w:tc>
        <w:tc>
          <w:tcPr>
            <w:tcW w:w="4508" w:type="dxa"/>
          </w:tcPr>
          <w:p w14:paraId="3DF6FBA1" w14:textId="77777777" w:rsidR="00040A7F" w:rsidRPr="00A6404A" w:rsidRDefault="00040A7F" w:rsidP="00977591">
            <w:pPr>
              <w:rPr>
                <w:rFonts w:cstheme="minorHAnsi"/>
                <w:sz w:val="22"/>
                <w:szCs w:val="22"/>
              </w:rPr>
            </w:pPr>
            <w:r w:rsidRPr="00A6404A">
              <w:rPr>
                <w:rFonts w:cstheme="minorHAnsi"/>
                <w:sz w:val="22"/>
                <w:szCs w:val="22"/>
              </w:rPr>
              <w:t>Uzávierka pokladne zabezpečuje odovzdanie hotovosti medzi pracovnými zmenami na predajni. Obsluha predajne inicializuje uzávierku pokladne.</w:t>
            </w:r>
          </w:p>
        </w:tc>
      </w:tr>
      <w:tr w:rsidR="00040A7F" w:rsidRPr="00A6404A" w14:paraId="6C11AB11" w14:textId="77777777" w:rsidTr="00977591">
        <w:tc>
          <w:tcPr>
            <w:tcW w:w="4508" w:type="dxa"/>
          </w:tcPr>
          <w:p w14:paraId="38CCE274" w14:textId="77777777" w:rsidR="00040A7F" w:rsidRPr="00A6404A" w:rsidRDefault="00040A7F" w:rsidP="00977591">
            <w:pPr>
              <w:spacing w:line="252" w:lineRule="auto"/>
              <w:rPr>
                <w:rFonts w:cstheme="minorHAnsi"/>
                <w:sz w:val="22"/>
                <w:szCs w:val="22"/>
              </w:rPr>
            </w:pPr>
            <w:r w:rsidRPr="00A6404A">
              <w:rPr>
                <w:rFonts w:cstheme="minorHAnsi"/>
                <w:sz w:val="22"/>
                <w:szCs w:val="22"/>
              </w:rPr>
              <w:t>Zúčtovanie s obchodnými partnermi</w:t>
            </w:r>
          </w:p>
        </w:tc>
        <w:tc>
          <w:tcPr>
            <w:tcW w:w="4508" w:type="dxa"/>
          </w:tcPr>
          <w:p w14:paraId="271858C1" w14:textId="77777777" w:rsidR="00040A7F" w:rsidRPr="00A6404A" w:rsidRDefault="00040A7F" w:rsidP="00977591">
            <w:pPr>
              <w:rPr>
                <w:rFonts w:cstheme="minorHAnsi"/>
                <w:sz w:val="22"/>
                <w:szCs w:val="22"/>
              </w:rPr>
            </w:pPr>
            <w:r w:rsidRPr="00A6404A">
              <w:rPr>
                <w:rFonts w:cstheme="minorHAnsi"/>
                <w:sz w:val="22"/>
                <w:szCs w:val="22"/>
              </w:rPr>
              <w:t>Účelom služby je vysporiadanie pohľadávok poskytovateľa služby za hotovostné platby s obchodnými partnermi prevádzkujúcimi obchodné miesta.</w:t>
            </w:r>
          </w:p>
        </w:tc>
      </w:tr>
      <w:tr w:rsidR="00040A7F" w:rsidRPr="00A6404A" w14:paraId="0FEF5E17" w14:textId="77777777" w:rsidTr="00977591">
        <w:tc>
          <w:tcPr>
            <w:tcW w:w="4508" w:type="dxa"/>
          </w:tcPr>
          <w:p w14:paraId="7CDCABE6" w14:textId="77777777" w:rsidR="00040A7F" w:rsidRPr="00A6404A" w:rsidRDefault="00040A7F" w:rsidP="00977591">
            <w:pPr>
              <w:spacing w:line="252" w:lineRule="auto"/>
              <w:rPr>
                <w:rFonts w:cstheme="minorHAnsi"/>
                <w:sz w:val="22"/>
                <w:szCs w:val="22"/>
              </w:rPr>
            </w:pPr>
            <w:r w:rsidRPr="00A6404A">
              <w:rPr>
                <w:rFonts w:cstheme="minorHAnsi"/>
                <w:sz w:val="22"/>
                <w:szCs w:val="22"/>
              </w:rPr>
              <w:t>Automatické generovanie požiadavky na odvod platieb</w:t>
            </w:r>
          </w:p>
        </w:tc>
        <w:tc>
          <w:tcPr>
            <w:tcW w:w="4508" w:type="dxa"/>
          </w:tcPr>
          <w:p w14:paraId="38BB9928" w14:textId="77777777" w:rsidR="00040A7F" w:rsidRPr="00A6404A" w:rsidRDefault="00040A7F" w:rsidP="00977591">
            <w:pPr>
              <w:rPr>
                <w:rFonts w:cstheme="minorHAnsi"/>
                <w:sz w:val="22"/>
                <w:szCs w:val="22"/>
              </w:rPr>
            </w:pPr>
            <w:r w:rsidRPr="00A6404A">
              <w:rPr>
                <w:rFonts w:cstheme="minorHAnsi"/>
                <w:sz w:val="22"/>
                <w:szCs w:val="22"/>
              </w:rPr>
              <w:t>Systém automaticky generuje požiadavky na odvod hotovostných platieb po uzávierkach obchodných miest. Po uzavretí všetkých obchodných miest daného partnera systém vystaví požiadavku na odvod platieb v definovanej periodicite.</w:t>
            </w:r>
          </w:p>
        </w:tc>
      </w:tr>
      <w:tr w:rsidR="00040A7F" w:rsidRPr="00A6404A" w14:paraId="2BC9AD2B" w14:textId="77777777" w:rsidTr="00977591">
        <w:tc>
          <w:tcPr>
            <w:tcW w:w="4508" w:type="dxa"/>
          </w:tcPr>
          <w:p w14:paraId="6CF94190" w14:textId="77777777" w:rsidR="00040A7F" w:rsidRPr="00A6404A" w:rsidRDefault="00040A7F" w:rsidP="00977591">
            <w:pPr>
              <w:spacing w:line="252" w:lineRule="auto"/>
              <w:rPr>
                <w:rFonts w:cstheme="minorHAnsi"/>
                <w:sz w:val="22"/>
                <w:szCs w:val="22"/>
              </w:rPr>
            </w:pPr>
            <w:r w:rsidRPr="00A6404A">
              <w:rPr>
                <w:rFonts w:cstheme="minorHAnsi"/>
                <w:sz w:val="22"/>
                <w:szCs w:val="22"/>
              </w:rPr>
              <w:t>Manuálne generovanie požiadavky na odvod platieb</w:t>
            </w:r>
          </w:p>
        </w:tc>
        <w:tc>
          <w:tcPr>
            <w:tcW w:w="4508" w:type="dxa"/>
          </w:tcPr>
          <w:p w14:paraId="31552DC5" w14:textId="77777777" w:rsidR="00040A7F" w:rsidRPr="00A6404A" w:rsidRDefault="00040A7F" w:rsidP="00977591">
            <w:pPr>
              <w:rPr>
                <w:rFonts w:cstheme="minorHAnsi"/>
                <w:sz w:val="22"/>
                <w:szCs w:val="22"/>
              </w:rPr>
            </w:pPr>
            <w:r w:rsidRPr="00A6404A">
              <w:rPr>
                <w:rFonts w:cstheme="minorHAnsi"/>
                <w:sz w:val="22"/>
                <w:szCs w:val="22"/>
              </w:rPr>
              <w:t xml:space="preserve">Požiadavky na odvod hotovostných platieb vznikajú na základe uzávierok pokladní. Uzávierky vykonáva obsluha manuálne pri konci pracovnej zmeny. Tieto požiadavky sú vytvárané pri odvode hotovosti do banky bezpečnostnou agentúrou. </w:t>
            </w:r>
          </w:p>
        </w:tc>
      </w:tr>
      <w:tr w:rsidR="00040A7F" w:rsidRPr="00A6404A" w14:paraId="3830174B" w14:textId="77777777" w:rsidTr="00977591">
        <w:tc>
          <w:tcPr>
            <w:tcW w:w="4508" w:type="dxa"/>
          </w:tcPr>
          <w:p w14:paraId="730512D9" w14:textId="77777777" w:rsidR="00040A7F" w:rsidRPr="00A6404A" w:rsidRDefault="00040A7F" w:rsidP="00977591">
            <w:pPr>
              <w:spacing w:line="252" w:lineRule="auto"/>
              <w:rPr>
                <w:rFonts w:cstheme="minorHAnsi"/>
                <w:sz w:val="22"/>
                <w:szCs w:val="22"/>
              </w:rPr>
            </w:pPr>
            <w:r w:rsidRPr="00A6404A">
              <w:rPr>
                <w:rFonts w:cstheme="minorHAnsi"/>
                <w:sz w:val="22"/>
                <w:szCs w:val="22"/>
              </w:rPr>
              <w:t>Prevod finančných prostriedkov Správcovi výberu úhrady diaľničnej známky</w:t>
            </w:r>
          </w:p>
        </w:tc>
        <w:tc>
          <w:tcPr>
            <w:tcW w:w="4508" w:type="dxa"/>
          </w:tcPr>
          <w:p w14:paraId="24B112EF" w14:textId="77777777" w:rsidR="00040A7F" w:rsidRPr="00A6404A" w:rsidRDefault="00040A7F" w:rsidP="00977591">
            <w:pPr>
              <w:rPr>
                <w:rFonts w:cstheme="minorHAnsi"/>
                <w:sz w:val="22"/>
                <w:szCs w:val="22"/>
              </w:rPr>
            </w:pPr>
            <w:r w:rsidRPr="00A6404A">
              <w:rPr>
                <w:rFonts w:cstheme="minorHAnsi"/>
                <w:sz w:val="22"/>
                <w:szCs w:val="22"/>
              </w:rPr>
              <w:t>Systém automaticky prevádza finančné prostriedky správcovi výberu diaľničnej známky každý deň v určený čas. Začína sumarizáciou hotovostných platieb za daný deň a zahrňuje všetky prijaté hotovostné úhrady diaľničných známok, ako aj všetky storna týchto úhrad realizované v hotovosti.</w:t>
            </w:r>
          </w:p>
        </w:tc>
      </w:tr>
      <w:tr w:rsidR="00040A7F" w:rsidRPr="00A6404A" w14:paraId="6B86436F" w14:textId="77777777" w:rsidTr="00977591">
        <w:tc>
          <w:tcPr>
            <w:tcW w:w="4508" w:type="dxa"/>
          </w:tcPr>
          <w:p w14:paraId="27FA6221" w14:textId="77777777" w:rsidR="00040A7F" w:rsidRPr="00A6404A" w:rsidRDefault="00040A7F" w:rsidP="00977591">
            <w:pPr>
              <w:spacing w:line="252" w:lineRule="auto"/>
              <w:rPr>
                <w:rFonts w:cstheme="minorHAnsi"/>
                <w:sz w:val="22"/>
                <w:szCs w:val="22"/>
              </w:rPr>
            </w:pPr>
            <w:r w:rsidRPr="00A6404A">
              <w:rPr>
                <w:rFonts w:cstheme="minorHAnsi"/>
                <w:sz w:val="22"/>
                <w:szCs w:val="22"/>
              </w:rPr>
              <w:lastRenderedPageBreak/>
              <w:t>Spracovanie bankového výpisu</w:t>
            </w:r>
          </w:p>
        </w:tc>
        <w:tc>
          <w:tcPr>
            <w:tcW w:w="4508" w:type="dxa"/>
          </w:tcPr>
          <w:p w14:paraId="4B934336" w14:textId="77777777" w:rsidR="00040A7F" w:rsidRPr="00A6404A" w:rsidRDefault="00040A7F" w:rsidP="00977591">
            <w:pPr>
              <w:rPr>
                <w:rFonts w:cstheme="minorHAnsi"/>
                <w:sz w:val="22"/>
                <w:szCs w:val="22"/>
              </w:rPr>
            </w:pPr>
            <w:r w:rsidRPr="00A6404A">
              <w:rPr>
                <w:rFonts w:cstheme="minorHAnsi"/>
                <w:sz w:val="22"/>
                <w:szCs w:val="22"/>
              </w:rPr>
              <w:t xml:space="preserve">Služba spracováva bankové výpisy zasielané bankou k účtom Správcu výberu diaľničných známok a Poskytovateľa služby, ktoré sa používajú pri poskytovaní tejto Služby. </w:t>
            </w:r>
          </w:p>
        </w:tc>
      </w:tr>
      <w:tr w:rsidR="00040A7F" w:rsidRPr="00A6404A" w14:paraId="2FE0F02C" w14:textId="77777777" w:rsidTr="00977591">
        <w:tc>
          <w:tcPr>
            <w:tcW w:w="4508" w:type="dxa"/>
          </w:tcPr>
          <w:p w14:paraId="18D5EAD8" w14:textId="77777777" w:rsidR="00040A7F" w:rsidRPr="00A6404A" w:rsidRDefault="00040A7F" w:rsidP="00977591">
            <w:pPr>
              <w:spacing w:line="252" w:lineRule="auto"/>
              <w:rPr>
                <w:rFonts w:cstheme="minorHAnsi"/>
                <w:sz w:val="22"/>
                <w:szCs w:val="22"/>
              </w:rPr>
            </w:pPr>
            <w:r w:rsidRPr="00A6404A">
              <w:rPr>
                <w:rFonts w:cstheme="minorHAnsi"/>
                <w:sz w:val="22"/>
                <w:szCs w:val="22"/>
              </w:rPr>
              <w:t>Spracovanie reklamácií a žiadostí</w:t>
            </w:r>
          </w:p>
        </w:tc>
        <w:tc>
          <w:tcPr>
            <w:tcW w:w="4508" w:type="dxa"/>
          </w:tcPr>
          <w:p w14:paraId="619F1B23" w14:textId="77777777" w:rsidR="00040A7F" w:rsidRPr="00A6404A" w:rsidRDefault="00040A7F" w:rsidP="00977591">
            <w:pPr>
              <w:rPr>
                <w:rFonts w:cstheme="minorHAnsi"/>
                <w:sz w:val="22"/>
                <w:szCs w:val="22"/>
              </w:rPr>
            </w:pPr>
            <w:r w:rsidRPr="00A6404A">
              <w:rPr>
                <w:rFonts w:cstheme="minorHAnsi"/>
                <w:sz w:val="22"/>
                <w:szCs w:val="22"/>
              </w:rPr>
              <w:t>Cieľom poskytovanej služby je vybavenie všetkých reklamácií a žiadostí zákazníkov v súlade s platným právnym poriadkom, pričom každá reklamácia bude spracovaná najneskôr do tridsiatich dní od jej prijatia.</w:t>
            </w:r>
          </w:p>
        </w:tc>
      </w:tr>
      <w:tr w:rsidR="00040A7F" w:rsidRPr="00A6404A" w14:paraId="77CAB8B0" w14:textId="77777777" w:rsidTr="00977591">
        <w:tc>
          <w:tcPr>
            <w:tcW w:w="4508" w:type="dxa"/>
          </w:tcPr>
          <w:p w14:paraId="636A9562" w14:textId="77777777" w:rsidR="00040A7F" w:rsidRPr="00A6404A" w:rsidRDefault="00040A7F" w:rsidP="00977591">
            <w:pPr>
              <w:tabs>
                <w:tab w:val="left" w:pos="476"/>
              </w:tabs>
              <w:spacing w:line="252" w:lineRule="auto"/>
              <w:rPr>
                <w:rFonts w:cstheme="minorHAnsi"/>
                <w:sz w:val="22"/>
                <w:szCs w:val="22"/>
              </w:rPr>
            </w:pPr>
            <w:r w:rsidRPr="00A6404A">
              <w:rPr>
                <w:rFonts w:cstheme="minorHAnsi"/>
                <w:sz w:val="22"/>
                <w:szCs w:val="22"/>
              </w:rPr>
              <w:t>Podpora účtovníctva a daní</w:t>
            </w:r>
          </w:p>
        </w:tc>
        <w:tc>
          <w:tcPr>
            <w:tcW w:w="4508" w:type="dxa"/>
          </w:tcPr>
          <w:p w14:paraId="0AF1C2CC" w14:textId="77777777" w:rsidR="00040A7F" w:rsidRPr="00A6404A" w:rsidRDefault="00040A7F" w:rsidP="00977591">
            <w:pPr>
              <w:rPr>
                <w:rFonts w:cstheme="minorHAnsi"/>
                <w:sz w:val="22"/>
                <w:szCs w:val="22"/>
              </w:rPr>
            </w:pPr>
            <w:r w:rsidRPr="00A6404A">
              <w:rPr>
                <w:rFonts w:cstheme="minorHAnsi"/>
                <w:sz w:val="22"/>
                <w:szCs w:val="22"/>
              </w:rPr>
              <w:t xml:space="preserve">Účelom služby je zabezpečiť vedenie a spracovanie podkladov pre účtovnú a daňovú evidenciu Správcu výberu úhrady diaľničnej známky, ako aj zabezpečiť včasné a kompletné poskytovanie týchto informácií Správcovi výberu úhrady </w:t>
            </w:r>
            <w:r>
              <w:rPr>
                <w:rFonts w:cstheme="minorHAnsi"/>
                <w:sz w:val="22"/>
                <w:szCs w:val="22"/>
              </w:rPr>
              <w:t>EDZ</w:t>
            </w:r>
            <w:r w:rsidRPr="00A6404A">
              <w:rPr>
                <w:rFonts w:cstheme="minorHAnsi"/>
                <w:sz w:val="22"/>
                <w:szCs w:val="22"/>
              </w:rPr>
              <w:t>.</w:t>
            </w:r>
          </w:p>
        </w:tc>
      </w:tr>
      <w:tr w:rsidR="00040A7F" w:rsidRPr="00A6404A" w14:paraId="540B169E" w14:textId="77777777" w:rsidTr="00977591">
        <w:tc>
          <w:tcPr>
            <w:tcW w:w="4508" w:type="dxa"/>
          </w:tcPr>
          <w:p w14:paraId="371C3B10" w14:textId="77777777" w:rsidR="00040A7F" w:rsidRPr="00A6404A" w:rsidRDefault="00040A7F" w:rsidP="00977591">
            <w:pPr>
              <w:tabs>
                <w:tab w:val="left" w:pos="476"/>
              </w:tabs>
              <w:spacing w:line="252" w:lineRule="auto"/>
              <w:rPr>
                <w:rFonts w:cstheme="minorHAnsi"/>
                <w:sz w:val="22"/>
                <w:szCs w:val="22"/>
              </w:rPr>
            </w:pPr>
            <w:r w:rsidRPr="00A6404A">
              <w:rPr>
                <w:rFonts w:cstheme="minorHAnsi"/>
                <w:sz w:val="22"/>
                <w:szCs w:val="22"/>
              </w:rPr>
              <w:t>Prevádzka siete obchodných miest</w:t>
            </w:r>
          </w:p>
        </w:tc>
        <w:tc>
          <w:tcPr>
            <w:tcW w:w="4508" w:type="dxa"/>
          </w:tcPr>
          <w:p w14:paraId="5112A9DB" w14:textId="77777777" w:rsidR="00040A7F" w:rsidRPr="00A6404A" w:rsidRDefault="00040A7F" w:rsidP="00977591">
            <w:pPr>
              <w:rPr>
                <w:rFonts w:cstheme="minorHAnsi"/>
                <w:sz w:val="22"/>
                <w:szCs w:val="22"/>
              </w:rPr>
            </w:pPr>
            <w:r w:rsidRPr="00A6404A">
              <w:rPr>
                <w:rFonts w:cstheme="minorHAnsi"/>
                <w:sz w:val="22"/>
                <w:szCs w:val="22"/>
              </w:rPr>
              <w:t>Úlohou služby je navrhnúť, vybudovať a prevádzkovať sieť obchodných miest s dôrazom na efektívnosť nákladov, pričom sa zabezpečí splnenie všetkých parametrov a požiadaviek kladených na túto službu.</w:t>
            </w:r>
          </w:p>
        </w:tc>
      </w:tr>
      <w:tr w:rsidR="00040A7F" w:rsidRPr="00A6404A" w14:paraId="7D043E6B" w14:textId="77777777" w:rsidTr="00977591">
        <w:tc>
          <w:tcPr>
            <w:tcW w:w="4508" w:type="dxa"/>
          </w:tcPr>
          <w:p w14:paraId="486F7FFE" w14:textId="77777777" w:rsidR="00040A7F" w:rsidRPr="00A6404A" w:rsidRDefault="00040A7F" w:rsidP="00977591">
            <w:pPr>
              <w:tabs>
                <w:tab w:val="left" w:pos="476"/>
              </w:tabs>
              <w:spacing w:line="252" w:lineRule="auto"/>
              <w:rPr>
                <w:rFonts w:cstheme="minorHAnsi"/>
                <w:sz w:val="22"/>
                <w:szCs w:val="22"/>
              </w:rPr>
            </w:pPr>
            <w:r w:rsidRPr="00A6404A">
              <w:rPr>
                <w:rFonts w:cstheme="minorHAnsi"/>
                <w:sz w:val="22"/>
                <w:szCs w:val="22"/>
              </w:rPr>
              <w:t xml:space="preserve">Prevádzka </w:t>
            </w:r>
            <w:proofErr w:type="spellStart"/>
            <w:r w:rsidRPr="00A6404A">
              <w:rPr>
                <w:rFonts w:cstheme="minorHAnsi"/>
                <w:sz w:val="22"/>
                <w:szCs w:val="22"/>
              </w:rPr>
              <w:t>Call</w:t>
            </w:r>
            <w:proofErr w:type="spellEnd"/>
            <w:r w:rsidRPr="00A6404A">
              <w:rPr>
                <w:rFonts w:cstheme="minorHAnsi"/>
                <w:sz w:val="22"/>
                <w:szCs w:val="22"/>
              </w:rPr>
              <w:t>-centra</w:t>
            </w:r>
          </w:p>
        </w:tc>
        <w:tc>
          <w:tcPr>
            <w:tcW w:w="4508" w:type="dxa"/>
          </w:tcPr>
          <w:p w14:paraId="788E0FE2" w14:textId="77777777" w:rsidR="00040A7F" w:rsidRPr="00A6404A" w:rsidRDefault="00040A7F" w:rsidP="00977591">
            <w:pPr>
              <w:rPr>
                <w:rFonts w:cstheme="minorHAnsi"/>
                <w:sz w:val="22"/>
                <w:szCs w:val="22"/>
              </w:rPr>
            </w:pPr>
            <w:r w:rsidRPr="00A6404A">
              <w:rPr>
                <w:rFonts w:cstheme="minorHAnsi"/>
                <w:sz w:val="22"/>
                <w:szCs w:val="22"/>
              </w:rPr>
              <w:t xml:space="preserve">Úlohou služby je zabezpečiť prevádzku </w:t>
            </w:r>
            <w:proofErr w:type="spellStart"/>
            <w:r w:rsidRPr="00A6404A">
              <w:rPr>
                <w:rFonts w:cstheme="minorHAnsi"/>
                <w:sz w:val="22"/>
                <w:szCs w:val="22"/>
              </w:rPr>
              <w:t>Call</w:t>
            </w:r>
            <w:proofErr w:type="spellEnd"/>
            <w:r w:rsidRPr="00A6404A">
              <w:rPr>
                <w:rFonts w:cstheme="minorHAnsi"/>
                <w:sz w:val="22"/>
                <w:szCs w:val="22"/>
              </w:rPr>
              <w:t>-centra s efektívnym využitím nákladov a zároveň splniť stanovené parametre a požiadavky na Službu.</w:t>
            </w:r>
          </w:p>
        </w:tc>
      </w:tr>
      <w:tr w:rsidR="00040A7F" w:rsidRPr="00A6404A" w14:paraId="013C18CB" w14:textId="77777777" w:rsidTr="00977591">
        <w:tc>
          <w:tcPr>
            <w:tcW w:w="4508" w:type="dxa"/>
          </w:tcPr>
          <w:p w14:paraId="26DB8FAD" w14:textId="77777777" w:rsidR="00040A7F" w:rsidRPr="00A6404A" w:rsidRDefault="00040A7F" w:rsidP="00977591">
            <w:pPr>
              <w:tabs>
                <w:tab w:val="left" w:pos="476"/>
              </w:tabs>
              <w:spacing w:line="252" w:lineRule="auto"/>
              <w:rPr>
                <w:rFonts w:cstheme="minorHAnsi"/>
                <w:sz w:val="22"/>
                <w:szCs w:val="22"/>
              </w:rPr>
            </w:pPr>
            <w:r w:rsidRPr="00A6404A">
              <w:rPr>
                <w:rFonts w:cstheme="minorHAnsi"/>
                <w:sz w:val="22"/>
                <w:szCs w:val="22"/>
              </w:rPr>
              <w:t>Prevádzka internetového portálu</w:t>
            </w:r>
          </w:p>
        </w:tc>
        <w:tc>
          <w:tcPr>
            <w:tcW w:w="4508" w:type="dxa"/>
          </w:tcPr>
          <w:p w14:paraId="50239C9D" w14:textId="77777777" w:rsidR="00040A7F" w:rsidRPr="00A6404A" w:rsidRDefault="00040A7F" w:rsidP="00977591">
            <w:pPr>
              <w:rPr>
                <w:rFonts w:cstheme="minorHAnsi"/>
                <w:sz w:val="22"/>
                <w:szCs w:val="22"/>
              </w:rPr>
            </w:pPr>
            <w:r w:rsidRPr="00A6404A">
              <w:rPr>
                <w:rFonts w:cstheme="minorHAnsi"/>
                <w:sz w:val="22"/>
                <w:szCs w:val="22"/>
              </w:rPr>
              <w:t>Účelom služby je zabezpečiť prevádzku internetového portálu s efektívnym vynaložením finančných prostriedkov a zároveň zaručiť splnenie stanovených parametrov a požiadaviek na poskytovanú službu.</w:t>
            </w:r>
          </w:p>
        </w:tc>
      </w:tr>
      <w:tr w:rsidR="00040A7F" w:rsidRPr="00A6404A" w14:paraId="6F6E57C0" w14:textId="77777777" w:rsidTr="00977591">
        <w:tc>
          <w:tcPr>
            <w:tcW w:w="4508" w:type="dxa"/>
          </w:tcPr>
          <w:p w14:paraId="798FCA7B" w14:textId="77777777" w:rsidR="00040A7F" w:rsidRPr="00A6404A" w:rsidRDefault="00040A7F" w:rsidP="00977591">
            <w:pPr>
              <w:tabs>
                <w:tab w:val="left" w:pos="476"/>
              </w:tabs>
              <w:spacing w:line="252" w:lineRule="auto"/>
              <w:rPr>
                <w:rFonts w:cstheme="minorHAnsi"/>
                <w:sz w:val="22"/>
                <w:szCs w:val="22"/>
              </w:rPr>
            </w:pPr>
            <w:r w:rsidRPr="00A6404A">
              <w:rPr>
                <w:rFonts w:cstheme="minorHAnsi"/>
                <w:sz w:val="22"/>
                <w:szCs w:val="22"/>
              </w:rPr>
              <w:t>Administrácia systému</w:t>
            </w:r>
          </w:p>
        </w:tc>
        <w:tc>
          <w:tcPr>
            <w:tcW w:w="4508" w:type="dxa"/>
          </w:tcPr>
          <w:p w14:paraId="1C57CD5E" w14:textId="77777777" w:rsidR="00040A7F" w:rsidRPr="00A6404A" w:rsidRDefault="00040A7F" w:rsidP="00977591">
            <w:pPr>
              <w:rPr>
                <w:rFonts w:cstheme="minorHAnsi"/>
                <w:sz w:val="22"/>
                <w:szCs w:val="22"/>
              </w:rPr>
            </w:pPr>
            <w:r w:rsidRPr="00A6404A">
              <w:rPr>
                <w:rFonts w:cstheme="minorHAnsi"/>
                <w:sz w:val="22"/>
                <w:szCs w:val="22"/>
              </w:rPr>
              <w:t>Služba zabezpečuje konfiguráciu a údržbu systému pre ostatné procesy s cieľom udržať nepretržitú a stabilnú kvalitu poskytovania služby.</w:t>
            </w:r>
          </w:p>
        </w:tc>
      </w:tr>
      <w:tr w:rsidR="00040A7F" w:rsidRPr="00A6404A" w14:paraId="3351E1FB" w14:textId="77777777" w:rsidTr="00977591">
        <w:tc>
          <w:tcPr>
            <w:tcW w:w="4508" w:type="dxa"/>
          </w:tcPr>
          <w:p w14:paraId="77296153" w14:textId="77777777" w:rsidR="00040A7F" w:rsidRPr="00A6404A" w:rsidRDefault="00040A7F" w:rsidP="00977591">
            <w:pPr>
              <w:tabs>
                <w:tab w:val="left" w:pos="521"/>
              </w:tabs>
              <w:spacing w:line="252" w:lineRule="auto"/>
              <w:rPr>
                <w:rFonts w:cstheme="minorHAnsi"/>
                <w:sz w:val="22"/>
                <w:szCs w:val="22"/>
              </w:rPr>
            </w:pPr>
            <w:r w:rsidRPr="00A6404A">
              <w:rPr>
                <w:rFonts w:cstheme="minorHAnsi"/>
                <w:sz w:val="22"/>
                <w:szCs w:val="22"/>
              </w:rPr>
              <w:t>Monitoring</w:t>
            </w:r>
          </w:p>
        </w:tc>
        <w:tc>
          <w:tcPr>
            <w:tcW w:w="4508" w:type="dxa"/>
          </w:tcPr>
          <w:p w14:paraId="0987A1AB" w14:textId="77777777" w:rsidR="00040A7F" w:rsidRPr="00A6404A" w:rsidRDefault="00040A7F" w:rsidP="00977591">
            <w:pPr>
              <w:rPr>
                <w:rFonts w:cstheme="minorHAnsi"/>
                <w:sz w:val="22"/>
                <w:szCs w:val="22"/>
              </w:rPr>
            </w:pPr>
            <w:r w:rsidRPr="00A6404A">
              <w:rPr>
                <w:rFonts w:cstheme="minorHAnsi"/>
                <w:sz w:val="22"/>
                <w:szCs w:val="22"/>
              </w:rPr>
              <w:t>Služba umožňuje online hodnotenie operačného stavu systému monitorovaním kvalitatívnych parametrov jednotlivých komponentov. Tento proces je základom pre dohľad nad kvalitou a rozsahom poskytovanej služby.</w:t>
            </w:r>
          </w:p>
        </w:tc>
      </w:tr>
      <w:tr w:rsidR="00040A7F" w:rsidRPr="00A6404A" w14:paraId="590185A1" w14:textId="77777777" w:rsidTr="00977591">
        <w:tc>
          <w:tcPr>
            <w:tcW w:w="4508" w:type="dxa"/>
          </w:tcPr>
          <w:p w14:paraId="67573140" w14:textId="77777777" w:rsidR="00040A7F" w:rsidRPr="00A6404A" w:rsidRDefault="00040A7F" w:rsidP="00977591">
            <w:pPr>
              <w:tabs>
                <w:tab w:val="left" w:pos="476"/>
              </w:tabs>
              <w:spacing w:line="252" w:lineRule="auto"/>
              <w:rPr>
                <w:rFonts w:cstheme="minorHAnsi"/>
                <w:sz w:val="22"/>
                <w:szCs w:val="22"/>
              </w:rPr>
            </w:pPr>
            <w:r w:rsidRPr="00A6404A">
              <w:rPr>
                <w:rFonts w:cstheme="minorHAnsi"/>
                <w:sz w:val="22"/>
                <w:szCs w:val="22"/>
              </w:rPr>
              <w:t>Opravy a udržiavanie technických zariadení</w:t>
            </w:r>
          </w:p>
        </w:tc>
        <w:tc>
          <w:tcPr>
            <w:tcW w:w="4508" w:type="dxa"/>
          </w:tcPr>
          <w:p w14:paraId="170940A4" w14:textId="77777777" w:rsidR="00040A7F" w:rsidRPr="00A6404A" w:rsidRDefault="00040A7F" w:rsidP="00977591">
            <w:pPr>
              <w:rPr>
                <w:rFonts w:cstheme="minorHAnsi"/>
                <w:sz w:val="22"/>
                <w:szCs w:val="22"/>
              </w:rPr>
            </w:pPr>
            <w:r w:rsidRPr="00A6404A">
              <w:rPr>
                <w:rFonts w:cstheme="minorHAnsi"/>
                <w:sz w:val="22"/>
                <w:szCs w:val="22"/>
              </w:rPr>
              <w:t>Služba zabezpečuje pravidelnú údržbu technických zariadení, softvéru a databáz. Zahŕňa plánovanú prevádzkovú údržbu, administráciu a aktualizáciu softvéru a dokumentácie na udržanie stálej kvality.</w:t>
            </w:r>
          </w:p>
        </w:tc>
      </w:tr>
      <w:tr w:rsidR="00040A7F" w:rsidRPr="00A6404A" w14:paraId="7E97DB04" w14:textId="77777777" w:rsidTr="00977591">
        <w:tc>
          <w:tcPr>
            <w:tcW w:w="4508" w:type="dxa"/>
          </w:tcPr>
          <w:p w14:paraId="2A705837" w14:textId="77777777" w:rsidR="00040A7F" w:rsidRPr="00A6404A" w:rsidRDefault="00040A7F" w:rsidP="00977591">
            <w:pPr>
              <w:tabs>
                <w:tab w:val="left" w:pos="476"/>
              </w:tabs>
              <w:spacing w:line="252" w:lineRule="auto"/>
              <w:rPr>
                <w:rFonts w:cstheme="minorHAnsi"/>
                <w:sz w:val="22"/>
                <w:szCs w:val="22"/>
              </w:rPr>
            </w:pPr>
            <w:proofErr w:type="spellStart"/>
            <w:r w:rsidRPr="00A6404A">
              <w:rPr>
                <w:rFonts w:cstheme="minorHAnsi"/>
                <w:sz w:val="22"/>
                <w:szCs w:val="22"/>
              </w:rPr>
              <w:t>Reporting</w:t>
            </w:r>
            <w:proofErr w:type="spellEnd"/>
          </w:p>
        </w:tc>
        <w:tc>
          <w:tcPr>
            <w:tcW w:w="4508" w:type="dxa"/>
          </w:tcPr>
          <w:p w14:paraId="32F510F2" w14:textId="77777777" w:rsidR="00040A7F" w:rsidRPr="00A6404A" w:rsidRDefault="00040A7F" w:rsidP="00977591">
            <w:pPr>
              <w:rPr>
                <w:rFonts w:cstheme="minorHAnsi"/>
                <w:sz w:val="22"/>
                <w:szCs w:val="22"/>
              </w:rPr>
            </w:pPr>
            <w:r w:rsidRPr="00A6404A">
              <w:rPr>
                <w:rFonts w:cstheme="minorHAnsi"/>
                <w:sz w:val="22"/>
                <w:szCs w:val="22"/>
              </w:rPr>
              <w:t>Služba poskytuje operatívne reporty a štatistické výkazy potrebné na zaistenie riadneho fungovania služby a jej kontroly.</w:t>
            </w:r>
          </w:p>
        </w:tc>
      </w:tr>
    </w:tbl>
    <w:p w14:paraId="22BA371E" w14:textId="77777777" w:rsidR="00040A7F" w:rsidRPr="00A6404A" w:rsidRDefault="00040A7F" w:rsidP="00040A7F">
      <w:pPr>
        <w:spacing w:after="0" w:line="252" w:lineRule="auto"/>
        <w:rPr>
          <w:rFonts w:cstheme="minorHAnsi"/>
          <w:szCs w:val="22"/>
          <w:lang w:bidi="ar-SA"/>
        </w:rPr>
      </w:pPr>
    </w:p>
    <w:p w14:paraId="5CE14DBE" w14:textId="77777777" w:rsidR="00040A7F" w:rsidRPr="00A6404A" w:rsidRDefault="00040A7F" w:rsidP="00040A7F">
      <w:pPr>
        <w:spacing w:after="0" w:line="252" w:lineRule="auto"/>
        <w:rPr>
          <w:rFonts w:cstheme="minorHAnsi"/>
          <w:szCs w:val="22"/>
          <w:lang w:bidi="ar-SA"/>
        </w:rPr>
      </w:pPr>
    </w:p>
    <w:p w14:paraId="4A7055AE" w14:textId="47030E6C" w:rsidR="00040A7F" w:rsidRPr="00A6404A" w:rsidRDefault="00021314" w:rsidP="00040A7F">
      <w:pPr>
        <w:keepNext/>
        <w:spacing w:after="0" w:line="252" w:lineRule="auto"/>
        <w:rPr>
          <w:rFonts w:cstheme="minorHAnsi"/>
        </w:rPr>
      </w:pPr>
      <w:r>
        <w:rPr>
          <w:rFonts w:cstheme="minorHAnsi"/>
          <w:noProof/>
        </w:rPr>
        <w:lastRenderedPageBreak/>
        <w:drawing>
          <wp:inline distT="0" distB="0" distL="0" distR="0" wp14:anchorId="5B4D1D0D" wp14:editId="32B49B3F">
            <wp:extent cx="5731510" cy="7167880"/>
            <wp:effectExtent l="0" t="0" r="2540" b="0"/>
            <wp:docPr id="2" name="Obrázok 2" descr="Obrázok, na ktorom je text, diagram, plán, rovnobežný&#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ok 2" descr="Obrázok, na ktorom je text, diagram, plán, rovnobežný&#10;&#10;Automaticky generovaný popi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7167880"/>
                    </a:xfrm>
                    <a:prstGeom prst="rect">
                      <a:avLst/>
                    </a:prstGeom>
                    <a:noFill/>
                  </pic:spPr>
                </pic:pic>
              </a:graphicData>
            </a:graphic>
          </wp:inline>
        </w:drawing>
      </w:r>
      <w:r w:rsidR="00040A7F" w:rsidRPr="00A6404A">
        <w:rPr>
          <w:rFonts w:cstheme="minorHAnsi"/>
          <w:noProof/>
          <w:lang w:eastAsia="sk-SK" w:bidi="ar-SA"/>
        </w:rPr>
        <w:lastRenderedPageBreak/>
        <w:drawing>
          <wp:inline distT="0" distB="0" distL="0" distR="0" wp14:anchorId="7EAEA0ED" wp14:editId="0C609D43">
            <wp:extent cx="5731510" cy="6899239"/>
            <wp:effectExtent l="0" t="0" r="2540" b="0"/>
            <wp:docPr id="10" name="Obrázok 10" descr="C:\Users\4835\AppData\Local\Microsoft\Windows\Temporary Internet Files\Content.Outlook\JL0HVKRH\Architektúra_WEB (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4835\AppData\Local\Microsoft\Windows\Temporary Internet Files\Content.Outlook\JL0HVKRH\Architektúra_WEB (00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6899239"/>
                    </a:xfrm>
                    <a:prstGeom prst="rect">
                      <a:avLst/>
                    </a:prstGeom>
                    <a:noFill/>
                    <a:ln>
                      <a:noFill/>
                    </a:ln>
                  </pic:spPr>
                </pic:pic>
              </a:graphicData>
            </a:graphic>
          </wp:inline>
        </w:drawing>
      </w:r>
    </w:p>
    <w:p w14:paraId="5293BE04" w14:textId="6802DD6C" w:rsidR="00040A7F" w:rsidRPr="00A6404A" w:rsidRDefault="00040A7F" w:rsidP="00040A7F">
      <w:pPr>
        <w:pStyle w:val="Popis"/>
        <w:jc w:val="center"/>
        <w:rPr>
          <w:rFonts w:cstheme="minorHAnsi"/>
          <w:color w:val="auto"/>
          <w:szCs w:val="22"/>
        </w:rPr>
      </w:pPr>
      <w:r w:rsidRPr="00A6404A">
        <w:rPr>
          <w:rFonts w:cstheme="minorHAnsi"/>
          <w:color w:val="auto"/>
        </w:rPr>
        <w:t xml:space="preserve">Obrázok </w:t>
      </w:r>
      <w:r w:rsidRPr="00A6404A">
        <w:rPr>
          <w:rFonts w:cstheme="minorHAnsi"/>
          <w:color w:val="auto"/>
        </w:rPr>
        <w:fldChar w:fldCharType="begin"/>
      </w:r>
      <w:r w:rsidRPr="00A6404A">
        <w:rPr>
          <w:rFonts w:cstheme="minorHAnsi"/>
          <w:color w:val="auto"/>
        </w:rPr>
        <w:instrText xml:space="preserve"> SEQ Obrázok \* ARABIC </w:instrText>
      </w:r>
      <w:r w:rsidRPr="00A6404A">
        <w:rPr>
          <w:rFonts w:cstheme="minorHAnsi"/>
          <w:color w:val="auto"/>
        </w:rPr>
        <w:fldChar w:fldCharType="separate"/>
      </w:r>
      <w:r w:rsidR="00127B9E">
        <w:rPr>
          <w:rFonts w:cstheme="minorHAnsi"/>
          <w:noProof/>
          <w:color w:val="auto"/>
        </w:rPr>
        <w:t>3</w:t>
      </w:r>
      <w:r w:rsidRPr="00A6404A">
        <w:rPr>
          <w:rFonts w:cstheme="minorHAnsi"/>
          <w:color w:val="auto"/>
        </w:rPr>
        <w:fldChar w:fldCharType="end"/>
      </w:r>
      <w:r w:rsidRPr="00A6404A">
        <w:rPr>
          <w:rFonts w:cstheme="minorHAnsi"/>
          <w:color w:val="auto"/>
        </w:rPr>
        <w:t xml:space="preserve"> - Biznis architektúra Webového portálu</w:t>
      </w:r>
    </w:p>
    <w:p w14:paraId="08ED7613" w14:textId="77777777" w:rsidR="00040A7F" w:rsidRPr="00A6404A" w:rsidRDefault="00040A7F" w:rsidP="00040A7F">
      <w:pPr>
        <w:spacing w:after="0" w:line="252" w:lineRule="auto"/>
        <w:rPr>
          <w:rFonts w:cstheme="minorHAnsi"/>
          <w:szCs w:val="22"/>
          <w:lang w:bidi="ar-SA"/>
        </w:rPr>
      </w:pPr>
    </w:p>
    <w:p w14:paraId="18D7697B" w14:textId="77777777" w:rsidR="00040A7F" w:rsidRPr="00A6404A" w:rsidRDefault="00040A7F" w:rsidP="00040A7F">
      <w:pPr>
        <w:spacing w:after="0" w:line="252" w:lineRule="auto"/>
        <w:rPr>
          <w:rFonts w:cstheme="minorHAnsi"/>
          <w:szCs w:val="22"/>
          <w:lang w:bidi="ar-SA"/>
        </w:rPr>
      </w:pPr>
    </w:p>
    <w:p w14:paraId="1AF65E77" w14:textId="77777777" w:rsidR="00040A7F" w:rsidRPr="00A6404A" w:rsidRDefault="00040A7F" w:rsidP="00040A7F">
      <w:pPr>
        <w:spacing w:after="0" w:line="252" w:lineRule="auto"/>
        <w:rPr>
          <w:rFonts w:cstheme="minorHAnsi"/>
          <w:szCs w:val="22"/>
          <w:lang w:bidi="ar-SA"/>
        </w:rPr>
      </w:pPr>
    </w:p>
    <w:p w14:paraId="7892B958" w14:textId="77777777" w:rsidR="00040A7F" w:rsidRPr="00A6404A" w:rsidRDefault="00040A7F" w:rsidP="00040A7F">
      <w:pPr>
        <w:keepNext/>
        <w:jc w:val="center"/>
        <w:rPr>
          <w:rFonts w:cstheme="minorHAnsi"/>
        </w:rPr>
      </w:pPr>
      <w:r w:rsidRPr="00A6404A">
        <w:rPr>
          <w:rFonts w:cstheme="minorHAnsi"/>
          <w:noProof/>
          <w:lang w:eastAsia="sk-SK" w:bidi="ar-SA"/>
        </w:rPr>
        <w:lastRenderedPageBreak/>
        <w:drawing>
          <wp:inline distT="0" distB="0" distL="0" distR="0" wp14:anchorId="717DD2CD" wp14:editId="030CFCE9">
            <wp:extent cx="5720080" cy="7155815"/>
            <wp:effectExtent l="0" t="0" r="0" b="6985"/>
            <wp:docPr id="11" name="Obrázok 11" descr="C:\Users\4835\AppData\Local\Microsoft\Windows\Temporary Internet Files\Content.Outlook\JL0HVKRH\Architektúra_Klientská zóna (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4835\AppData\Local\Microsoft\Windows\Temporary Internet Files\Content.Outlook\JL0HVKRH\Architektúra_Klientská zóna (00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0080" cy="7155815"/>
                    </a:xfrm>
                    <a:prstGeom prst="rect">
                      <a:avLst/>
                    </a:prstGeom>
                    <a:noFill/>
                    <a:ln>
                      <a:noFill/>
                    </a:ln>
                  </pic:spPr>
                </pic:pic>
              </a:graphicData>
            </a:graphic>
          </wp:inline>
        </w:drawing>
      </w:r>
    </w:p>
    <w:p w14:paraId="2FDD5510" w14:textId="2BA65DD8" w:rsidR="00040A7F" w:rsidRPr="00A6404A" w:rsidRDefault="00040A7F" w:rsidP="00040A7F">
      <w:pPr>
        <w:pStyle w:val="Popis"/>
        <w:jc w:val="center"/>
        <w:rPr>
          <w:rFonts w:cstheme="minorHAnsi"/>
          <w:b/>
          <w:bCs/>
          <w:color w:val="auto"/>
          <w:szCs w:val="22"/>
        </w:rPr>
      </w:pPr>
      <w:r w:rsidRPr="00A6404A">
        <w:rPr>
          <w:rFonts w:cstheme="minorHAnsi"/>
          <w:color w:val="auto"/>
        </w:rPr>
        <w:t xml:space="preserve">Obrázok </w:t>
      </w:r>
      <w:r w:rsidRPr="00A6404A">
        <w:rPr>
          <w:rFonts w:cstheme="minorHAnsi"/>
          <w:color w:val="auto"/>
        </w:rPr>
        <w:fldChar w:fldCharType="begin"/>
      </w:r>
      <w:r w:rsidRPr="00A6404A">
        <w:rPr>
          <w:rFonts w:cstheme="minorHAnsi"/>
          <w:color w:val="auto"/>
        </w:rPr>
        <w:instrText xml:space="preserve"> SEQ Obrázok \* ARABIC </w:instrText>
      </w:r>
      <w:r w:rsidRPr="00A6404A">
        <w:rPr>
          <w:rFonts w:cstheme="minorHAnsi"/>
          <w:color w:val="auto"/>
        </w:rPr>
        <w:fldChar w:fldCharType="separate"/>
      </w:r>
      <w:r w:rsidR="00127B9E">
        <w:rPr>
          <w:rFonts w:cstheme="minorHAnsi"/>
          <w:noProof/>
          <w:color w:val="auto"/>
        </w:rPr>
        <w:t>4</w:t>
      </w:r>
      <w:r w:rsidRPr="00A6404A">
        <w:rPr>
          <w:rFonts w:cstheme="minorHAnsi"/>
          <w:color w:val="auto"/>
        </w:rPr>
        <w:fldChar w:fldCharType="end"/>
      </w:r>
      <w:r w:rsidRPr="00A6404A">
        <w:rPr>
          <w:rFonts w:cstheme="minorHAnsi"/>
          <w:color w:val="auto"/>
        </w:rPr>
        <w:t xml:space="preserve"> - Biznis architektúra klientskej zóny Webového portálu</w:t>
      </w:r>
    </w:p>
    <w:p w14:paraId="59151676" w14:textId="77777777" w:rsidR="00040A7F" w:rsidRPr="00A6404A" w:rsidRDefault="00040A7F" w:rsidP="00040A7F">
      <w:pPr>
        <w:keepNext/>
        <w:rPr>
          <w:rFonts w:cstheme="minorHAnsi"/>
        </w:rPr>
      </w:pPr>
      <w:r w:rsidRPr="00A6404A">
        <w:rPr>
          <w:rFonts w:eastAsia="Times New Roman" w:cstheme="minorHAnsi"/>
          <w:noProof/>
          <w:sz w:val="24"/>
          <w:szCs w:val="24"/>
          <w:lang w:eastAsia="sk-SK" w:bidi="ar-SA"/>
        </w:rPr>
        <w:lastRenderedPageBreak/>
        <w:drawing>
          <wp:inline distT="0" distB="0" distL="0" distR="0" wp14:anchorId="244F22A1" wp14:editId="0AF045DF">
            <wp:extent cx="5731510" cy="5276961"/>
            <wp:effectExtent l="0" t="0" r="2540" b="0"/>
            <wp:docPr id="12" name="Obrázok 12" descr="C:\Users\4835\AppData\Local\Microsoft\Windows\Temporary Internet Files\Content.Outlook\JL0HVKRH\Architektúra_predajné miesta (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4835\AppData\Local\Microsoft\Windows\Temporary Internet Files\Content.Outlook\JL0HVKRH\Architektúra_predajné miesta (00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5276961"/>
                    </a:xfrm>
                    <a:prstGeom prst="rect">
                      <a:avLst/>
                    </a:prstGeom>
                    <a:noFill/>
                    <a:ln>
                      <a:noFill/>
                    </a:ln>
                  </pic:spPr>
                </pic:pic>
              </a:graphicData>
            </a:graphic>
          </wp:inline>
        </w:drawing>
      </w:r>
    </w:p>
    <w:p w14:paraId="190B89EE" w14:textId="232D8CBE" w:rsidR="00040A7F" w:rsidRDefault="00040A7F" w:rsidP="00040A7F">
      <w:pPr>
        <w:pStyle w:val="Popis"/>
        <w:jc w:val="center"/>
        <w:rPr>
          <w:rFonts w:cstheme="minorHAnsi"/>
          <w:color w:val="auto"/>
        </w:rPr>
      </w:pPr>
      <w:r w:rsidRPr="00A6404A">
        <w:rPr>
          <w:rFonts w:cstheme="minorHAnsi"/>
          <w:color w:val="auto"/>
        </w:rPr>
        <w:t xml:space="preserve">Obrázok </w:t>
      </w:r>
      <w:r w:rsidRPr="00A6404A">
        <w:rPr>
          <w:rFonts w:cstheme="minorHAnsi"/>
          <w:color w:val="auto"/>
        </w:rPr>
        <w:fldChar w:fldCharType="begin"/>
      </w:r>
      <w:r w:rsidRPr="00A6404A">
        <w:rPr>
          <w:rFonts w:cstheme="minorHAnsi"/>
          <w:color w:val="auto"/>
        </w:rPr>
        <w:instrText xml:space="preserve"> SEQ Obrázok \* ARABIC </w:instrText>
      </w:r>
      <w:r w:rsidRPr="00A6404A">
        <w:rPr>
          <w:rFonts w:cstheme="minorHAnsi"/>
          <w:color w:val="auto"/>
        </w:rPr>
        <w:fldChar w:fldCharType="separate"/>
      </w:r>
      <w:r w:rsidR="00127B9E">
        <w:rPr>
          <w:rFonts w:cstheme="minorHAnsi"/>
          <w:noProof/>
          <w:color w:val="auto"/>
        </w:rPr>
        <w:t>5</w:t>
      </w:r>
      <w:r w:rsidRPr="00A6404A">
        <w:rPr>
          <w:rFonts w:cstheme="minorHAnsi"/>
          <w:color w:val="auto"/>
        </w:rPr>
        <w:fldChar w:fldCharType="end"/>
      </w:r>
      <w:r w:rsidRPr="00A6404A">
        <w:rPr>
          <w:rFonts w:cstheme="minorHAnsi"/>
          <w:color w:val="auto"/>
        </w:rPr>
        <w:t xml:space="preserve"> - Biznis architektúra POS prostredia</w:t>
      </w:r>
    </w:p>
    <w:p w14:paraId="6AB739DD" w14:textId="77777777" w:rsidR="00040A7F" w:rsidRDefault="00040A7F" w:rsidP="00040A7F">
      <w:pPr>
        <w:rPr>
          <w:lang w:bidi="ar-SA"/>
        </w:rPr>
      </w:pPr>
    </w:p>
    <w:p w14:paraId="1233BB4A" w14:textId="77777777" w:rsidR="00040A7F" w:rsidRDefault="00040A7F" w:rsidP="00040A7F">
      <w:pPr>
        <w:rPr>
          <w:lang w:bidi="ar-SA"/>
        </w:rPr>
      </w:pPr>
    </w:p>
    <w:p w14:paraId="65A4BDDA" w14:textId="77777777" w:rsidR="00040A7F" w:rsidRDefault="00040A7F" w:rsidP="00040A7F">
      <w:pPr>
        <w:keepNext/>
        <w:jc w:val="center"/>
      </w:pPr>
      <w:r>
        <w:rPr>
          <w:noProof/>
          <w:lang w:eastAsia="sk-SK" w:bidi="ar-SA"/>
        </w:rPr>
        <w:lastRenderedPageBreak/>
        <w:drawing>
          <wp:inline distT="0" distB="0" distL="0" distR="0" wp14:anchorId="3EB53C27" wp14:editId="49D16A3A">
            <wp:extent cx="4702009" cy="8708306"/>
            <wp:effectExtent l="0" t="0" r="3810" b="0"/>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18162" cy="8738221"/>
                    </a:xfrm>
                    <a:prstGeom prst="rect">
                      <a:avLst/>
                    </a:prstGeom>
                    <a:noFill/>
                    <a:ln>
                      <a:noFill/>
                    </a:ln>
                  </pic:spPr>
                </pic:pic>
              </a:graphicData>
            </a:graphic>
          </wp:inline>
        </w:drawing>
      </w:r>
    </w:p>
    <w:p w14:paraId="7C144855" w14:textId="7ABDB808" w:rsidR="00040A7F" w:rsidRPr="005B5F5F" w:rsidRDefault="00040A7F" w:rsidP="00040A7F">
      <w:pPr>
        <w:pStyle w:val="Popis"/>
        <w:jc w:val="center"/>
        <w:rPr>
          <w:rFonts w:cs="Mangal"/>
          <w:color w:val="auto"/>
          <w:szCs w:val="20"/>
        </w:rPr>
      </w:pPr>
      <w:r w:rsidRPr="005B5F5F">
        <w:rPr>
          <w:color w:val="auto"/>
        </w:rPr>
        <w:t xml:space="preserve">Obrázok </w:t>
      </w:r>
      <w:r w:rsidRPr="005B5F5F">
        <w:rPr>
          <w:color w:val="auto"/>
        </w:rPr>
        <w:fldChar w:fldCharType="begin"/>
      </w:r>
      <w:r w:rsidRPr="005B5F5F">
        <w:rPr>
          <w:color w:val="auto"/>
        </w:rPr>
        <w:instrText xml:space="preserve"> SEQ Obrázok \* ARABIC </w:instrText>
      </w:r>
      <w:r w:rsidRPr="005B5F5F">
        <w:rPr>
          <w:color w:val="auto"/>
        </w:rPr>
        <w:fldChar w:fldCharType="separate"/>
      </w:r>
      <w:r w:rsidR="00127B9E">
        <w:rPr>
          <w:noProof/>
          <w:color w:val="auto"/>
        </w:rPr>
        <w:t>6</w:t>
      </w:r>
      <w:r w:rsidRPr="005B5F5F">
        <w:rPr>
          <w:color w:val="auto"/>
        </w:rPr>
        <w:fldChar w:fldCharType="end"/>
      </w:r>
      <w:r w:rsidRPr="005B5F5F">
        <w:rPr>
          <w:color w:val="auto"/>
        </w:rPr>
        <w:t xml:space="preserve"> - Biznis architektúra </w:t>
      </w:r>
      <w:proofErr w:type="spellStart"/>
      <w:r w:rsidRPr="005B5F5F">
        <w:rPr>
          <w:color w:val="auto"/>
        </w:rPr>
        <w:t>Back</w:t>
      </w:r>
      <w:proofErr w:type="spellEnd"/>
      <w:r w:rsidRPr="005B5F5F">
        <w:rPr>
          <w:color w:val="auto"/>
        </w:rPr>
        <w:t xml:space="preserve"> </w:t>
      </w:r>
      <w:proofErr w:type="spellStart"/>
      <w:r w:rsidRPr="005B5F5F">
        <w:rPr>
          <w:color w:val="auto"/>
        </w:rPr>
        <w:t>office</w:t>
      </w:r>
      <w:proofErr w:type="spellEnd"/>
    </w:p>
    <w:p w14:paraId="3127D38D" w14:textId="77777777" w:rsidR="00040A7F" w:rsidRPr="00A6404A" w:rsidRDefault="00040A7F" w:rsidP="00040A7F">
      <w:pPr>
        <w:rPr>
          <w:rFonts w:cstheme="minorHAnsi"/>
          <w:b/>
          <w:bCs/>
          <w:szCs w:val="22"/>
        </w:rPr>
      </w:pPr>
      <w:r w:rsidRPr="00A6404A">
        <w:rPr>
          <w:rFonts w:cstheme="minorHAnsi"/>
          <w:b/>
          <w:bCs/>
          <w:szCs w:val="22"/>
        </w:rPr>
        <w:lastRenderedPageBreak/>
        <w:t>Aktéri</w:t>
      </w:r>
    </w:p>
    <w:p w14:paraId="5FEB86A3" w14:textId="77777777" w:rsidR="00040A7F" w:rsidRPr="00A6404A" w:rsidRDefault="00040A7F" w:rsidP="00040A7F">
      <w:pPr>
        <w:pStyle w:val="Odsekzoznamu"/>
        <w:spacing w:line="252" w:lineRule="auto"/>
        <w:ind w:left="1080"/>
        <w:rPr>
          <w:rFonts w:eastAsiaTheme="majorEastAsia" w:cstheme="minorHAnsi"/>
          <w:b/>
          <w:bCs/>
          <w:color w:val="000000" w:themeColor="text1"/>
          <w:sz w:val="22"/>
          <w:szCs w:val="22"/>
        </w:rPr>
      </w:pPr>
    </w:p>
    <w:tbl>
      <w:tblPr>
        <w:tblW w:w="90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3315"/>
        <w:gridCol w:w="5755"/>
      </w:tblGrid>
      <w:tr w:rsidR="00040A7F" w:rsidRPr="00A6404A" w14:paraId="68793BB3" w14:textId="77777777" w:rsidTr="00977591">
        <w:trPr>
          <w:trHeight w:val="270"/>
          <w:tblHeader/>
        </w:trPr>
        <w:tc>
          <w:tcPr>
            <w:tcW w:w="3315" w:type="dxa"/>
            <w:shd w:val="clear" w:color="auto" w:fill="D9D9D9" w:themeFill="background1" w:themeFillShade="D9"/>
            <w:noWrap/>
          </w:tcPr>
          <w:p w14:paraId="699900D1" w14:textId="77777777" w:rsidR="00040A7F" w:rsidRPr="00A6404A" w:rsidRDefault="00040A7F" w:rsidP="00977591">
            <w:pPr>
              <w:spacing w:after="0" w:line="252" w:lineRule="auto"/>
              <w:rPr>
                <w:rFonts w:cstheme="minorHAnsi"/>
                <w:szCs w:val="22"/>
              </w:rPr>
            </w:pPr>
            <w:r w:rsidRPr="00A6404A">
              <w:rPr>
                <w:rFonts w:cstheme="minorHAnsi"/>
                <w:szCs w:val="22"/>
              </w:rPr>
              <w:t>Aktér</w:t>
            </w:r>
          </w:p>
        </w:tc>
        <w:tc>
          <w:tcPr>
            <w:tcW w:w="5755" w:type="dxa"/>
            <w:shd w:val="clear" w:color="auto" w:fill="D9D9D9" w:themeFill="background1" w:themeFillShade="D9"/>
            <w:noWrap/>
          </w:tcPr>
          <w:p w14:paraId="2DC13774" w14:textId="77777777" w:rsidR="00040A7F" w:rsidRPr="00A6404A" w:rsidRDefault="00040A7F" w:rsidP="00977591">
            <w:pPr>
              <w:spacing w:after="0" w:line="252" w:lineRule="auto"/>
              <w:rPr>
                <w:rFonts w:cstheme="minorHAnsi"/>
                <w:szCs w:val="22"/>
              </w:rPr>
            </w:pPr>
            <w:r w:rsidRPr="00A6404A">
              <w:rPr>
                <w:rFonts w:cstheme="minorHAnsi"/>
                <w:szCs w:val="22"/>
              </w:rPr>
              <w:t>Popis</w:t>
            </w:r>
          </w:p>
        </w:tc>
      </w:tr>
      <w:tr w:rsidR="00040A7F" w:rsidRPr="00A6404A" w14:paraId="78282346" w14:textId="77777777" w:rsidTr="00977591">
        <w:trPr>
          <w:trHeight w:val="270"/>
        </w:trPr>
        <w:tc>
          <w:tcPr>
            <w:tcW w:w="3315" w:type="dxa"/>
            <w:shd w:val="clear" w:color="auto" w:fill="auto"/>
            <w:noWrap/>
          </w:tcPr>
          <w:p w14:paraId="0DF424B6" w14:textId="77777777" w:rsidR="00040A7F" w:rsidRPr="00A6404A" w:rsidRDefault="00040A7F" w:rsidP="00977591">
            <w:pPr>
              <w:spacing w:after="0" w:line="252" w:lineRule="auto"/>
              <w:rPr>
                <w:rFonts w:cstheme="minorHAnsi"/>
                <w:b/>
                <w:bCs/>
                <w:szCs w:val="22"/>
              </w:rPr>
            </w:pPr>
            <w:r w:rsidRPr="00A6404A">
              <w:rPr>
                <w:rFonts w:cstheme="minorHAnsi"/>
                <w:b/>
                <w:bCs/>
                <w:szCs w:val="22"/>
              </w:rPr>
              <w:t>Interní aktéri:</w:t>
            </w:r>
          </w:p>
        </w:tc>
        <w:tc>
          <w:tcPr>
            <w:tcW w:w="5755" w:type="dxa"/>
            <w:shd w:val="clear" w:color="auto" w:fill="auto"/>
            <w:noWrap/>
          </w:tcPr>
          <w:p w14:paraId="6A31160F" w14:textId="77777777" w:rsidR="00040A7F" w:rsidRPr="00A6404A" w:rsidRDefault="00040A7F" w:rsidP="00977591">
            <w:pPr>
              <w:spacing w:after="0" w:line="252" w:lineRule="auto"/>
              <w:rPr>
                <w:rFonts w:cstheme="minorHAnsi"/>
                <w:szCs w:val="22"/>
              </w:rPr>
            </w:pPr>
          </w:p>
        </w:tc>
      </w:tr>
      <w:tr w:rsidR="00040A7F" w:rsidRPr="00A6404A" w14:paraId="3ADD603B" w14:textId="77777777" w:rsidTr="00977591">
        <w:trPr>
          <w:trHeight w:val="270"/>
        </w:trPr>
        <w:tc>
          <w:tcPr>
            <w:tcW w:w="3315" w:type="dxa"/>
            <w:shd w:val="clear" w:color="auto" w:fill="auto"/>
            <w:noWrap/>
          </w:tcPr>
          <w:p w14:paraId="36DE2EDD" w14:textId="77777777" w:rsidR="00040A7F" w:rsidRPr="00A6404A" w:rsidRDefault="00040A7F" w:rsidP="00977591">
            <w:pPr>
              <w:spacing w:after="0" w:line="252" w:lineRule="auto"/>
              <w:rPr>
                <w:rFonts w:cstheme="minorHAnsi"/>
                <w:szCs w:val="22"/>
              </w:rPr>
            </w:pPr>
            <w:r w:rsidRPr="00A6404A">
              <w:rPr>
                <w:rFonts w:cstheme="minorHAnsi"/>
                <w:szCs w:val="22"/>
              </w:rPr>
              <w:t>BO Operátor</w:t>
            </w:r>
          </w:p>
        </w:tc>
        <w:tc>
          <w:tcPr>
            <w:tcW w:w="5755" w:type="dxa"/>
            <w:shd w:val="clear" w:color="auto" w:fill="auto"/>
            <w:noWrap/>
          </w:tcPr>
          <w:p w14:paraId="04B8A6A3" w14:textId="77777777" w:rsidR="00040A7F" w:rsidRPr="00A6404A" w:rsidRDefault="00040A7F" w:rsidP="00977591">
            <w:pPr>
              <w:spacing w:after="0" w:line="252" w:lineRule="auto"/>
              <w:rPr>
                <w:rFonts w:cstheme="minorHAnsi"/>
                <w:szCs w:val="22"/>
              </w:rPr>
            </w:pPr>
            <w:r w:rsidRPr="00A6404A">
              <w:rPr>
                <w:rFonts w:cstheme="minorHAnsi"/>
                <w:szCs w:val="22"/>
              </w:rPr>
              <w:t>Operátor zodpovedný za operácie so známkami v </w:t>
            </w:r>
            <w:proofErr w:type="spellStart"/>
            <w:r w:rsidRPr="00A6404A">
              <w:rPr>
                <w:rFonts w:cstheme="minorHAnsi"/>
                <w:szCs w:val="22"/>
              </w:rPr>
              <w:t>Back</w:t>
            </w:r>
            <w:proofErr w:type="spellEnd"/>
            <w:r w:rsidRPr="00A6404A">
              <w:rPr>
                <w:rFonts w:cstheme="minorHAnsi"/>
                <w:szCs w:val="22"/>
              </w:rPr>
              <w:t xml:space="preserve"> Office</w:t>
            </w:r>
          </w:p>
        </w:tc>
      </w:tr>
      <w:tr w:rsidR="00040A7F" w:rsidRPr="00A6404A" w14:paraId="065535ED" w14:textId="77777777" w:rsidTr="00977591">
        <w:trPr>
          <w:trHeight w:val="270"/>
        </w:trPr>
        <w:tc>
          <w:tcPr>
            <w:tcW w:w="3315" w:type="dxa"/>
            <w:shd w:val="clear" w:color="auto" w:fill="auto"/>
            <w:noWrap/>
          </w:tcPr>
          <w:p w14:paraId="59C186EE" w14:textId="77777777" w:rsidR="00040A7F" w:rsidRPr="00A6404A" w:rsidRDefault="00040A7F" w:rsidP="00977591">
            <w:pPr>
              <w:spacing w:after="0" w:line="252" w:lineRule="auto"/>
              <w:rPr>
                <w:rFonts w:cstheme="minorHAnsi"/>
                <w:szCs w:val="22"/>
              </w:rPr>
            </w:pPr>
            <w:r w:rsidRPr="00A6404A">
              <w:rPr>
                <w:rFonts w:cstheme="minorHAnsi"/>
                <w:szCs w:val="22"/>
              </w:rPr>
              <w:t>CC Operátor</w:t>
            </w:r>
          </w:p>
        </w:tc>
        <w:tc>
          <w:tcPr>
            <w:tcW w:w="5755" w:type="dxa"/>
            <w:shd w:val="clear" w:color="auto" w:fill="auto"/>
            <w:noWrap/>
          </w:tcPr>
          <w:p w14:paraId="70624DF2" w14:textId="77777777" w:rsidR="00040A7F" w:rsidRPr="00A6404A" w:rsidRDefault="00040A7F" w:rsidP="00977591">
            <w:pPr>
              <w:spacing w:after="0" w:line="252" w:lineRule="auto"/>
              <w:rPr>
                <w:rFonts w:cstheme="minorHAnsi"/>
                <w:szCs w:val="22"/>
              </w:rPr>
            </w:pPr>
            <w:r w:rsidRPr="00A6404A">
              <w:rPr>
                <w:rFonts w:cstheme="minorHAnsi"/>
                <w:szCs w:val="22"/>
              </w:rPr>
              <w:t>Operátor zodpovedný za každodenné operácie s</w:t>
            </w:r>
            <w:r>
              <w:rPr>
                <w:rFonts w:cstheme="minorHAnsi"/>
                <w:szCs w:val="22"/>
              </w:rPr>
              <w:t xml:space="preserve"> EDZ </w:t>
            </w:r>
            <w:r w:rsidRPr="00A6404A">
              <w:rPr>
                <w:rFonts w:cstheme="minorHAnsi"/>
                <w:szCs w:val="22"/>
              </w:rPr>
              <w:t xml:space="preserve">na </w:t>
            </w:r>
            <w:proofErr w:type="spellStart"/>
            <w:r>
              <w:rPr>
                <w:rFonts w:cstheme="minorHAnsi"/>
                <w:szCs w:val="22"/>
              </w:rPr>
              <w:t>C</w:t>
            </w:r>
            <w:r w:rsidRPr="00A6404A">
              <w:rPr>
                <w:rFonts w:cstheme="minorHAnsi"/>
                <w:szCs w:val="22"/>
              </w:rPr>
              <w:t>all</w:t>
            </w:r>
            <w:proofErr w:type="spellEnd"/>
            <w:r>
              <w:rPr>
                <w:rFonts w:cstheme="minorHAnsi"/>
                <w:szCs w:val="22"/>
              </w:rPr>
              <w:t>-</w:t>
            </w:r>
            <w:r w:rsidRPr="00A6404A">
              <w:rPr>
                <w:rFonts w:cstheme="minorHAnsi"/>
                <w:szCs w:val="22"/>
              </w:rPr>
              <w:t xml:space="preserve">centre </w:t>
            </w:r>
          </w:p>
        </w:tc>
      </w:tr>
      <w:tr w:rsidR="00040A7F" w:rsidRPr="00A6404A" w14:paraId="06F9339D" w14:textId="77777777" w:rsidTr="00977591">
        <w:trPr>
          <w:trHeight w:val="270"/>
        </w:trPr>
        <w:tc>
          <w:tcPr>
            <w:tcW w:w="3315" w:type="dxa"/>
            <w:shd w:val="clear" w:color="auto" w:fill="auto"/>
            <w:noWrap/>
          </w:tcPr>
          <w:p w14:paraId="0E028610" w14:textId="77777777" w:rsidR="00040A7F" w:rsidRPr="00A6404A" w:rsidRDefault="00040A7F" w:rsidP="00977591">
            <w:pPr>
              <w:spacing w:after="0" w:line="252" w:lineRule="auto"/>
              <w:rPr>
                <w:rFonts w:cstheme="minorHAnsi"/>
                <w:szCs w:val="22"/>
              </w:rPr>
            </w:pPr>
            <w:r w:rsidRPr="00A6404A">
              <w:rPr>
                <w:rFonts w:cstheme="minorHAnsi"/>
                <w:szCs w:val="22"/>
              </w:rPr>
              <w:t>BO Supervízor</w:t>
            </w:r>
          </w:p>
        </w:tc>
        <w:tc>
          <w:tcPr>
            <w:tcW w:w="5755" w:type="dxa"/>
            <w:shd w:val="clear" w:color="auto" w:fill="auto"/>
            <w:noWrap/>
          </w:tcPr>
          <w:p w14:paraId="11DDD9CC" w14:textId="77777777" w:rsidR="00040A7F" w:rsidRPr="00A6404A" w:rsidRDefault="00040A7F" w:rsidP="00977591">
            <w:pPr>
              <w:spacing w:after="0" w:line="252" w:lineRule="auto"/>
              <w:rPr>
                <w:rFonts w:cstheme="minorHAnsi"/>
                <w:szCs w:val="22"/>
              </w:rPr>
            </w:pPr>
            <w:r w:rsidRPr="00A6404A">
              <w:rPr>
                <w:rFonts w:cstheme="minorHAnsi"/>
                <w:szCs w:val="22"/>
              </w:rPr>
              <w:t xml:space="preserve">Manažér s rozšíreným prístupom k EDZ </w:t>
            </w:r>
          </w:p>
        </w:tc>
      </w:tr>
      <w:tr w:rsidR="00040A7F" w:rsidRPr="00A6404A" w14:paraId="55029441" w14:textId="77777777" w:rsidTr="00977591">
        <w:trPr>
          <w:trHeight w:val="270"/>
        </w:trPr>
        <w:tc>
          <w:tcPr>
            <w:tcW w:w="3315" w:type="dxa"/>
            <w:shd w:val="clear" w:color="auto" w:fill="auto"/>
            <w:noWrap/>
          </w:tcPr>
          <w:p w14:paraId="213DD2F9" w14:textId="77777777" w:rsidR="00040A7F" w:rsidRPr="00A6404A" w:rsidRDefault="00040A7F" w:rsidP="00977591">
            <w:pPr>
              <w:spacing w:after="0" w:line="252" w:lineRule="auto"/>
              <w:rPr>
                <w:rFonts w:cstheme="minorHAnsi"/>
                <w:szCs w:val="22"/>
              </w:rPr>
            </w:pPr>
            <w:r w:rsidRPr="00A6404A">
              <w:rPr>
                <w:rFonts w:cstheme="minorHAnsi"/>
                <w:szCs w:val="22"/>
              </w:rPr>
              <w:t>Používateľ</w:t>
            </w:r>
          </w:p>
        </w:tc>
        <w:tc>
          <w:tcPr>
            <w:tcW w:w="5755" w:type="dxa"/>
            <w:shd w:val="clear" w:color="auto" w:fill="auto"/>
            <w:noWrap/>
          </w:tcPr>
          <w:p w14:paraId="5BD35221" w14:textId="77777777" w:rsidR="00040A7F" w:rsidRPr="00A6404A" w:rsidRDefault="00040A7F" w:rsidP="00977591">
            <w:pPr>
              <w:spacing w:after="0" w:line="252" w:lineRule="auto"/>
              <w:rPr>
                <w:rFonts w:cstheme="minorHAnsi"/>
                <w:szCs w:val="22"/>
              </w:rPr>
            </w:pPr>
            <w:r w:rsidRPr="00A6404A">
              <w:rPr>
                <w:rFonts w:cstheme="minorHAnsi"/>
                <w:szCs w:val="22"/>
              </w:rPr>
              <w:t>Ktorýkoľvek používateľ systému</w:t>
            </w:r>
          </w:p>
        </w:tc>
      </w:tr>
      <w:tr w:rsidR="00040A7F" w:rsidRPr="00A6404A" w14:paraId="2CC1347C" w14:textId="77777777" w:rsidTr="00977591">
        <w:trPr>
          <w:trHeight w:val="270"/>
        </w:trPr>
        <w:tc>
          <w:tcPr>
            <w:tcW w:w="3315" w:type="dxa"/>
            <w:shd w:val="clear" w:color="auto" w:fill="auto"/>
            <w:noWrap/>
          </w:tcPr>
          <w:p w14:paraId="5EFE5A67" w14:textId="77777777" w:rsidR="00040A7F" w:rsidRPr="00A6404A" w:rsidRDefault="00040A7F" w:rsidP="00977591">
            <w:pPr>
              <w:spacing w:after="0" w:line="252" w:lineRule="auto"/>
              <w:rPr>
                <w:rFonts w:cstheme="minorHAnsi"/>
                <w:szCs w:val="22"/>
              </w:rPr>
            </w:pPr>
            <w:r w:rsidRPr="00A6404A">
              <w:rPr>
                <w:rFonts w:cstheme="minorHAnsi"/>
                <w:szCs w:val="22"/>
              </w:rPr>
              <w:t>Systém</w:t>
            </w:r>
          </w:p>
        </w:tc>
        <w:tc>
          <w:tcPr>
            <w:tcW w:w="5755" w:type="dxa"/>
            <w:shd w:val="clear" w:color="auto" w:fill="auto"/>
            <w:noWrap/>
          </w:tcPr>
          <w:p w14:paraId="5EDF049F" w14:textId="77777777" w:rsidR="00040A7F" w:rsidRPr="00A6404A" w:rsidRDefault="00040A7F" w:rsidP="00977591">
            <w:pPr>
              <w:spacing w:after="0" w:line="252" w:lineRule="auto"/>
              <w:rPr>
                <w:rFonts w:cstheme="minorHAnsi"/>
                <w:szCs w:val="22"/>
              </w:rPr>
            </w:pPr>
            <w:r w:rsidRPr="00A6404A">
              <w:rPr>
                <w:rFonts w:cstheme="minorHAnsi"/>
                <w:szCs w:val="22"/>
              </w:rPr>
              <w:t>systém vykonáva operácie automaticky bez interakcie užívateľa</w:t>
            </w:r>
          </w:p>
        </w:tc>
      </w:tr>
      <w:tr w:rsidR="00040A7F" w:rsidRPr="00A6404A" w14:paraId="414026B5" w14:textId="77777777" w:rsidTr="00977591">
        <w:trPr>
          <w:trHeight w:val="270"/>
        </w:trPr>
        <w:tc>
          <w:tcPr>
            <w:tcW w:w="3315" w:type="dxa"/>
            <w:shd w:val="clear" w:color="auto" w:fill="auto"/>
            <w:noWrap/>
          </w:tcPr>
          <w:p w14:paraId="0B074208" w14:textId="77777777" w:rsidR="00040A7F" w:rsidRPr="00A6404A" w:rsidRDefault="00040A7F" w:rsidP="00977591">
            <w:pPr>
              <w:spacing w:after="0" w:line="252" w:lineRule="auto"/>
              <w:rPr>
                <w:rFonts w:cstheme="minorHAnsi"/>
                <w:b/>
                <w:bCs/>
                <w:szCs w:val="22"/>
              </w:rPr>
            </w:pPr>
            <w:r w:rsidRPr="00A6404A">
              <w:rPr>
                <w:rFonts w:cstheme="minorHAnsi"/>
                <w:b/>
                <w:bCs/>
                <w:szCs w:val="22"/>
              </w:rPr>
              <w:t>Externí aktéri:</w:t>
            </w:r>
          </w:p>
        </w:tc>
        <w:tc>
          <w:tcPr>
            <w:tcW w:w="5755" w:type="dxa"/>
            <w:shd w:val="clear" w:color="auto" w:fill="auto"/>
            <w:noWrap/>
          </w:tcPr>
          <w:p w14:paraId="307CDD3C" w14:textId="77777777" w:rsidR="00040A7F" w:rsidRPr="00A6404A" w:rsidRDefault="00040A7F" w:rsidP="00977591">
            <w:pPr>
              <w:spacing w:after="0" w:line="252" w:lineRule="auto"/>
              <w:rPr>
                <w:rFonts w:cstheme="minorHAnsi"/>
                <w:szCs w:val="22"/>
              </w:rPr>
            </w:pPr>
          </w:p>
        </w:tc>
      </w:tr>
      <w:tr w:rsidR="00040A7F" w:rsidRPr="00A6404A" w14:paraId="4B6B9735" w14:textId="77777777" w:rsidTr="00977591">
        <w:trPr>
          <w:trHeight w:val="270"/>
        </w:trPr>
        <w:tc>
          <w:tcPr>
            <w:tcW w:w="3315" w:type="dxa"/>
            <w:shd w:val="clear" w:color="auto" w:fill="auto"/>
            <w:noWrap/>
          </w:tcPr>
          <w:p w14:paraId="5519B469" w14:textId="77777777" w:rsidR="00040A7F" w:rsidRPr="00A6404A" w:rsidRDefault="00040A7F" w:rsidP="00977591">
            <w:pPr>
              <w:spacing w:after="0" w:line="252" w:lineRule="auto"/>
              <w:rPr>
                <w:rFonts w:cstheme="minorHAnsi"/>
                <w:szCs w:val="22"/>
              </w:rPr>
            </w:pPr>
            <w:r w:rsidRPr="00A6404A">
              <w:rPr>
                <w:rFonts w:cstheme="minorHAnsi"/>
                <w:szCs w:val="22"/>
              </w:rPr>
              <w:t>Zákazník</w:t>
            </w:r>
          </w:p>
        </w:tc>
        <w:tc>
          <w:tcPr>
            <w:tcW w:w="5755" w:type="dxa"/>
            <w:shd w:val="clear" w:color="auto" w:fill="auto"/>
            <w:noWrap/>
          </w:tcPr>
          <w:p w14:paraId="562B04FF" w14:textId="77777777" w:rsidR="00040A7F" w:rsidRPr="00A6404A" w:rsidRDefault="00040A7F" w:rsidP="00977591">
            <w:pPr>
              <w:spacing w:after="0" w:line="252" w:lineRule="auto"/>
              <w:rPr>
                <w:rFonts w:cstheme="minorHAnsi"/>
                <w:szCs w:val="22"/>
              </w:rPr>
            </w:pPr>
            <w:r w:rsidRPr="00A6404A">
              <w:rPr>
                <w:rFonts w:cstheme="minorHAnsi"/>
                <w:szCs w:val="22"/>
              </w:rPr>
              <w:t xml:space="preserve">Koncový zákazník pristupujúci do systému prostredníctvom webového portálu, </w:t>
            </w:r>
            <w:proofErr w:type="spellStart"/>
            <w:r w:rsidRPr="00A6404A">
              <w:rPr>
                <w:rFonts w:cstheme="minorHAnsi"/>
                <w:szCs w:val="22"/>
              </w:rPr>
              <w:t>call</w:t>
            </w:r>
            <w:proofErr w:type="spellEnd"/>
            <w:r w:rsidRPr="00A6404A">
              <w:rPr>
                <w:rFonts w:cstheme="minorHAnsi"/>
                <w:szCs w:val="22"/>
              </w:rPr>
              <w:t xml:space="preserve"> centra, obchodného miesta alebo inými prostriedkami</w:t>
            </w:r>
          </w:p>
        </w:tc>
      </w:tr>
      <w:tr w:rsidR="00040A7F" w:rsidRPr="00A6404A" w14:paraId="6FDA74BF" w14:textId="77777777" w:rsidTr="00977591">
        <w:trPr>
          <w:trHeight w:val="270"/>
        </w:trPr>
        <w:tc>
          <w:tcPr>
            <w:tcW w:w="3315" w:type="dxa"/>
            <w:shd w:val="clear" w:color="auto" w:fill="auto"/>
            <w:noWrap/>
          </w:tcPr>
          <w:p w14:paraId="7994ADA8" w14:textId="77777777" w:rsidR="00040A7F" w:rsidRPr="00A6404A" w:rsidRDefault="00040A7F" w:rsidP="00977591">
            <w:pPr>
              <w:spacing w:after="0" w:line="252" w:lineRule="auto"/>
              <w:rPr>
                <w:rFonts w:cstheme="minorHAnsi"/>
                <w:szCs w:val="22"/>
              </w:rPr>
            </w:pPr>
            <w:r w:rsidRPr="00A6404A">
              <w:rPr>
                <w:rFonts w:cstheme="minorHAnsi"/>
                <w:szCs w:val="22"/>
              </w:rPr>
              <w:t>Obchodný  Partner (POS Operátor)</w:t>
            </w:r>
          </w:p>
        </w:tc>
        <w:tc>
          <w:tcPr>
            <w:tcW w:w="5755" w:type="dxa"/>
            <w:shd w:val="clear" w:color="auto" w:fill="auto"/>
            <w:noWrap/>
          </w:tcPr>
          <w:p w14:paraId="57D70B54" w14:textId="77777777" w:rsidR="00040A7F" w:rsidRPr="00A6404A" w:rsidRDefault="00040A7F" w:rsidP="00977591">
            <w:pPr>
              <w:spacing w:after="0" w:line="252" w:lineRule="auto"/>
              <w:rPr>
                <w:rFonts w:cstheme="minorHAnsi"/>
                <w:szCs w:val="22"/>
              </w:rPr>
            </w:pPr>
            <w:r w:rsidRPr="00A6404A">
              <w:rPr>
                <w:rFonts w:cstheme="minorHAnsi"/>
                <w:szCs w:val="22"/>
              </w:rPr>
              <w:t>Obchodný  partner zodpovedný za operácie so známkou na obchodnom mieste</w:t>
            </w:r>
          </w:p>
        </w:tc>
      </w:tr>
      <w:tr w:rsidR="00040A7F" w:rsidRPr="00A6404A" w14:paraId="25EDCEB8" w14:textId="77777777" w:rsidTr="00977591">
        <w:trPr>
          <w:trHeight w:val="270"/>
        </w:trPr>
        <w:tc>
          <w:tcPr>
            <w:tcW w:w="3315" w:type="dxa"/>
            <w:shd w:val="clear" w:color="auto" w:fill="auto"/>
            <w:noWrap/>
          </w:tcPr>
          <w:p w14:paraId="2ABDBE6C" w14:textId="77777777" w:rsidR="00040A7F" w:rsidRPr="00A6404A" w:rsidRDefault="00040A7F" w:rsidP="00977591">
            <w:pPr>
              <w:spacing w:after="0" w:line="252" w:lineRule="auto"/>
              <w:rPr>
                <w:rFonts w:cstheme="minorHAnsi"/>
                <w:szCs w:val="22"/>
              </w:rPr>
            </w:pPr>
            <w:r w:rsidRPr="00A6404A">
              <w:rPr>
                <w:rFonts w:cstheme="minorHAnsi"/>
                <w:szCs w:val="22"/>
              </w:rPr>
              <w:t>NDS Operátor</w:t>
            </w:r>
          </w:p>
        </w:tc>
        <w:tc>
          <w:tcPr>
            <w:tcW w:w="5755" w:type="dxa"/>
            <w:shd w:val="clear" w:color="auto" w:fill="auto"/>
            <w:noWrap/>
          </w:tcPr>
          <w:p w14:paraId="4C3EF29A" w14:textId="77777777" w:rsidR="00040A7F" w:rsidRPr="00A6404A" w:rsidRDefault="00040A7F" w:rsidP="00977591">
            <w:pPr>
              <w:spacing w:after="0" w:line="252" w:lineRule="auto"/>
              <w:rPr>
                <w:rFonts w:cstheme="minorHAnsi"/>
                <w:szCs w:val="22"/>
              </w:rPr>
            </w:pPr>
            <w:r w:rsidRPr="00A6404A">
              <w:rPr>
                <w:rFonts w:cstheme="minorHAnsi"/>
                <w:szCs w:val="22"/>
              </w:rPr>
              <w:t xml:space="preserve">Operátor správcu výberu úhrady diaľničnej známky (NDS - Národná Diaľničná spoločnosť </w:t>
            </w:r>
            <w:proofErr w:type="spellStart"/>
            <w:r w:rsidRPr="00A6404A">
              <w:rPr>
                <w:rFonts w:cstheme="minorHAnsi"/>
                <w:szCs w:val="22"/>
              </w:rPr>
              <w:t>a.s</w:t>
            </w:r>
            <w:proofErr w:type="spellEnd"/>
            <w:r w:rsidRPr="00A6404A">
              <w:rPr>
                <w:rFonts w:cstheme="minorHAnsi"/>
                <w:szCs w:val="22"/>
              </w:rPr>
              <w:t>.)</w:t>
            </w:r>
          </w:p>
        </w:tc>
      </w:tr>
    </w:tbl>
    <w:p w14:paraId="2F203B57" w14:textId="77777777" w:rsidR="00040A7F" w:rsidRPr="00A6404A" w:rsidRDefault="00040A7F" w:rsidP="00040A7F">
      <w:pPr>
        <w:pStyle w:val="Odsekzoznamu"/>
        <w:spacing w:line="252" w:lineRule="auto"/>
        <w:ind w:left="1080"/>
        <w:rPr>
          <w:rFonts w:eastAsiaTheme="majorEastAsia" w:cstheme="minorHAnsi"/>
          <w:b/>
          <w:bCs/>
          <w:color w:val="000000" w:themeColor="text1"/>
          <w:sz w:val="22"/>
          <w:szCs w:val="22"/>
        </w:rPr>
      </w:pPr>
    </w:p>
    <w:p w14:paraId="029151ED" w14:textId="77777777" w:rsidR="00040A7F" w:rsidRPr="00A6404A" w:rsidRDefault="00040A7F" w:rsidP="00040A7F">
      <w:pPr>
        <w:pStyle w:val="Odsekzoznamu"/>
        <w:spacing w:line="252" w:lineRule="auto"/>
        <w:ind w:left="1080"/>
        <w:rPr>
          <w:rFonts w:eastAsiaTheme="majorEastAsia" w:cstheme="minorHAnsi"/>
          <w:b/>
          <w:bCs/>
          <w:color w:val="000000" w:themeColor="text1"/>
          <w:sz w:val="22"/>
          <w:szCs w:val="22"/>
        </w:rPr>
      </w:pPr>
    </w:p>
    <w:p w14:paraId="1C0091FE" w14:textId="77777777" w:rsidR="00040A7F" w:rsidRPr="00A6404A" w:rsidRDefault="00040A7F" w:rsidP="00040A7F">
      <w:pPr>
        <w:spacing w:line="252" w:lineRule="auto"/>
        <w:rPr>
          <w:rFonts w:cstheme="minorHAnsi"/>
          <w:b/>
          <w:bCs/>
          <w:szCs w:val="22"/>
          <w:lang w:bidi="ar-SA"/>
        </w:rPr>
      </w:pPr>
      <w:r w:rsidRPr="00A6404A">
        <w:rPr>
          <w:rFonts w:cstheme="minorHAnsi"/>
          <w:b/>
          <w:bCs/>
          <w:szCs w:val="22"/>
          <w:lang w:bidi="ar-SA"/>
        </w:rPr>
        <w:t>Popis koncových služieb</w:t>
      </w:r>
    </w:p>
    <w:p w14:paraId="5CED8D26" w14:textId="77777777" w:rsidR="00040A7F" w:rsidRPr="00A6404A" w:rsidRDefault="00040A7F" w:rsidP="00040A7F">
      <w:pPr>
        <w:rPr>
          <w:rFonts w:cstheme="minorHAnsi"/>
          <w:szCs w:val="22"/>
          <w:lang w:bidi="ar-SA"/>
        </w:rPr>
      </w:pPr>
      <w:r w:rsidRPr="00A6404A">
        <w:rPr>
          <w:rFonts w:cstheme="minorHAnsi"/>
          <w:szCs w:val="22"/>
          <w:lang w:bidi="ar-SA"/>
        </w:rPr>
        <w:t>Platforma IS EDZ obsahuje nasledovné koncové služby, ktoré sú navrhované v súlade s jednotným dizajn-manuálom elektronických služieb ID-SK.</w:t>
      </w:r>
    </w:p>
    <w:tbl>
      <w:tblPr>
        <w:tblW w:w="80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6658"/>
        <w:gridCol w:w="1419"/>
      </w:tblGrid>
      <w:tr w:rsidR="00040A7F" w:rsidRPr="00A6404A" w14:paraId="359228A2" w14:textId="77777777" w:rsidTr="00977591">
        <w:trPr>
          <w:trHeight w:val="270"/>
          <w:tblHeader/>
        </w:trPr>
        <w:tc>
          <w:tcPr>
            <w:tcW w:w="6658" w:type="dxa"/>
            <w:shd w:val="clear" w:color="auto" w:fill="D9D9D9" w:themeFill="background1" w:themeFillShade="D9"/>
          </w:tcPr>
          <w:p w14:paraId="204CCD6A" w14:textId="77777777" w:rsidR="00040A7F" w:rsidRPr="00A6404A" w:rsidRDefault="00040A7F" w:rsidP="00977591">
            <w:pPr>
              <w:spacing w:after="0" w:line="252" w:lineRule="auto"/>
              <w:rPr>
                <w:rFonts w:cstheme="minorHAnsi"/>
                <w:b/>
                <w:bCs/>
                <w:szCs w:val="22"/>
              </w:rPr>
            </w:pPr>
            <w:r w:rsidRPr="00A6404A">
              <w:rPr>
                <w:rFonts w:cstheme="minorHAnsi"/>
                <w:b/>
                <w:bCs/>
                <w:szCs w:val="22"/>
              </w:rPr>
              <w:t>Názov KS</w:t>
            </w:r>
          </w:p>
        </w:tc>
        <w:tc>
          <w:tcPr>
            <w:tcW w:w="1419" w:type="dxa"/>
            <w:shd w:val="clear" w:color="auto" w:fill="D9D9D9" w:themeFill="background1" w:themeFillShade="D9"/>
          </w:tcPr>
          <w:p w14:paraId="3D71107C" w14:textId="77777777" w:rsidR="00040A7F" w:rsidRPr="00A6404A" w:rsidRDefault="00040A7F" w:rsidP="00977591">
            <w:pPr>
              <w:spacing w:after="0" w:line="252" w:lineRule="auto"/>
              <w:rPr>
                <w:rFonts w:cstheme="minorHAnsi"/>
                <w:b/>
                <w:bCs/>
                <w:szCs w:val="22"/>
              </w:rPr>
            </w:pPr>
            <w:r w:rsidRPr="00A6404A">
              <w:rPr>
                <w:rFonts w:cstheme="minorHAnsi"/>
                <w:b/>
                <w:bCs/>
                <w:szCs w:val="22"/>
              </w:rPr>
              <w:t>Úroveň elektronizácie KS</w:t>
            </w:r>
          </w:p>
        </w:tc>
      </w:tr>
      <w:tr w:rsidR="00040A7F" w:rsidRPr="00A6404A" w14:paraId="48B9C1D0" w14:textId="77777777" w:rsidTr="00977591">
        <w:trPr>
          <w:trHeight w:val="555"/>
        </w:trPr>
        <w:tc>
          <w:tcPr>
            <w:tcW w:w="6658" w:type="dxa"/>
          </w:tcPr>
          <w:p w14:paraId="432DA28C" w14:textId="77777777" w:rsidR="00040A7F" w:rsidRPr="00A6404A" w:rsidRDefault="00040A7F" w:rsidP="00977591">
            <w:pPr>
              <w:spacing w:after="0" w:line="252" w:lineRule="auto"/>
              <w:rPr>
                <w:rFonts w:cstheme="minorHAnsi"/>
                <w:szCs w:val="22"/>
              </w:rPr>
            </w:pPr>
            <w:r w:rsidRPr="00A6404A">
              <w:rPr>
                <w:rFonts w:cstheme="minorHAnsi"/>
                <w:szCs w:val="22"/>
              </w:rPr>
              <w:t>Jednotlivý predaj DZ v hotovosti resp. bankovou kartou</w:t>
            </w:r>
          </w:p>
        </w:tc>
        <w:tc>
          <w:tcPr>
            <w:tcW w:w="1419" w:type="dxa"/>
          </w:tcPr>
          <w:p w14:paraId="48C1AA94"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7F0FAE89" w14:textId="77777777" w:rsidTr="00977591">
        <w:trPr>
          <w:trHeight w:val="270"/>
        </w:trPr>
        <w:tc>
          <w:tcPr>
            <w:tcW w:w="6658" w:type="dxa"/>
          </w:tcPr>
          <w:p w14:paraId="194D1E6F" w14:textId="77777777" w:rsidR="00040A7F" w:rsidRPr="00A6404A" w:rsidRDefault="00040A7F" w:rsidP="00977591">
            <w:pPr>
              <w:spacing w:after="0" w:line="252" w:lineRule="auto"/>
              <w:rPr>
                <w:rFonts w:cstheme="minorHAnsi"/>
                <w:szCs w:val="22"/>
              </w:rPr>
            </w:pPr>
            <w:r w:rsidRPr="00A6404A">
              <w:rPr>
                <w:rFonts w:cstheme="minorHAnsi"/>
                <w:szCs w:val="22"/>
              </w:rPr>
              <w:t>Hromadný predaj DZ  bankovou kartou</w:t>
            </w:r>
          </w:p>
        </w:tc>
        <w:tc>
          <w:tcPr>
            <w:tcW w:w="1419" w:type="dxa"/>
          </w:tcPr>
          <w:p w14:paraId="3E9541F2"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7AE17830" w14:textId="77777777" w:rsidTr="00977591">
        <w:trPr>
          <w:trHeight w:val="270"/>
        </w:trPr>
        <w:tc>
          <w:tcPr>
            <w:tcW w:w="6658" w:type="dxa"/>
          </w:tcPr>
          <w:p w14:paraId="17A7C4DE" w14:textId="77777777" w:rsidR="00040A7F" w:rsidRPr="00A6404A" w:rsidRDefault="00040A7F" w:rsidP="00977591">
            <w:pPr>
              <w:spacing w:after="0" w:line="252" w:lineRule="auto"/>
              <w:rPr>
                <w:rFonts w:cstheme="minorHAnsi"/>
                <w:szCs w:val="22"/>
              </w:rPr>
            </w:pPr>
            <w:r w:rsidRPr="00A6404A">
              <w:rPr>
                <w:rFonts w:cstheme="minorHAnsi"/>
                <w:szCs w:val="22"/>
              </w:rPr>
              <w:t>Jednotlivý predaj DZ na objednávku</w:t>
            </w:r>
          </w:p>
        </w:tc>
        <w:tc>
          <w:tcPr>
            <w:tcW w:w="1419" w:type="dxa"/>
          </w:tcPr>
          <w:p w14:paraId="1A383F4F"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56CB7328" w14:textId="77777777" w:rsidTr="00977591">
        <w:trPr>
          <w:trHeight w:val="270"/>
        </w:trPr>
        <w:tc>
          <w:tcPr>
            <w:tcW w:w="6658" w:type="dxa"/>
          </w:tcPr>
          <w:p w14:paraId="36CCB602" w14:textId="77777777" w:rsidR="00040A7F" w:rsidRPr="00A6404A" w:rsidRDefault="00040A7F" w:rsidP="00977591">
            <w:pPr>
              <w:spacing w:after="0" w:line="252" w:lineRule="auto"/>
              <w:rPr>
                <w:rFonts w:cstheme="minorHAnsi"/>
                <w:szCs w:val="22"/>
              </w:rPr>
            </w:pPr>
            <w:r w:rsidRPr="00A6404A">
              <w:rPr>
                <w:rFonts w:cstheme="minorHAnsi"/>
                <w:szCs w:val="22"/>
              </w:rPr>
              <w:t>Hromadný predaj DZ na objednávku</w:t>
            </w:r>
          </w:p>
        </w:tc>
        <w:tc>
          <w:tcPr>
            <w:tcW w:w="1419" w:type="dxa"/>
          </w:tcPr>
          <w:p w14:paraId="666F4C35"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1C776FB7" w14:textId="77777777" w:rsidTr="00977591">
        <w:trPr>
          <w:trHeight w:val="270"/>
        </w:trPr>
        <w:tc>
          <w:tcPr>
            <w:tcW w:w="6658" w:type="dxa"/>
          </w:tcPr>
          <w:p w14:paraId="560DA091" w14:textId="77777777" w:rsidR="00040A7F" w:rsidRPr="00A6404A" w:rsidRDefault="00040A7F" w:rsidP="00977591">
            <w:pPr>
              <w:spacing w:after="0" w:line="252" w:lineRule="auto"/>
              <w:rPr>
                <w:rFonts w:cstheme="minorHAnsi"/>
                <w:szCs w:val="22"/>
              </w:rPr>
            </w:pPr>
            <w:r w:rsidRPr="00A6404A">
              <w:rPr>
                <w:rFonts w:cstheme="minorHAnsi"/>
                <w:szCs w:val="22"/>
              </w:rPr>
              <w:t>Podanie návrhu na zmenu údajov na DZ</w:t>
            </w:r>
          </w:p>
        </w:tc>
        <w:tc>
          <w:tcPr>
            <w:tcW w:w="1419" w:type="dxa"/>
          </w:tcPr>
          <w:p w14:paraId="63D5CF1D"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00F87276" w14:textId="77777777" w:rsidTr="00977591">
        <w:trPr>
          <w:trHeight w:val="270"/>
        </w:trPr>
        <w:tc>
          <w:tcPr>
            <w:tcW w:w="6658" w:type="dxa"/>
          </w:tcPr>
          <w:p w14:paraId="2D0593B4" w14:textId="77777777" w:rsidR="00040A7F" w:rsidRPr="00A6404A" w:rsidRDefault="00040A7F" w:rsidP="00977591">
            <w:pPr>
              <w:spacing w:after="0" w:line="252" w:lineRule="auto"/>
              <w:rPr>
                <w:rFonts w:cstheme="minorHAnsi"/>
                <w:szCs w:val="22"/>
              </w:rPr>
            </w:pPr>
            <w:r w:rsidRPr="00A6404A">
              <w:rPr>
                <w:rFonts w:cstheme="minorHAnsi"/>
                <w:szCs w:val="22"/>
              </w:rPr>
              <w:t>Podanie žiadosti o opravu údajov diaľničnej známky</w:t>
            </w:r>
          </w:p>
        </w:tc>
        <w:tc>
          <w:tcPr>
            <w:tcW w:w="1419" w:type="dxa"/>
          </w:tcPr>
          <w:p w14:paraId="4A001A29"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79E98F65" w14:textId="77777777" w:rsidTr="00977591">
        <w:trPr>
          <w:trHeight w:val="270"/>
        </w:trPr>
        <w:tc>
          <w:tcPr>
            <w:tcW w:w="6658" w:type="dxa"/>
          </w:tcPr>
          <w:p w14:paraId="564BCAFE" w14:textId="77777777" w:rsidR="00040A7F" w:rsidRPr="00A6404A" w:rsidRDefault="00040A7F" w:rsidP="00977591">
            <w:pPr>
              <w:spacing w:after="0" w:line="252" w:lineRule="auto"/>
              <w:rPr>
                <w:rFonts w:cstheme="minorHAnsi"/>
                <w:szCs w:val="22"/>
              </w:rPr>
            </w:pPr>
            <w:r w:rsidRPr="00A6404A">
              <w:rPr>
                <w:rFonts w:cstheme="minorHAnsi"/>
                <w:szCs w:val="22"/>
              </w:rPr>
              <w:t>Podanie žiadosti o oslobodenie od úhrady diaľničnej známky</w:t>
            </w:r>
          </w:p>
        </w:tc>
        <w:tc>
          <w:tcPr>
            <w:tcW w:w="1419" w:type="dxa"/>
          </w:tcPr>
          <w:p w14:paraId="34B75FF8"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08D6DD0E" w14:textId="77777777" w:rsidTr="00977591">
        <w:trPr>
          <w:trHeight w:val="270"/>
        </w:trPr>
        <w:tc>
          <w:tcPr>
            <w:tcW w:w="6658" w:type="dxa"/>
          </w:tcPr>
          <w:p w14:paraId="102F21E3" w14:textId="77777777" w:rsidR="00040A7F" w:rsidRPr="00A6404A" w:rsidRDefault="00040A7F" w:rsidP="00977591">
            <w:pPr>
              <w:spacing w:after="0" w:line="252" w:lineRule="auto"/>
              <w:rPr>
                <w:rFonts w:cstheme="minorHAnsi"/>
                <w:szCs w:val="22"/>
              </w:rPr>
            </w:pPr>
            <w:r w:rsidRPr="00A6404A">
              <w:rPr>
                <w:rFonts w:cstheme="minorHAnsi"/>
                <w:szCs w:val="22"/>
              </w:rPr>
              <w:t>Podanie žiadosti o zrušenie oslobodenia od úhrady diaľničnej známky</w:t>
            </w:r>
          </w:p>
        </w:tc>
        <w:tc>
          <w:tcPr>
            <w:tcW w:w="1419" w:type="dxa"/>
          </w:tcPr>
          <w:p w14:paraId="7B33AF3E"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16C4E231" w14:textId="77777777" w:rsidTr="00977591">
        <w:trPr>
          <w:trHeight w:val="270"/>
        </w:trPr>
        <w:tc>
          <w:tcPr>
            <w:tcW w:w="6658" w:type="dxa"/>
          </w:tcPr>
          <w:p w14:paraId="35EB1B8F" w14:textId="77777777" w:rsidR="00040A7F" w:rsidRPr="00A6404A" w:rsidRDefault="00040A7F" w:rsidP="00977591">
            <w:pPr>
              <w:spacing w:after="0" w:line="252" w:lineRule="auto"/>
              <w:rPr>
                <w:rFonts w:cstheme="minorHAnsi"/>
                <w:szCs w:val="22"/>
              </w:rPr>
            </w:pPr>
            <w:r w:rsidRPr="00A6404A">
              <w:rPr>
                <w:rFonts w:cstheme="minorHAnsi"/>
                <w:szCs w:val="22"/>
              </w:rPr>
              <w:t>Podanie žiadosti o zrušenie (storno) diaľničnej známky</w:t>
            </w:r>
          </w:p>
        </w:tc>
        <w:tc>
          <w:tcPr>
            <w:tcW w:w="1419" w:type="dxa"/>
          </w:tcPr>
          <w:p w14:paraId="178CFCA4"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43A993D5" w14:textId="77777777" w:rsidTr="00977591">
        <w:trPr>
          <w:trHeight w:val="270"/>
        </w:trPr>
        <w:tc>
          <w:tcPr>
            <w:tcW w:w="6658" w:type="dxa"/>
          </w:tcPr>
          <w:p w14:paraId="1A2637A3" w14:textId="77777777" w:rsidR="00040A7F" w:rsidRPr="00A6404A" w:rsidRDefault="00040A7F" w:rsidP="00977591">
            <w:pPr>
              <w:spacing w:after="0" w:line="252" w:lineRule="auto"/>
              <w:rPr>
                <w:rFonts w:cstheme="minorHAnsi"/>
                <w:szCs w:val="22"/>
              </w:rPr>
            </w:pPr>
            <w:r w:rsidRPr="00A6404A">
              <w:rPr>
                <w:rFonts w:cstheme="minorHAnsi"/>
                <w:szCs w:val="22"/>
              </w:rPr>
              <w:t>Podanie žiadosti o vrátenie úhrady diaľničnej známky</w:t>
            </w:r>
          </w:p>
        </w:tc>
        <w:tc>
          <w:tcPr>
            <w:tcW w:w="1419" w:type="dxa"/>
          </w:tcPr>
          <w:p w14:paraId="473126C8"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3D2CA3D0" w14:textId="77777777" w:rsidTr="00977591">
        <w:trPr>
          <w:trHeight w:val="270"/>
        </w:trPr>
        <w:tc>
          <w:tcPr>
            <w:tcW w:w="6658" w:type="dxa"/>
          </w:tcPr>
          <w:p w14:paraId="5B992FAA" w14:textId="77777777" w:rsidR="00040A7F" w:rsidRPr="00A6404A" w:rsidRDefault="00040A7F" w:rsidP="00977591">
            <w:pPr>
              <w:spacing w:after="0" w:line="252" w:lineRule="auto"/>
              <w:rPr>
                <w:rFonts w:cstheme="minorHAnsi"/>
                <w:szCs w:val="22"/>
              </w:rPr>
            </w:pPr>
            <w:r w:rsidRPr="00A6404A">
              <w:rPr>
                <w:rFonts w:cstheme="minorHAnsi"/>
                <w:szCs w:val="22"/>
              </w:rPr>
              <w:t>Podanie reklamácie</w:t>
            </w:r>
          </w:p>
        </w:tc>
        <w:tc>
          <w:tcPr>
            <w:tcW w:w="1419" w:type="dxa"/>
          </w:tcPr>
          <w:p w14:paraId="1EC66C12"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6F130A9E" w14:textId="77777777" w:rsidTr="00977591">
        <w:trPr>
          <w:trHeight w:val="270"/>
        </w:trPr>
        <w:tc>
          <w:tcPr>
            <w:tcW w:w="6658" w:type="dxa"/>
          </w:tcPr>
          <w:p w14:paraId="74954205" w14:textId="77777777" w:rsidR="00040A7F" w:rsidRPr="00A6404A" w:rsidRDefault="00040A7F" w:rsidP="00977591">
            <w:pPr>
              <w:spacing w:after="0" w:line="252" w:lineRule="auto"/>
              <w:rPr>
                <w:rFonts w:cstheme="minorHAnsi"/>
                <w:szCs w:val="22"/>
              </w:rPr>
            </w:pPr>
            <w:r w:rsidRPr="00A6404A">
              <w:rPr>
                <w:rFonts w:cstheme="minorHAnsi"/>
                <w:szCs w:val="22"/>
              </w:rPr>
              <w:t>Podanie sťažnosti</w:t>
            </w:r>
          </w:p>
        </w:tc>
        <w:tc>
          <w:tcPr>
            <w:tcW w:w="1419" w:type="dxa"/>
          </w:tcPr>
          <w:p w14:paraId="1D12A365"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52246E8C" w14:textId="77777777" w:rsidTr="00977591">
        <w:trPr>
          <w:trHeight w:val="270"/>
        </w:trPr>
        <w:tc>
          <w:tcPr>
            <w:tcW w:w="6658" w:type="dxa"/>
          </w:tcPr>
          <w:p w14:paraId="488B40B1" w14:textId="77777777" w:rsidR="00040A7F" w:rsidRPr="00A6404A" w:rsidRDefault="00040A7F" w:rsidP="00977591">
            <w:pPr>
              <w:spacing w:after="0" w:line="252" w:lineRule="auto"/>
              <w:rPr>
                <w:rFonts w:cstheme="minorHAnsi"/>
                <w:szCs w:val="22"/>
              </w:rPr>
            </w:pPr>
            <w:r w:rsidRPr="00A6404A">
              <w:rPr>
                <w:rFonts w:cstheme="minorHAnsi"/>
                <w:szCs w:val="22"/>
              </w:rPr>
              <w:t>Podanie reklamácie</w:t>
            </w:r>
          </w:p>
        </w:tc>
        <w:tc>
          <w:tcPr>
            <w:tcW w:w="1419" w:type="dxa"/>
          </w:tcPr>
          <w:p w14:paraId="213D925B"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r w:rsidR="00040A7F" w:rsidRPr="00A6404A" w14:paraId="41F7BC32" w14:textId="77777777" w:rsidTr="00977591">
        <w:trPr>
          <w:trHeight w:val="270"/>
        </w:trPr>
        <w:tc>
          <w:tcPr>
            <w:tcW w:w="6658" w:type="dxa"/>
          </w:tcPr>
          <w:p w14:paraId="5AB1C142" w14:textId="77777777" w:rsidR="00040A7F" w:rsidRPr="00A6404A" w:rsidRDefault="00040A7F" w:rsidP="00977591">
            <w:pPr>
              <w:spacing w:after="0" w:line="252" w:lineRule="auto"/>
              <w:rPr>
                <w:rFonts w:cstheme="minorHAnsi"/>
                <w:szCs w:val="22"/>
              </w:rPr>
            </w:pPr>
            <w:r w:rsidRPr="00A6404A">
              <w:rPr>
                <w:rFonts w:cstheme="minorHAnsi"/>
                <w:szCs w:val="22"/>
              </w:rPr>
              <w:t>Overenie platnosti diaľničnej známky</w:t>
            </w:r>
          </w:p>
        </w:tc>
        <w:tc>
          <w:tcPr>
            <w:tcW w:w="1419" w:type="dxa"/>
          </w:tcPr>
          <w:p w14:paraId="704FD6FE" w14:textId="77777777" w:rsidR="00040A7F" w:rsidRPr="00A6404A" w:rsidRDefault="00040A7F" w:rsidP="00977591">
            <w:pPr>
              <w:spacing w:after="0" w:line="252" w:lineRule="auto"/>
              <w:rPr>
                <w:rFonts w:cstheme="minorHAnsi"/>
                <w:szCs w:val="22"/>
              </w:rPr>
            </w:pPr>
            <w:r w:rsidRPr="00A6404A">
              <w:rPr>
                <w:rFonts w:cstheme="minorHAnsi"/>
                <w:szCs w:val="22"/>
              </w:rPr>
              <w:t>Úroveň 4</w:t>
            </w:r>
          </w:p>
        </w:tc>
      </w:tr>
    </w:tbl>
    <w:p w14:paraId="57FB8F9F" w14:textId="77777777" w:rsidR="00040A7F" w:rsidRPr="00A6404A" w:rsidRDefault="00040A7F" w:rsidP="00040A7F">
      <w:pPr>
        <w:jc w:val="both"/>
        <w:rPr>
          <w:rFonts w:cstheme="minorHAnsi"/>
          <w:b/>
          <w:bCs/>
          <w:szCs w:val="22"/>
          <w:lang w:bidi="ar-SA"/>
        </w:rPr>
      </w:pPr>
    </w:p>
    <w:p w14:paraId="68C1AF36" w14:textId="77777777" w:rsidR="00040A7F" w:rsidRPr="00A6404A" w:rsidRDefault="00040A7F" w:rsidP="00040A7F">
      <w:pPr>
        <w:jc w:val="both"/>
        <w:rPr>
          <w:rFonts w:cstheme="minorHAnsi"/>
          <w:szCs w:val="22"/>
          <w:lang w:bidi="ar-SA"/>
        </w:rPr>
      </w:pPr>
      <w:r w:rsidRPr="00A6404A">
        <w:rPr>
          <w:rFonts w:cstheme="minorHAnsi"/>
          <w:szCs w:val="22"/>
          <w:lang w:bidi="ar-SA"/>
        </w:rPr>
        <w:t>Elektronické služby verejnej správy sú rozdeľované podľa úrovne elektronizácie na šesť úrovní, ktorými sú:</w:t>
      </w:r>
    </w:p>
    <w:p w14:paraId="696B8C65" w14:textId="77777777" w:rsidR="00040A7F" w:rsidRPr="00A6404A" w:rsidRDefault="00040A7F" w:rsidP="00040A7F">
      <w:pPr>
        <w:pStyle w:val="Odsekzoznamu"/>
        <w:numPr>
          <w:ilvl w:val="0"/>
          <w:numId w:val="32"/>
        </w:numPr>
        <w:tabs>
          <w:tab w:val="clear" w:pos="720"/>
        </w:tabs>
        <w:ind w:left="426" w:hanging="426"/>
        <w:rPr>
          <w:rFonts w:cstheme="minorHAnsi"/>
          <w:sz w:val="22"/>
          <w:szCs w:val="22"/>
        </w:rPr>
      </w:pPr>
      <w:r w:rsidRPr="00A6404A">
        <w:rPr>
          <w:rFonts w:cstheme="minorHAnsi"/>
          <w:sz w:val="22"/>
          <w:szCs w:val="22"/>
        </w:rPr>
        <w:t>úroveň 0, označovaná aj ako úroveň off-line, pri ktorej služba nie je on-line elektronicky dostupná,</w:t>
      </w:r>
    </w:p>
    <w:p w14:paraId="5DF60077" w14:textId="77777777" w:rsidR="00040A7F" w:rsidRPr="00A6404A" w:rsidRDefault="00040A7F" w:rsidP="00040A7F">
      <w:pPr>
        <w:pStyle w:val="Odsekzoznamu"/>
        <w:numPr>
          <w:ilvl w:val="0"/>
          <w:numId w:val="32"/>
        </w:numPr>
        <w:tabs>
          <w:tab w:val="clear" w:pos="720"/>
        </w:tabs>
        <w:ind w:left="426" w:hanging="426"/>
        <w:rPr>
          <w:rFonts w:cstheme="minorHAnsi"/>
          <w:sz w:val="22"/>
          <w:szCs w:val="22"/>
        </w:rPr>
      </w:pPr>
      <w:r w:rsidRPr="00A6404A">
        <w:rPr>
          <w:rFonts w:cstheme="minorHAnsi"/>
          <w:sz w:val="22"/>
          <w:szCs w:val="22"/>
        </w:rPr>
        <w:lastRenderedPageBreak/>
        <w:t>úroveň 1, označovaná aj ako informatívna úroveň, pri ktorej je informácia, potrebná na začatie alebo vykonanie služby, dostupná v elektronickej forme, najmä informácia o mieste, čase, spôsobe a podmienkach vybavenia služby, pričom samotná služba nie je elektronicky poskytnutá, ani nie je poskytnutý príslušný formulár v elektronickej forme,</w:t>
      </w:r>
    </w:p>
    <w:p w14:paraId="417CC626" w14:textId="77777777" w:rsidR="00040A7F" w:rsidRPr="00A6404A" w:rsidRDefault="00040A7F" w:rsidP="00040A7F">
      <w:pPr>
        <w:pStyle w:val="Odsekzoznamu"/>
        <w:numPr>
          <w:ilvl w:val="0"/>
          <w:numId w:val="32"/>
        </w:numPr>
        <w:tabs>
          <w:tab w:val="clear" w:pos="720"/>
        </w:tabs>
        <w:ind w:left="426" w:hanging="426"/>
        <w:rPr>
          <w:rFonts w:cstheme="minorHAnsi"/>
          <w:sz w:val="22"/>
          <w:szCs w:val="22"/>
        </w:rPr>
      </w:pPr>
      <w:r w:rsidRPr="00A6404A">
        <w:rPr>
          <w:rFonts w:cstheme="minorHAnsi"/>
          <w:sz w:val="22"/>
          <w:szCs w:val="22"/>
        </w:rPr>
        <w:t>úroveň 2, označovaná aj ako úroveň jednosmernej interakcie, pri ktorej nastáva jednosmerná elektronická komunikácia; pri jednosmernej elektronickej komunikácii je možné stiahnuť príslušný formulár v elektronickej forme, ale podanie sa nevykonáva elektronickými prostriedkami,</w:t>
      </w:r>
    </w:p>
    <w:p w14:paraId="6ACA6F60" w14:textId="77777777" w:rsidR="00040A7F" w:rsidRPr="00A6404A" w:rsidRDefault="00040A7F" w:rsidP="00040A7F">
      <w:pPr>
        <w:pStyle w:val="Odsekzoznamu"/>
        <w:numPr>
          <w:ilvl w:val="0"/>
          <w:numId w:val="32"/>
        </w:numPr>
        <w:tabs>
          <w:tab w:val="clear" w:pos="720"/>
        </w:tabs>
        <w:ind w:left="426" w:hanging="426"/>
        <w:rPr>
          <w:rFonts w:cstheme="minorHAnsi"/>
          <w:sz w:val="22"/>
          <w:szCs w:val="22"/>
        </w:rPr>
      </w:pPr>
      <w:r w:rsidRPr="00A6404A">
        <w:rPr>
          <w:rFonts w:cstheme="minorHAnsi"/>
          <w:sz w:val="22"/>
          <w:szCs w:val="22"/>
        </w:rPr>
        <w:t>úroveň 3, označovaná aj ako úroveň obojsmernej interakcie, pri ktorej nastáva obojsmerná  elektronická komunikácia pri vybavovaní služby; pri obojsmernej elektronickej komunikácii prebieha vybavovanie služby elektronicky, avšak pri preberaní výsledku služby sa vyžaduje osobný alebo listinný kontakt,</w:t>
      </w:r>
    </w:p>
    <w:p w14:paraId="731FB254" w14:textId="77777777" w:rsidR="00040A7F" w:rsidRPr="00A6404A" w:rsidRDefault="00040A7F" w:rsidP="00040A7F">
      <w:pPr>
        <w:pStyle w:val="Odsekzoznamu"/>
        <w:numPr>
          <w:ilvl w:val="0"/>
          <w:numId w:val="32"/>
        </w:numPr>
        <w:tabs>
          <w:tab w:val="clear" w:pos="720"/>
        </w:tabs>
        <w:ind w:left="426" w:hanging="426"/>
        <w:rPr>
          <w:rFonts w:cstheme="minorHAnsi"/>
          <w:sz w:val="22"/>
          <w:szCs w:val="22"/>
        </w:rPr>
      </w:pPr>
      <w:r w:rsidRPr="00A6404A">
        <w:rPr>
          <w:rFonts w:cstheme="minorHAnsi"/>
          <w:sz w:val="22"/>
          <w:szCs w:val="22"/>
        </w:rPr>
        <w:t>úroveň 4, označovaná aj ako transakčná úroveň, ktorá umožňuje úplné vybavenie služby elektronickými prostriedkami, najmä vybavenie on-line, a to vrátane rozhodnutia, zaplatenia a doručenia, ak sa to vyžaduje; pri tejto úrovni sa vylučuje akýkoľvek osobný alebo listinný kontakt,</w:t>
      </w:r>
    </w:p>
    <w:p w14:paraId="2209357B" w14:textId="77777777" w:rsidR="00040A7F" w:rsidRPr="00A6404A" w:rsidRDefault="00040A7F" w:rsidP="00040A7F">
      <w:pPr>
        <w:pStyle w:val="Odsekzoznamu"/>
        <w:numPr>
          <w:ilvl w:val="0"/>
          <w:numId w:val="32"/>
        </w:numPr>
        <w:tabs>
          <w:tab w:val="clear" w:pos="720"/>
        </w:tabs>
        <w:ind w:left="426" w:hanging="426"/>
        <w:rPr>
          <w:rFonts w:cstheme="minorHAnsi"/>
          <w:sz w:val="22"/>
          <w:szCs w:val="22"/>
        </w:rPr>
      </w:pPr>
      <w:r w:rsidRPr="00A6404A">
        <w:rPr>
          <w:rFonts w:cstheme="minorHAnsi"/>
          <w:sz w:val="22"/>
          <w:szCs w:val="22"/>
        </w:rPr>
        <w:t xml:space="preserve">úroveň 5, označovaná aj ako proaktívna úroveň, ktorá obsahuje funkčnosť úrovne 3 alebo úrovne 4, a pri ktorej sa naviac využívajú </w:t>
      </w:r>
      <w:proofErr w:type="spellStart"/>
      <w:r w:rsidRPr="00A6404A">
        <w:rPr>
          <w:rFonts w:cstheme="minorHAnsi"/>
          <w:sz w:val="22"/>
          <w:szCs w:val="22"/>
        </w:rPr>
        <w:t>personalizované</w:t>
      </w:r>
      <w:proofErr w:type="spellEnd"/>
      <w:r w:rsidRPr="00A6404A">
        <w:rPr>
          <w:rFonts w:cstheme="minorHAnsi"/>
          <w:sz w:val="22"/>
          <w:szCs w:val="22"/>
        </w:rPr>
        <w:t xml:space="preserve"> nastavenia používateľa a možnosť proaktívneho automatizovaného vykonávania častí služby</w:t>
      </w:r>
    </w:p>
    <w:p w14:paraId="565577FD" w14:textId="77777777" w:rsidR="00040A7F" w:rsidRPr="00A6404A" w:rsidRDefault="00040A7F" w:rsidP="00040A7F">
      <w:pPr>
        <w:rPr>
          <w:rFonts w:cstheme="minorHAnsi"/>
          <w:b/>
          <w:bCs/>
          <w:szCs w:val="22"/>
          <w:lang w:bidi="ar-SA"/>
        </w:rPr>
      </w:pPr>
    </w:p>
    <w:p w14:paraId="27E9099E" w14:textId="77777777" w:rsidR="00040A7F" w:rsidRPr="00A6404A" w:rsidRDefault="00040A7F" w:rsidP="00040A7F">
      <w:pPr>
        <w:pStyle w:val="Nadpis2"/>
        <w:rPr>
          <w:rFonts w:cstheme="minorHAnsi"/>
          <w:szCs w:val="22"/>
        </w:rPr>
      </w:pPr>
      <w:bookmarkStart w:id="12" w:name="_Toc208595704"/>
      <w:r w:rsidRPr="00A6404A">
        <w:rPr>
          <w:rFonts w:cstheme="minorHAnsi"/>
          <w:szCs w:val="22"/>
        </w:rPr>
        <w:t>Dátová architektúra</w:t>
      </w:r>
      <w:bookmarkEnd w:id="12"/>
    </w:p>
    <w:p w14:paraId="3222AAAC"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Informácie sú aktuálne ukladané do DWH. Databázový server je realizovaný ako Oracle single inštancia verzie 19c Enterprise </w:t>
      </w:r>
      <w:proofErr w:type="spellStart"/>
      <w:r w:rsidRPr="00A6404A">
        <w:rPr>
          <w:rFonts w:cstheme="minorHAnsi"/>
          <w:szCs w:val="22"/>
        </w:rPr>
        <w:t>Edition</w:t>
      </w:r>
      <w:proofErr w:type="spellEnd"/>
      <w:r w:rsidRPr="00A6404A">
        <w:rPr>
          <w:rFonts w:cstheme="minorHAnsi"/>
          <w:szCs w:val="22"/>
        </w:rPr>
        <w:t xml:space="preserve"> na dedikovanom fyzickom servery na ktorý sa IS EDZ integruje. V prípade, že sa dodávateľ rozhodne použiť inú technológiu alebo spôsob uloženia údajov, je povinný v rámci dodania diela zabezpečiť  migráciu dát zo starého systému na nový a dodať všetky potrebné licencie a hardvér, ktoré budú nevyhnutné na prevádzku systému a zabezpečiť licenčnú podporu po dobu plnenia predmetu obstarávania.</w:t>
      </w:r>
    </w:p>
    <w:p w14:paraId="76FA4BC4" w14:textId="77777777" w:rsidR="00040A7F" w:rsidRPr="00A6404A" w:rsidRDefault="00040A7F" w:rsidP="00040A7F">
      <w:pPr>
        <w:spacing w:after="0" w:line="252" w:lineRule="auto"/>
        <w:jc w:val="both"/>
        <w:rPr>
          <w:rFonts w:cstheme="minorHAnsi"/>
          <w:szCs w:val="22"/>
        </w:rPr>
      </w:pPr>
    </w:p>
    <w:p w14:paraId="7B39A2BF"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Verejný obstarávateľ požaduje mať možnosť generovať všetky dáta, dokumenty a doklady aj spätne resp. historicky. Existujúce dáta, dokumenty resp. už vygenerované doklady musia byť dostupné z nového IS EDZ a teda v prípade potreby </w:t>
      </w:r>
      <w:proofErr w:type="spellStart"/>
      <w:r w:rsidRPr="00A6404A">
        <w:rPr>
          <w:rFonts w:cstheme="minorHAnsi"/>
          <w:szCs w:val="22"/>
        </w:rPr>
        <w:t>premigrované</w:t>
      </w:r>
      <w:proofErr w:type="spellEnd"/>
      <w:r w:rsidRPr="00A6404A">
        <w:rPr>
          <w:rFonts w:cstheme="minorHAnsi"/>
          <w:szCs w:val="22"/>
        </w:rPr>
        <w:t xml:space="preserve">. Dáta a účtovné doklady musia byť archivované v súlade s príslušnými platnými právnymi predpismi a štandardami. </w:t>
      </w:r>
    </w:p>
    <w:p w14:paraId="6D258606"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Odhadované prírastky sú </w:t>
      </w:r>
      <w:r>
        <w:rPr>
          <w:rFonts w:cstheme="minorHAnsi"/>
          <w:szCs w:val="22"/>
        </w:rPr>
        <w:t>20</w:t>
      </w:r>
      <w:r w:rsidRPr="00A6404A">
        <w:rPr>
          <w:rFonts w:cstheme="minorHAnsi"/>
          <w:szCs w:val="22"/>
        </w:rPr>
        <w:t>GB dát / mesačne.</w:t>
      </w:r>
    </w:p>
    <w:p w14:paraId="53939222" w14:textId="77777777" w:rsidR="00040A7F" w:rsidRPr="00A6404A" w:rsidRDefault="00040A7F" w:rsidP="00040A7F">
      <w:pPr>
        <w:spacing w:after="0" w:line="252" w:lineRule="auto"/>
        <w:rPr>
          <w:rFonts w:cstheme="minorHAnsi"/>
          <w:szCs w:val="22"/>
          <w:lang w:bidi="ar-SA"/>
        </w:rPr>
      </w:pPr>
    </w:p>
    <w:p w14:paraId="5F5A093A" w14:textId="77777777" w:rsidR="00040A7F" w:rsidRPr="00A6404A" w:rsidRDefault="00040A7F" w:rsidP="00040A7F">
      <w:pPr>
        <w:pStyle w:val="Nadpis2"/>
        <w:rPr>
          <w:rFonts w:cstheme="minorHAnsi"/>
          <w:szCs w:val="22"/>
        </w:rPr>
      </w:pPr>
      <w:bookmarkStart w:id="13" w:name="_Toc208595705"/>
      <w:r w:rsidRPr="00A6404A">
        <w:rPr>
          <w:rFonts w:cstheme="minorHAnsi"/>
          <w:szCs w:val="22"/>
        </w:rPr>
        <w:lastRenderedPageBreak/>
        <w:t>Aplikačná architektúra</w:t>
      </w:r>
      <w:bookmarkEnd w:id="13"/>
    </w:p>
    <w:p w14:paraId="1C20DEF9" w14:textId="548A2F49" w:rsidR="00040A7F" w:rsidRPr="00A6404A" w:rsidRDefault="00977591" w:rsidP="00040A7F">
      <w:pPr>
        <w:rPr>
          <w:rFonts w:cstheme="minorHAnsi"/>
        </w:rPr>
      </w:pPr>
      <w:r w:rsidRPr="00A6404A">
        <w:rPr>
          <w:rFonts w:cstheme="minorHAnsi"/>
          <w:noProof/>
        </w:rPr>
        <w:drawing>
          <wp:inline distT="0" distB="0" distL="0" distR="0" wp14:anchorId="527340A7" wp14:editId="2A841BDD">
            <wp:extent cx="5730240" cy="5640202"/>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ázok 14"/>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730240" cy="5640202"/>
                    </a:xfrm>
                    <a:prstGeom prst="rect">
                      <a:avLst/>
                    </a:prstGeom>
                    <a:noFill/>
                    <a:ln>
                      <a:noFill/>
                    </a:ln>
                  </pic:spPr>
                </pic:pic>
              </a:graphicData>
            </a:graphic>
          </wp:inline>
        </w:drawing>
      </w:r>
    </w:p>
    <w:p w14:paraId="3416B553" w14:textId="52F75BDB" w:rsidR="00040A7F" w:rsidRPr="00A6404A" w:rsidRDefault="00040A7F" w:rsidP="00040A7F">
      <w:pPr>
        <w:pStyle w:val="Popis"/>
        <w:jc w:val="center"/>
        <w:rPr>
          <w:rFonts w:cstheme="minorHAnsi"/>
          <w:color w:val="auto"/>
          <w:sz w:val="22"/>
          <w:szCs w:val="22"/>
        </w:rPr>
      </w:pPr>
      <w:r w:rsidRPr="00A6404A">
        <w:rPr>
          <w:rFonts w:cstheme="minorHAnsi"/>
          <w:color w:val="auto"/>
          <w:sz w:val="22"/>
          <w:szCs w:val="22"/>
        </w:rPr>
        <w:t xml:space="preserve">Obrázok </w:t>
      </w:r>
      <w:r w:rsidRPr="00A6404A">
        <w:rPr>
          <w:rFonts w:cstheme="minorHAnsi"/>
          <w:color w:val="auto"/>
          <w:sz w:val="22"/>
          <w:szCs w:val="22"/>
        </w:rPr>
        <w:fldChar w:fldCharType="begin"/>
      </w:r>
      <w:r w:rsidRPr="00A6404A">
        <w:rPr>
          <w:rFonts w:cstheme="minorHAnsi"/>
          <w:color w:val="auto"/>
          <w:sz w:val="22"/>
          <w:szCs w:val="22"/>
        </w:rPr>
        <w:instrText xml:space="preserve"> SEQ Obrázok \* ARABIC </w:instrText>
      </w:r>
      <w:r w:rsidRPr="00A6404A">
        <w:rPr>
          <w:rFonts w:cstheme="minorHAnsi"/>
          <w:color w:val="auto"/>
          <w:sz w:val="22"/>
          <w:szCs w:val="22"/>
        </w:rPr>
        <w:fldChar w:fldCharType="separate"/>
      </w:r>
      <w:r w:rsidR="00127B9E">
        <w:rPr>
          <w:rFonts w:cstheme="minorHAnsi"/>
          <w:noProof/>
          <w:color w:val="auto"/>
          <w:sz w:val="22"/>
          <w:szCs w:val="22"/>
        </w:rPr>
        <w:t>7</w:t>
      </w:r>
      <w:r w:rsidRPr="00A6404A">
        <w:rPr>
          <w:rFonts w:cstheme="minorHAnsi"/>
          <w:color w:val="auto"/>
          <w:sz w:val="22"/>
          <w:szCs w:val="22"/>
        </w:rPr>
        <w:fldChar w:fldCharType="end"/>
      </w:r>
      <w:r w:rsidRPr="00A6404A">
        <w:rPr>
          <w:rFonts w:cstheme="minorHAnsi"/>
          <w:color w:val="auto"/>
          <w:sz w:val="22"/>
          <w:szCs w:val="22"/>
        </w:rPr>
        <w:t xml:space="preserve"> - Aplikačná architektúra</w:t>
      </w:r>
    </w:p>
    <w:p w14:paraId="6636F3D6" w14:textId="77777777" w:rsidR="00040A7F" w:rsidRPr="00A6404A" w:rsidRDefault="00040A7F" w:rsidP="00040A7F">
      <w:pPr>
        <w:jc w:val="both"/>
        <w:rPr>
          <w:rFonts w:cstheme="minorHAnsi"/>
          <w:lang w:bidi="ar-SA"/>
        </w:rPr>
      </w:pPr>
      <w:r w:rsidRPr="00A6404A">
        <w:rPr>
          <w:rFonts w:cstheme="minorHAnsi"/>
          <w:lang w:bidi="ar-SA"/>
        </w:rPr>
        <w:t xml:space="preserve">V rámci aplikačnej architektúry je vyjadrený komplexný pohľad na návrh platformy IS EDZ, vzájomnú komunikáciu jej jednotlivých modulov a komunikáciu s externými modulmi a systémami. </w:t>
      </w:r>
    </w:p>
    <w:p w14:paraId="65354BE8" w14:textId="77777777" w:rsidR="00040A7F" w:rsidRPr="00A6404A" w:rsidRDefault="00040A7F" w:rsidP="00040A7F">
      <w:pPr>
        <w:jc w:val="both"/>
        <w:rPr>
          <w:rFonts w:cstheme="minorHAnsi"/>
          <w:lang w:bidi="ar-SA"/>
        </w:rPr>
      </w:pPr>
      <w:r w:rsidRPr="00A6404A">
        <w:rPr>
          <w:rFonts w:cstheme="minorHAnsi"/>
          <w:lang w:bidi="ar-SA"/>
        </w:rPr>
        <w:t xml:space="preserve">Platforma IS EDZ pozostáva z 2 hlavných modulov ktoré zastrešujú funkcionalitu spojenú s agendou evidencie EDZ a podávaním reklamácií a žiadostí a z ďalších podporných modulov, ktoré zabezpečujú podpornú funkcionalitu ako napríklad autentifikácia a správa používateľov, prideľovanie oprávnení na prístup, notifikovanie používateľov, CMS systém na poskytovanie informácií, monitoring, </w:t>
      </w:r>
      <w:proofErr w:type="spellStart"/>
      <w:r w:rsidRPr="00A6404A">
        <w:rPr>
          <w:rFonts w:cstheme="minorHAnsi"/>
          <w:lang w:bidi="ar-SA"/>
        </w:rPr>
        <w:t>reporting</w:t>
      </w:r>
      <w:proofErr w:type="spellEnd"/>
      <w:r w:rsidRPr="00A6404A">
        <w:rPr>
          <w:rFonts w:cstheme="minorHAnsi"/>
          <w:lang w:bidi="ar-SA"/>
        </w:rPr>
        <w:t xml:space="preserve"> a iné. </w:t>
      </w:r>
    </w:p>
    <w:p w14:paraId="48ADE417" w14:textId="77777777" w:rsidR="00040A7F" w:rsidRPr="00A6404A" w:rsidRDefault="00040A7F" w:rsidP="00040A7F">
      <w:pPr>
        <w:rPr>
          <w:rFonts w:cstheme="minorHAnsi"/>
          <w:i/>
          <w:iCs/>
          <w:u w:val="single"/>
        </w:rPr>
      </w:pPr>
      <w:r w:rsidRPr="00A6404A">
        <w:rPr>
          <w:rFonts w:cstheme="minorHAnsi"/>
          <w:i/>
          <w:iCs/>
          <w:u w:val="single"/>
        </w:rPr>
        <w:t>Webový prehliadač</w:t>
      </w:r>
    </w:p>
    <w:p w14:paraId="521413E8" w14:textId="77777777" w:rsidR="00040A7F" w:rsidRPr="00A6404A" w:rsidRDefault="00040A7F" w:rsidP="00040A7F">
      <w:pPr>
        <w:jc w:val="both"/>
        <w:rPr>
          <w:rFonts w:cstheme="minorHAnsi"/>
          <w:szCs w:val="22"/>
          <w:lang w:bidi="ar-SA"/>
        </w:rPr>
      </w:pPr>
      <w:r w:rsidRPr="00A6404A">
        <w:rPr>
          <w:rFonts w:cstheme="minorHAnsi"/>
          <w:szCs w:val="22"/>
          <w:lang w:bidi="ar-SA"/>
        </w:rPr>
        <w:t>Prístupový bod do IS EDZ, realizovaný pomocou rozhrania HTTPS v zmysle platných odporúčaní a štandardov</w:t>
      </w:r>
    </w:p>
    <w:p w14:paraId="674C850B" w14:textId="77777777" w:rsidR="00040A7F" w:rsidRPr="00A6404A" w:rsidRDefault="00040A7F" w:rsidP="00040A7F">
      <w:pPr>
        <w:rPr>
          <w:rFonts w:cstheme="minorHAnsi"/>
          <w:i/>
          <w:iCs/>
          <w:u w:val="single"/>
        </w:rPr>
      </w:pPr>
      <w:r w:rsidRPr="00A6404A">
        <w:rPr>
          <w:rFonts w:cstheme="minorHAnsi"/>
          <w:i/>
          <w:iCs/>
          <w:u w:val="single"/>
        </w:rPr>
        <w:t>CMS</w:t>
      </w:r>
    </w:p>
    <w:p w14:paraId="7D98E80F" w14:textId="77777777" w:rsidR="00040A7F" w:rsidRPr="00A6404A" w:rsidRDefault="00040A7F" w:rsidP="00040A7F">
      <w:pPr>
        <w:jc w:val="both"/>
        <w:rPr>
          <w:rFonts w:cstheme="minorHAnsi"/>
          <w:szCs w:val="22"/>
          <w:lang w:bidi="ar-SA"/>
        </w:rPr>
      </w:pPr>
      <w:r w:rsidRPr="00A6404A">
        <w:rPr>
          <w:rFonts w:cstheme="minorHAnsi"/>
          <w:szCs w:val="22"/>
          <w:lang w:bidi="ar-SA"/>
        </w:rPr>
        <w:t xml:space="preserve">Systém na správu obsahu webového portálu platformy IS EDZ. </w:t>
      </w:r>
    </w:p>
    <w:p w14:paraId="6E0B8B52" w14:textId="77777777" w:rsidR="00040A7F" w:rsidRPr="00A6404A" w:rsidRDefault="00040A7F" w:rsidP="00040A7F">
      <w:pPr>
        <w:jc w:val="both"/>
        <w:rPr>
          <w:rFonts w:cstheme="minorHAnsi"/>
          <w:szCs w:val="22"/>
          <w:lang w:bidi="ar-SA"/>
        </w:rPr>
      </w:pPr>
      <w:r w:rsidRPr="00A6404A">
        <w:rPr>
          <w:rFonts w:cstheme="minorHAnsi"/>
          <w:szCs w:val="22"/>
          <w:lang w:bidi="ar-SA"/>
        </w:rPr>
        <w:lastRenderedPageBreak/>
        <w:t xml:space="preserve">Webová stránka musí </w:t>
      </w:r>
      <w:proofErr w:type="spellStart"/>
      <w:r w:rsidRPr="00A6404A">
        <w:rPr>
          <w:rFonts w:cstheme="minorHAnsi"/>
          <w:szCs w:val="22"/>
          <w:lang w:bidi="ar-SA"/>
        </w:rPr>
        <w:t>odzrkadlovať</w:t>
      </w:r>
      <w:proofErr w:type="spellEnd"/>
      <w:r w:rsidRPr="00A6404A">
        <w:rPr>
          <w:rFonts w:cstheme="minorHAnsi"/>
          <w:szCs w:val="22"/>
          <w:lang w:bidi="ar-SA"/>
        </w:rPr>
        <w:t xml:space="preserve"> existujúci obsah webovej stránky, dizajn bude dodávateľovi predložený vo forme návrhu zo strany </w:t>
      </w:r>
      <w:r>
        <w:rPr>
          <w:rFonts w:cstheme="minorHAnsi"/>
          <w:szCs w:val="22"/>
        </w:rPr>
        <w:t>Verejného obstar</w:t>
      </w:r>
      <w:r w:rsidRPr="00A6404A">
        <w:rPr>
          <w:rFonts w:cstheme="minorHAnsi"/>
          <w:szCs w:val="22"/>
        </w:rPr>
        <w:t>ávateľ</w:t>
      </w:r>
      <w:r>
        <w:rPr>
          <w:rFonts w:cstheme="minorHAnsi"/>
          <w:szCs w:val="22"/>
        </w:rPr>
        <w:t>a</w:t>
      </w:r>
      <w:r w:rsidRPr="00A6404A">
        <w:rPr>
          <w:rFonts w:cstheme="minorHAnsi"/>
          <w:szCs w:val="22"/>
          <w:lang w:bidi="ar-SA"/>
        </w:rPr>
        <w:t>, prípadne môže navrhnúť vlastný s ohľadom na ID SK štandard a dizajn manuál e-známky.</w:t>
      </w:r>
    </w:p>
    <w:p w14:paraId="4BECBD01" w14:textId="77777777" w:rsidR="00040A7F" w:rsidRPr="00A6404A" w:rsidRDefault="00040A7F" w:rsidP="00040A7F">
      <w:pPr>
        <w:spacing w:before="160"/>
        <w:rPr>
          <w:rFonts w:cstheme="minorHAnsi"/>
          <w:i/>
          <w:iCs/>
          <w:u w:val="single"/>
        </w:rPr>
      </w:pPr>
      <w:r w:rsidRPr="00A6404A">
        <w:rPr>
          <w:rFonts w:cstheme="minorHAnsi"/>
          <w:i/>
          <w:iCs/>
          <w:u w:val="single"/>
        </w:rPr>
        <w:t>Modul EDZ</w:t>
      </w:r>
    </w:p>
    <w:p w14:paraId="541B9EB6" w14:textId="77777777" w:rsidR="00040A7F" w:rsidRPr="00A6404A" w:rsidRDefault="00040A7F" w:rsidP="00040A7F">
      <w:pPr>
        <w:spacing w:after="0"/>
        <w:rPr>
          <w:rFonts w:cstheme="minorHAnsi"/>
          <w:szCs w:val="22"/>
          <w:lang w:bidi="ar-SA"/>
        </w:rPr>
      </w:pPr>
      <w:r w:rsidRPr="00A6404A">
        <w:rPr>
          <w:rFonts w:cstheme="minorHAnsi"/>
          <w:szCs w:val="22"/>
          <w:lang w:bidi="ar-SA"/>
        </w:rPr>
        <w:t xml:space="preserve">Aplikačný modul zastrešujúci kompletnú funkcionalitu platformy IS EDZ v zmysle </w:t>
      </w:r>
      <w:proofErr w:type="spellStart"/>
      <w:r w:rsidRPr="00A6404A">
        <w:rPr>
          <w:rFonts w:cstheme="minorHAnsi"/>
          <w:szCs w:val="22"/>
          <w:lang w:bidi="ar-SA"/>
        </w:rPr>
        <w:t>biznisovej</w:t>
      </w:r>
      <w:proofErr w:type="spellEnd"/>
      <w:r w:rsidRPr="00A6404A">
        <w:rPr>
          <w:rFonts w:cstheme="minorHAnsi"/>
          <w:szCs w:val="22"/>
          <w:lang w:bidi="ar-SA"/>
        </w:rPr>
        <w:t xml:space="preserve"> architektúry. Medzi poskytované funkcionality okrem iného patrí:</w:t>
      </w:r>
    </w:p>
    <w:p w14:paraId="42A493AB"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Príjem reklamácií a žiadostí podaných cez Webovú aplikáciu a </w:t>
      </w:r>
      <w:proofErr w:type="spellStart"/>
      <w:r w:rsidRPr="00A6404A">
        <w:rPr>
          <w:rFonts w:cstheme="minorHAnsi"/>
          <w:sz w:val="22"/>
          <w:szCs w:val="22"/>
        </w:rPr>
        <w:t>Back</w:t>
      </w:r>
      <w:proofErr w:type="spellEnd"/>
      <w:r w:rsidRPr="00A6404A">
        <w:rPr>
          <w:rFonts w:cstheme="minorHAnsi"/>
          <w:sz w:val="22"/>
          <w:szCs w:val="22"/>
        </w:rPr>
        <w:t xml:space="preserve"> Office</w:t>
      </w:r>
    </w:p>
    <w:p w14:paraId="3EC1E202"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Overenie platnosti EDZ</w:t>
      </w:r>
    </w:p>
    <w:p w14:paraId="2F084D3B"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Oprava údajov v EDZ</w:t>
      </w:r>
    </w:p>
    <w:p w14:paraId="6C87967D"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Kúpa a úhrada EDZ vrátane hromadného predaju EDZ</w:t>
      </w:r>
    </w:p>
    <w:p w14:paraId="28A5333F"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Opakované odosielanie potvrdenia o úhrade EDZ</w:t>
      </w:r>
    </w:p>
    <w:p w14:paraId="64ABB8D9"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Zmena EDZ</w:t>
      </w:r>
    </w:p>
    <w:p w14:paraId="2ADF492E" w14:textId="77777777" w:rsidR="00040A7F" w:rsidRPr="00A6404A" w:rsidRDefault="00040A7F" w:rsidP="00040A7F">
      <w:pPr>
        <w:pStyle w:val="Odsekzoznamu"/>
        <w:numPr>
          <w:ilvl w:val="0"/>
          <w:numId w:val="34"/>
        </w:numPr>
        <w:ind w:left="426" w:hanging="426"/>
        <w:rPr>
          <w:rFonts w:cstheme="minorHAnsi"/>
          <w:sz w:val="22"/>
          <w:szCs w:val="22"/>
        </w:rPr>
      </w:pPr>
      <w:proofErr w:type="spellStart"/>
      <w:r w:rsidRPr="00A6404A">
        <w:rPr>
          <w:rFonts w:cstheme="minorHAnsi"/>
          <w:sz w:val="22"/>
          <w:szCs w:val="22"/>
        </w:rPr>
        <w:t>Klientská</w:t>
      </w:r>
      <w:proofErr w:type="spellEnd"/>
      <w:r w:rsidRPr="00A6404A">
        <w:rPr>
          <w:rFonts w:cstheme="minorHAnsi"/>
          <w:sz w:val="22"/>
          <w:szCs w:val="22"/>
        </w:rPr>
        <w:t xml:space="preserve"> zóna, umožňujúca okrem iného registráciu a prihlásenie pre používateľov, správu vozidiel a kúpu EDZ pre spravované vozidlá</w:t>
      </w:r>
    </w:p>
    <w:p w14:paraId="53073636"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Správa EDZ</w:t>
      </w:r>
    </w:p>
    <w:p w14:paraId="56B7A0EA"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Spracovanie platieb</w:t>
      </w:r>
    </w:p>
    <w:p w14:paraId="5DA50F0B"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Podpora evidencie EDZ</w:t>
      </w:r>
    </w:p>
    <w:p w14:paraId="203EF144" w14:textId="77777777" w:rsidR="00040A7F" w:rsidRPr="00A6404A" w:rsidRDefault="00040A7F" w:rsidP="00040A7F">
      <w:pPr>
        <w:jc w:val="both"/>
        <w:rPr>
          <w:rFonts w:cstheme="minorHAnsi"/>
          <w:szCs w:val="22"/>
        </w:rPr>
      </w:pPr>
    </w:p>
    <w:p w14:paraId="29BA7022" w14:textId="77777777" w:rsidR="00040A7F" w:rsidRPr="00A6404A" w:rsidRDefault="00040A7F" w:rsidP="00040A7F">
      <w:pPr>
        <w:jc w:val="both"/>
        <w:rPr>
          <w:rFonts w:cstheme="minorHAnsi"/>
          <w:szCs w:val="22"/>
        </w:rPr>
      </w:pPr>
      <w:r w:rsidRPr="00A6404A">
        <w:rPr>
          <w:rFonts w:cstheme="minorHAnsi"/>
          <w:szCs w:val="22"/>
        </w:rPr>
        <w:t>Keďže systém bude prijímať a spracovávať dokumenty a súbory, je nevyhnutné osobitne zabezpečiť jeho ochranu pred škodlivým kódom. Toto zabezpečenie musí byť vykonané minimálne v súlade s Vyhláškou Úradu podpredsedu vlády SR pre investície a informatizáciu č. 179/2020 Z. z., ktorá ustanovuje spôsob kategorizácie a obsah bezpečnostných opatrení informačných technológií verejnej správy.</w:t>
      </w:r>
    </w:p>
    <w:p w14:paraId="706C8531" w14:textId="77777777" w:rsidR="00040A7F" w:rsidRPr="00A6404A" w:rsidRDefault="00040A7F" w:rsidP="00040A7F">
      <w:pPr>
        <w:spacing w:before="160"/>
        <w:rPr>
          <w:rFonts w:cstheme="minorHAnsi"/>
          <w:i/>
          <w:iCs/>
          <w:u w:val="single"/>
        </w:rPr>
      </w:pPr>
      <w:r w:rsidRPr="00A6404A">
        <w:rPr>
          <w:rFonts w:cstheme="minorHAnsi"/>
          <w:i/>
          <w:iCs/>
          <w:u w:val="single"/>
        </w:rPr>
        <w:t>Dátovo analytická platforma</w:t>
      </w:r>
    </w:p>
    <w:p w14:paraId="0E3E9586" w14:textId="77777777" w:rsidR="00040A7F" w:rsidRPr="00A6404A" w:rsidRDefault="00040A7F" w:rsidP="00700186">
      <w:pPr>
        <w:jc w:val="both"/>
        <w:rPr>
          <w:rFonts w:cstheme="minorHAnsi"/>
          <w:szCs w:val="22"/>
          <w:lang w:bidi="ar-SA"/>
        </w:rPr>
      </w:pPr>
      <w:r w:rsidRPr="00A6404A">
        <w:rPr>
          <w:rFonts w:cstheme="minorHAnsi"/>
          <w:szCs w:val="22"/>
          <w:lang w:bidi="ar-SA"/>
        </w:rPr>
        <w:t>Komponent zabezpečuje proces manipulácie s dátami. Tento modul zabezpečuje predovšetkým funkcionalitu v nasledovných oblastiach:</w:t>
      </w:r>
    </w:p>
    <w:p w14:paraId="11FAFEBD" w14:textId="77777777" w:rsidR="00040A7F" w:rsidRPr="00A6404A" w:rsidRDefault="00040A7F" w:rsidP="00040A7F">
      <w:pPr>
        <w:spacing w:after="0"/>
        <w:rPr>
          <w:rFonts w:cstheme="minorHAnsi"/>
          <w:szCs w:val="22"/>
          <w:lang w:bidi="ar-SA"/>
        </w:rPr>
      </w:pPr>
      <w:r w:rsidRPr="00A6404A">
        <w:rPr>
          <w:rFonts w:cstheme="minorHAnsi"/>
          <w:szCs w:val="22"/>
          <w:lang w:bidi="ar-SA"/>
        </w:rPr>
        <w:t>Medzi poskytované funkcionality okrem iného patrí:</w:t>
      </w:r>
    </w:p>
    <w:p w14:paraId="650B4FF5" w14:textId="08C0BCC2"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Podpora účtovníctva a daní, ktoré okrem iného zastrešujú nasledovné funkcionality pre pracovníkov pracujúcich s faktúrami a platbami:</w:t>
      </w:r>
    </w:p>
    <w:p w14:paraId="7E0745CA" w14:textId="77777777" w:rsidR="00040A7F" w:rsidRPr="00A6404A" w:rsidRDefault="00040A7F" w:rsidP="00040A7F">
      <w:pPr>
        <w:pStyle w:val="Odsekzoznamu"/>
        <w:numPr>
          <w:ilvl w:val="1"/>
          <w:numId w:val="34"/>
        </w:numPr>
        <w:ind w:left="851" w:hanging="425"/>
        <w:rPr>
          <w:rFonts w:cstheme="minorHAnsi"/>
          <w:sz w:val="22"/>
          <w:szCs w:val="22"/>
        </w:rPr>
      </w:pPr>
      <w:r w:rsidRPr="00A6404A">
        <w:rPr>
          <w:rFonts w:cstheme="minorHAnsi"/>
          <w:sz w:val="22"/>
          <w:szCs w:val="22"/>
        </w:rPr>
        <w:t> Prehľad pohľadávok podľa lehoty splatnosti faktúry</w:t>
      </w:r>
    </w:p>
    <w:p w14:paraId="780D43C6" w14:textId="77777777" w:rsidR="00040A7F" w:rsidRPr="00A6404A" w:rsidRDefault="00040A7F" w:rsidP="00040A7F">
      <w:pPr>
        <w:pStyle w:val="Odsekzoznamu"/>
        <w:numPr>
          <w:ilvl w:val="1"/>
          <w:numId w:val="34"/>
        </w:numPr>
        <w:ind w:left="851" w:hanging="425"/>
        <w:rPr>
          <w:rFonts w:cstheme="minorHAnsi"/>
          <w:sz w:val="22"/>
          <w:szCs w:val="22"/>
        </w:rPr>
      </w:pPr>
      <w:r w:rsidRPr="00A6404A">
        <w:rPr>
          <w:rFonts w:cstheme="minorHAnsi"/>
          <w:sz w:val="22"/>
          <w:szCs w:val="22"/>
        </w:rPr>
        <w:t> Prehľad obratov</w:t>
      </w:r>
    </w:p>
    <w:p w14:paraId="2FEE0AA0" w14:textId="77777777" w:rsidR="00040A7F" w:rsidRPr="00A6404A" w:rsidRDefault="00040A7F" w:rsidP="00040A7F">
      <w:pPr>
        <w:pStyle w:val="Odsekzoznamu"/>
        <w:numPr>
          <w:ilvl w:val="1"/>
          <w:numId w:val="34"/>
        </w:numPr>
        <w:ind w:left="851" w:hanging="425"/>
        <w:rPr>
          <w:rFonts w:cstheme="minorHAnsi"/>
          <w:sz w:val="22"/>
          <w:szCs w:val="22"/>
        </w:rPr>
      </w:pPr>
      <w:r w:rsidRPr="00A6404A">
        <w:rPr>
          <w:rFonts w:cstheme="minorHAnsi"/>
          <w:sz w:val="22"/>
          <w:szCs w:val="22"/>
        </w:rPr>
        <w:t> Prehľad platieb spolu s bankovými výpismi</w:t>
      </w:r>
    </w:p>
    <w:p w14:paraId="5A1A742A" w14:textId="77777777" w:rsidR="00040A7F" w:rsidRPr="00A6404A" w:rsidRDefault="00040A7F" w:rsidP="00040A7F">
      <w:pPr>
        <w:pStyle w:val="Odsekzoznamu"/>
        <w:numPr>
          <w:ilvl w:val="1"/>
          <w:numId w:val="34"/>
        </w:numPr>
        <w:ind w:left="851" w:hanging="425"/>
        <w:rPr>
          <w:rFonts w:cstheme="minorHAnsi"/>
          <w:sz w:val="22"/>
          <w:szCs w:val="22"/>
        </w:rPr>
      </w:pPr>
      <w:r w:rsidRPr="00A6404A">
        <w:rPr>
          <w:rFonts w:cstheme="minorHAnsi"/>
          <w:sz w:val="22"/>
          <w:szCs w:val="22"/>
        </w:rPr>
        <w:t> Uhradené a neuhradené faktúry</w:t>
      </w:r>
    </w:p>
    <w:p w14:paraId="43E75982" w14:textId="77777777" w:rsidR="00040A7F" w:rsidRPr="00A6404A" w:rsidRDefault="00040A7F" w:rsidP="00040A7F">
      <w:pPr>
        <w:pStyle w:val="Odsekzoznamu"/>
        <w:numPr>
          <w:ilvl w:val="1"/>
          <w:numId w:val="34"/>
        </w:numPr>
        <w:ind w:left="851" w:hanging="425"/>
        <w:rPr>
          <w:rFonts w:cstheme="minorHAnsi"/>
          <w:sz w:val="22"/>
          <w:szCs w:val="22"/>
        </w:rPr>
      </w:pPr>
      <w:r w:rsidRPr="00A6404A">
        <w:rPr>
          <w:rFonts w:cstheme="minorHAnsi"/>
          <w:sz w:val="22"/>
          <w:szCs w:val="22"/>
        </w:rPr>
        <w:t> </w:t>
      </w:r>
      <w:proofErr w:type="spellStart"/>
      <w:r w:rsidRPr="00A6404A">
        <w:rPr>
          <w:rFonts w:cstheme="minorHAnsi"/>
          <w:sz w:val="22"/>
          <w:szCs w:val="22"/>
        </w:rPr>
        <w:t>Saldokonto</w:t>
      </w:r>
      <w:proofErr w:type="spellEnd"/>
    </w:p>
    <w:p w14:paraId="1D61996F" w14:textId="77777777" w:rsidR="00040A7F" w:rsidRPr="00A6404A" w:rsidRDefault="00040A7F" w:rsidP="00040A7F">
      <w:pPr>
        <w:pStyle w:val="Odsekzoznamu"/>
        <w:numPr>
          <w:ilvl w:val="1"/>
          <w:numId w:val="34"/>
        </w:numPr>
        <w:ind w:left="851" w:hanging="425"/>
        <w:rPr>
          <w:rFonts w:cstheme="minorHAnsi"/>
          <w:sz w:val="22"/>
          <w:szCs w:val="22"/>
        </w:rPr>
      </w:pPr>
      <w:r w:rsidRPr="00A6404A">
        <w:rPr>
          <w:rFonts w:cstheme="minorHAnsi"/>
          <w:sz w:val="22"/>
          <w:szCs w:val="22"/>
        </w:rPr>
        <w:t> Súvaha</w:t>
      </w:r>
    </w:p>
    <w:p w14:paraId="4447FC8F" w14:textId="77777777" w:rsidR="00040A7F" w:rsidRPr="00A6404A" w:rsidRDefault="00040A7F" w:rsidP="00040A7F">
      <w:pPr>
        <w:pStyle w:val="Odsekzoznamu"/>
        <w:numPr>
          <w:ilvl w:val="1"/>
          <w:numId w:val="34"/>
        </w:numPr>
        <w:ind w:left="851" w:hanging="425"/>
        <w:rPr>
          <w:rFonts w:cstheme="minorHAnsi"/>
          <w:sz w:val="22"/>
          <w:szCs w:val="22"/>
        </w:rPr>
      </w:pPr>
      <w:r w:rsidRPr="00A6404A">
        <w:rPr>
          <w:rFonts w:cstheme="minorHAnsi"/>
          <w:sz w:val="22"/>
          <w:szCs w:val="22"/>
        </w:rPr>
        <w:t> Bilancie</w:t>
      </w:r>
    </w:p>
    <w:p w14:paraId="18B0CD7F" w14:textId="77777777" w:rsidR="00040A7F" w:rsidRPr="00A6404A" w:rsidRDefault="00040A7F" w:rsidP="00040A7F">
      <w:pPr>
        <w:pStyle w:val="Odsekzoznamu"/>
        <w:numPr>
          <w:ilvl w:val="1"/>
          <w:numId w:val="34"/>
        </w:numPr>
        <w:ind w:left="851" w:hanging="425"/>
        <w:rPr>
          <w:rFonts w:cstheme="minorHAnsi"/>
          <w:sz w:val="22"/>
          <w:szCs w:val="22"/>
        </w:rPr>
      </w:pPr>
      <w:r w:rsidRPr="00A6404A">
        <w:rPr>
          <w:rFonts w:cstheme="minorHAnsi"/>
          <w:sz w:val="22"/>
          <w:szCs w:val="22"/>
        </w:rPr>
        <w:t> Výkaz ziskov a strát</w:t>
      </w:r>
    </w:p>
    <w:p w14:paraId="51C848EB" w14:textId="77777777" w:rsidR="00040A7F" w:rsidRPr="00A6404A" w:rsidRDefault="00040A7F" w:rsidP="00040A7F">
      <w:pPr>
        <w:pStyle w:val="Odsekzoznamu"/>
        <w:numPr>
          <w:ilvl w:val="1"/>
          <w:numId w:val="34"/>
        </w:numPr>
        <w:ind w:left="851" w:hanging="425"/>
        <w:rPr>
          <w:rFonts w:cstheme="minorHAnsi"/>
          <w:sz w:val="22"/>
          <w:szCs w:val="22"/>
        </w:rPr>
      </w:pPr>
      <w:r w:rsidRPr="00A6404A">
        <w:rPr>
          <w:rFonts w:cstheme="minorHAnsi"/>
          <w:sz w:val="22"/>
          <w:szCs w:val="22"/>
        </w:rPr>
        <w:t> Export vo formátoch XSLX, XML a PDF</w:t>
      </w:r>
    </w:p>
    <w:p w14:paraId="0BA239AA" w14:textId="77777777" w:rsidR="00040A7F" w:rsidRPr="00A6404A" w:rsidRDefault="00040A7F" w:rsidP="00040A7F">
      <w:pPr>
        <w:pStyle w:val="Odsekzoznamu"/>
        <w:numPr>
          <w:ilvl w:val="0"/>
          <w:numId w:val="34"/>
        </w:numPr>
        <w:ind w:left="426" w:hanging="426"/>
        <w:rPr>
          <w:rFonts w:cstheme="minorHAnsi"/>
          <w:sz w:val="22"/>
          <w:szCs w:val="22"/>
        </w:rPr>
      </w:pPr>
      <w:r w:rsidRPr="00A6404A">
        <w:rPr>
          <w:rFonts w:cstheme="minorHAnsi"/>
          <w:sz w:val="22"/>
          <w:szCs w:val="22"/>
        </w:rPr>
        <w:t>Evidencia EDZ</w:t>
      </w:r>
    </w:p>
    <w:p w14:paraId="698ADD83" w14:textId="77777777" w:rsidR="00040A7F" w:rsidRPr="00A6404A" w:rsidRDefault="00040A7F" w:rsidP="00040A7F">
      <w:pPr>
        <w:spacing w:before="160"/>
        <w:rPr>
          <w:rFonts w:cstheme="minorHAnsi"/>
          <w:i/>
          <w:iCs/>
          <w:u w:val="single"/>
          <w:lang w:bidi="ar-SA"/>
        </w:rPr>
      </w:pPr>
      <w:r w:rsidRPr="00A6404A">
        <w:rPr>
          <w:rFonts w:cstheme="minorHAnsi"/>
          <w:i/>
          <w:iCs/>
          <w:u w:val="single"/>
        </w:rPr>
        <w:t>IAM modul</w:t>
      </w:r>
    </w:p>
    <w:p w14:paraId="0F60D19F" w14:textId="77777777" w:rsidR="00040A7F" w:rsidRPr="00A6404A" w:rsidRDefault="00040A7F" w:rsidP="00040A7F">
      <w:pPr>
        <w:rPr>
          <w:rFonts w:cstheme="minorHAnsi"/>
          <w:szCs w:val="22"/>
          <w:lang w:bidi="ar-SA"/>
        </w:rPr>
      </w:pPr>
      <w:r w:rsidRPr="00A6404A">
        <w:rPr>
          <w:rFonts w:cstheme="minorHAnsi"/>
          <w:szCs w:val="22"/>
          <w:lang w:bidi="ar-SA"/>
        </w:rPr>
        <w:t xml:space="preserve">Modul pre autorizáciu a autentifikáciu používateľov. Modul vystaví autorizačný token s informáciami o jeho identite, pridelených používateľských roliach a príslušnosti ku danému rozsahu údajov. </w:t>
      </w:r>
    </w:p>
    <w:p w14:paraId="10566AE0" w14:textId="77777777" w:rsidR="00040A7F" w:rsidRPr="00A6404A" w:rsidRDefault="00040A7F" w:rsidP="00040A7F">
      <w:pPr>
        <w:rPr>
          <w:rFonts w:cstheme="minorHAnsi"/>
          <w:szCs w:val="22"/>
          <w:lang w:bidi="ar-SA"/>
        </w:rPr>
      </w:pPr>
      <w:r w:rsidRPr="00A6404A">
        <w:rPr>
          <w:rFonts w:cstheme="minorHAnsi"/>
          <w:szCs w:val="22"/>
          <w:lang w:bidi="ar-SA"/>
        </w:rPr>
        <w:t xml:space="preserve">Modul musí vedieť autentifikovať predajcov na základe mena / e-mailu a hesla a prípadne druhého faktoru. </w:t>
      </w:r>
    </w:p>
    <w:p w14:paraId="5E4EC9FF" w14:textId="77777777" w:rsidR="00040A7F" w:rsidRPr="00A6404A" w:rsidRDefault="00040A7F" w:rsidP="00040A7F">
      <w:pPr>
        <w:rPr>
          <w:rFonts w:cstheme="minorHAnsi"/>
          <w:szCs w:val="22"/>
          <w:lang w:bidi="ar-SA"/>
        </w:rPr>
      </w:pPr>
      <w:r w:rsidRPr="00A6404A">
        <w:rPr>
          <w:rFonts w:cstheme="minorHAnsi"/>
          <w:szCs w:val="22"/>
          <w:lang w:bidi="ar-SA"/>
        </w:rPr>
        <w:lastRenderedPageBreak/>
        <w:t xml:space="preserve">Predajcovia na POS budú dodatočne autentifikovaní pomocou hardvérového tokenu </w:t>
      </w:r>
      <w:r>
        <w:rPr>
          <w:rFonts w:cstheme="minorHAnsi"/>
          <w:szCs w:val="22"/>
          <w:lang w:bidi="ar-SA"/>
        </w:rPr>
        <w:t>prostredníctvom</w:t>
      </w:r>
      <w:r w:rsidRPr="00A6404A">
        <w:rPr>
          <w:rFonts w:cstheme="minorHAnsi"/>
          <w:szCs w:val="22"/>
          <w:lang w:bidi="ar-SA"/>
        </w:rPr>
        <w:t xml:space="preserve"> protokolu </w:t>
      </w:r>
      <w:proofErr w:type="spellStart"/>
      <w:r w:rsidRPr="00A6404A">
        <w:rPr>
          <w:rFonts w:cstheme="minorHAnsi"/>
          <w:szCs w:val="22"/>
          <w:lang w:bidi="ar-SA"/>
        </w:rPr>
        <w:t>WebAuthn</w:t>
      </w:r>
      <w:proofErr w:type="spellEnd"/>
      <w:r w:rsidRPr="00A6404A">
        <w:rPr>
          <w:rFonts w:cstheme="minorHAnsi"/>
          <w:szCs w:val="22"/>
          <w:lang w:bidi="ar-SA"/>
        </w:rPr>
        <w:t xml:space="preserve"> alebo kontrolou IP adresy. </w:t>
      </w:r>
    </w:p>
    <w:p w14:paraId="0FA82570" w14:textId="77777777" w:rsidR="00040A7F" w:rsidRPr="00A6404A" w:rsidRDefault="00040A7F" w:rsidP="00040A7F">
      <w:pPr>
        <w:rPr>
          <w:rFonts w:cstheme="minorHAnsi"/>
          <w:szCs w:val="22"/>
          <w:lang w:bidi="ar-SA"/>
        </w:rPr>
      </w:pPr>
      <w:r w:rsidRPr="00A6404A">
        <w:rPr>
          <w:rFonts w:cstheme="minorHAnsi"/>
          <w:szCs w:val="22"/>
          <w:lang w:bidi="ar-SA"/>
        </w:rPr>
        <w:t>Zoznam povolených IP adries predajcov bude možné dynamicky spravovať v systéme.</w:t>
      </w:r>
    </w:p>
    <w:p w14:paraId="40B0FF72" w14:textId="77777777" w:rsidR="00040A7F" w:rsidRPr="00A6404A" w:rsidRDefault="00040A7F" w:rsidP="00040A7F">
      <w:pPr>
        <w:rPr>
          <w:rFonts w:cstheme="minorHAnsi"/>
          <w:i/>
          <w:iCs/>
          <w:u w:val="single"/>
        </w:rPr>
      </w:pPr>
      <w:r w:rsidRPr="00A6404A">
        <w:rPr>
          <w:rFonts w:cstheme="minorHAnsi"/>
          <w:i/>
          <w:iCs/>
          <w:u w:val="single"/>
        </w:rPr>
        <w:t>DMS</w:t>
      </w:r>
    </w:p>
    <w:p w14:paraId="6144965F" w14:textId="77777777" w:rsidR="00040A7F" w:rsidRPr="00A6404A" w:rsidRDefault="00040A7F" w:rsidP="00040A7F">
      <w:pPr>
        <w:rPr>
          <w:rFonts w:cstheme="minorHAnsi"/>
          <w:szCs w:val="22"/>
          <w:lang w:bidi="ar-SA"/>
        </w:rPr>
      </w:pPr>
      <w:r w:rsidRPr="00A6404A">
        <w:rPr>
          <w:rFonts w:cstheme="minorHAnsi"/>
          <w:szCs w:val="22"/>
          <w:lang w:bidi="ar-SA"/>
        </w:rPr>
        <w:t>Komponent poskytujúci štandardizované služby pre správu dokumentov, ich dostupnosť, zabezpečenie a vyhľadávanie.</w:t>
      </w:r>
    </w:p>
    <w:p w14:paraId="1F49B22D" w14:textId="77777777" w:rsidR="00040A7F" w:rsidRPr="00A6404A" w:rsidRDefault="00040A7F" w:rsidP="00040A7F">
      <w:pPr>
        <w:rPr>
          <w:rFonts w:cstheme="minorHAnsi"/>
          <w:szCs w:val="22"/>
          <w:lang w:bidi="ar-SA"/>
        </w:rPr>
      </w:pPr>
      <w:r w:rsidRPr="00A6404A">
        <w:rPr>
          <w:rFonts w:cstheme="minorHAnsi"/>
          <w:szCs w:val="22"/>
          <w:lang w:bidi="ar-SA"/>
        </w:rPr>
        <w:t xml:space="preserve">Dokument manažment systém je informačný systém pre správu dokumentov. Poskytuje minimálne nástroje pre </w:t>
      </w:r>
      <w:proofErr w:type="spellStart"/>
      <w:r w:rsidRPr="00A6404A">
        <w:rPr>
          <w:rFonts w:cstheme="minorHAnsi"/>
          <w:szCs w:val="22"/>
          <w:lang w:bidi="ar-SA"/>
        </w:rPr>
        <w:t>perzistenciu</w:t>
      </w:r>
      <w:proofErr w:type="spellEnd"/>
      <w:r w:rsidRPr="00A6404A">
        <w:rPr>
          <w:rFonts w:cstheme="minorHAnsi"/>
          <w:szCs w:val="22"/>
          <w:lang w:bidi="ar-SA"/>
        </w:rPr>
        <w:t xml:space="preserve"> dokumentov, evidenciu metadát o dokumentoch, správu autorizácie prístupu k dokumentov a vyhľadávanie.</w:t>
      </w:r>
    </w:p>
    <w:p w14:paraId="69451EE5" w14:textId="77777777" w:rsidR="00040A7F" w:rsidRPr="00A6404A" w:rsidRDefault="00040A7F" w:rsidP="00040A7F">
      <w:pPr>
        <w:rPr>
          <w:rFonts w:cstheme="minorHAnsi"/>
          <w:i/>
          <w:iCs/>
          <w:u w:val="single"/>
        </w:rPr>
      </w:pPr>
      <w:r w:rsidRPr="00A6404A">
        <w:rPr>
          <w:rFonts w:cstheme="minorHAnsi"/>
          <w:i/>
          <w:iCs/>
          <w:u w:val="single"/>
        </w:rPr>
        <w:t>Notifikačný modul</w:t>
      </w:r>
    </w:p>
    <w:p w14:paraId="71516E8D" w14:textId="30A2A184" w:rsidR="00977591" w:rsidRDefault="00040A7F" w:rsidP="00977591">
      <w:pPr>
        <w:jc w:val="both"/>
        <w:rPr>
          <w:rFonts w:cstheme="minorHAnsi"/>
          <w:szCs w:val="22"/>
          <w:lang w:bidi="ar-SA"/>
        </w:rPr>
      </w:pPr>
      <w:r w:rsidRPr="00A6404A">
        <w:rPr>
          <w:rFonts w:cstheme="minorHAnsi"/>
          <w:szCs w:val="22"/>
          <w:lang w:bidi="ar-SA"/>
        </w:rPr>
        <w:t xml:space="preserve">Komponent zabezpečujúci odosielanie notifikácií používateľom a návštevníkom platformy IS EDZ. Modul bude mimo iné odosielať potvrdenia o úhrade a platnosti EDZ, notifikácie o blížiacej sa exspirácií EDZ a bude zastrešovať komunikáciu pomocou </w:t>
      </w:r>
      <w:r w:rsidR="00977591" w:rsidRPr="00A6404A">
        <w:rPr>
          <w:rFonts w:cstheme="minorHAnsi"/>
          <w:szCs w:val="22"/>
          <w:lang w:bidi="ar-SA"/>
        </w:rPr>
        <w:t>e-mail</w:t>
      </w:r>
      <w:r w:rsidR="00977591">
        <w:rPr>
          <w:rFonts w:cstheme="minorHAnsi"/>
          <w:szCs w:val="22"/>
          <w:lang w:bidi="ar-SA"/>
        </w:rPr>
        <w:t>ového servera (</w:t>
      </w:r>
      <w:r w:rsidR="00977591" w:rsidRPr="00A6404A">
        <w:rPr>
          <w:rFonts w:cstheme="minorHAnsi"/>
          <w:szCs w:val="22"/>
        </w:rPr>
        <w:t>komunikačn</w:t>
      </w:r>
      <w:r w:rsidR="00977591">
        <w:rPr>
          <w:rFonts w:cstheme="minorHAnsi"/>
          <w:szCs w:val="22"/>
        </w:rPr>
        <w:t>ý</w:t>
      </w:r>
      <w:r w:rsidR="00977591" w:rsidRPr="00A6404A">
        <w:rPr>
          <w:rFonts w:cstheme="minorHAnsi"/>
          <w:szCs w:val="22"/>
        </w:rPr>
        <w:t xml:space="preserve"> protokol</w:t>
      </w:r>
      <w:r w:rsidR="00977591">
        <w:rPr>
          <w:rFonts w:cstheme="minorHAnsi"/>
          <w:szCs w:val="22"/>
        </w:rPr>
        <w:t xml:space="preserve"> SMTP)</w:t>
      </w:r>
      <w:r w:rsidR="00977591" w:rsidRPr="00A6404A">
        <w:rPr>
          <w:rFonts w:cstheme="minorHAnsi"/>
          <w:szCs w:val="22"/>
        </w:rPr>
        <w:t xml:space="preserve"> </w:t>
      </w:r>
      <w:r w:rsidR="00977591" w:rsidRPr="00A6404A">
        <w:rPr>
          <w:rFonts w:cstheme="minorHAnsi"/>
          <w:szCs w:val="22"/>
          <w:lang w:bidi="ar-SA"/>
        </w:rPr>
        <w:t xml:space="preserve"> a SMS </w:t>
      </w:r>
      <w:r w:rsidR="00977591">
        <w:rPr>
          <w:rFonts w:cstheme="minorHAnsi"/>
          <w:szCs w:val="22"/>
          <w:lang w:bidi="ar-SA"/>
        </w:rPr>
        <w:t>Centra (komunikačný protokol SMPP)</w:t>
      </w:r>
      <w:r w:rsidR="00977591" w:rsidRPr="00A6404A">
        <w:rPr>
          <w:rFonts w:cstheme="minorHAnsi"/>
          <w:szCs w:val="22"/>
          <w:lang w:bidi="ar-SA"/>
        </w:rPr>
        <w:t>.</w:t>
      </w:r>
      <w:r w:rsidR="00977591">
        <w:rPr>
          <w:rFonts w:cstheme="minorHAnsi"/>
          <w:szCs w:val="22"/>
          <w:lang w:bidi="ar-SA"/>
        </w:rPr>
        <w:t xml:space="preserve"> Modul bude obsahovať rozhranie pre príslušné komunikačné protokoly a aplikáciu na posielanie, prijímanie, manažment notifikácii a správ.</w:t>
      </w:r>
    </w:p>
    <w:p w14:paraId="0D562210" w14:textId="77777777" w:rsidR="00040A7F" w:rsidRPr="00A6404A" w:rsidRDefault="00040A7F" w:rsidP="0086576C">
      <w:pPr>
        <w:jc w:val="both"/>
        <w:rPr>
          <w:rFonts w:cstheme="minorHAnsi"/>
          <w:i/>
          <w:iCs/>
          <w:u w:val="single"/>
        </w:rPr>
      </w:pPr>
      <w:r w:rsidRPr="00A6404A">
        <w:rPr>
          <w:rFonts w:cstheme="minorHAnsi"/>
          <w:i/>
          <w:iCs/>
          <w:u w:val="single"/>
        </w:rPr>
        <w:t>Audit log</w:t>
      </w:r>
    </w:p>
    <w:p w14:paraId="3C657709" w14:textId="77777777" w:rsidR="00040A7F" w:rsidRPr="00A6404A" w:rsidRDefault="00040A7F" w:rsidP="00040A7F">
      <w:pPr>
        <w:jc w:val="both"/>
        <w:rPr>
          <w:rFonts w:cstheme="minorHAnsi"/>
          <w:szCs w:val="22"/>
          <w:lang w:bidi="ar-SA"/>
        </w:rPr>
      </w:pPr>
      <w:r w:rsidRPr="00A6404A">
        <w:rPr>
          <w:rFonts w:cstheme="minorHAnsi"/>
          <w:szCs w:val="22"/>
          <w:lang w:bidi="ar-SA"/>
        </w:rPr>
        <w:t xml:space="preserve">Do audit logu budú vybrané komponenty zapisovať všetky akcie a úkony, ktoré realizoval buď systém alebo všetci používatelia systému, vrátane návštevníkov, zamestnancov NDS a predajcov na predajných miestach. Všetky realizované úkony budú ukladané formou auditných záznamov a bude ich možné prehliadať na to oprávnenými osobami. </w:t>
      </w:r>
    </w:p>
    <w:p w14:paraId="1B946917" w14:textId="77777777" w:rsidR="00040A7F" w:rsidRPr="00A6404A" w:rsidRDefault="00040A7F" w:rsidP="00040A7F">
      <w:pPr>
        <w:rPr>
          <w:rFonts w:cstheme="minorHAnsi"/>
          <w:i/>
          <w:iCs/>
          <w:u w:val="single"/>
        </w:rPr>
      </w:pPr>
      <w:r w:rsidRPr="00A6404A">
        <w:rPr>
          <w:rFonts w:cstheme="minorHAnsi"/>
          <w:i/>
          <w:iCs/>
          <w:u w:val="single"/>
        </w:rPr>
        <w:t>Monitoring</w:t>
      </w:r>
    </w:p>
    <w:p w14:paraId="27906283" w14:textId="77777777" w:rsidR="00040A7F" w:rsidRPr="00A6404A" w:rsidRDefault="00040A7F" w:rsidP="00040A7F">
      <w:pPr>
        <w:jc w:val="both"/>
        <w:rPr>
          <w:rFonts w:cstheme="minorHAnsi"/>
          <w:szCs w:val="22"/>
          <w:lang w:bidi="ar-SA"/>
        </w:rPr>
      </w:pPr>
      <w:r w:rsidRPr="00A6404A">
        <w:rPr>
          <w:rFonts w:cstheme="minorHAnsi"/>
          <w:szCs w:val="22"/>
          <w:lang w:bidi="ar-SA"/>
        </w:rPr>
        <w:t>Monitoring zabezpečí dohľad nad prevádzkou jednotlivých systémov a serverov, taktiež celkový obraz o vydaných EDZ.</w:t>
      </w:r>
    </w:p>
    <w:p w14:paraId="691FF62E" w14:textId="77777777" w:rsidR="00040A7F" w:rsidRPr="00A6404A" w:rsidRDefault="00040A7F" w:rsidP="00040A7F">
      <w:pPr>
        <w:rPr>
          <w:rFonts w:cstheme="minorHAnsi"/>
          <w:i/>
          <w:iCs/>
          <w:u w:val="single"/>
        </w:rPr>
      </w:pPr>
      <w:proofErr w:type="spellStart"/>
      <w:r w:rsidRPr="00A6404A">
        <w:rPr>
          <w:rFonts w:cstheme="minorHAnsi"/>
          <w:i/>
          <w:iCs/>
          <w:u w:val="single"/>
        </w:rPr>
        <w:t>OpenAPI</w:t>
      </w:r>
      <w:proofErr w:type="spellEnd"/>
    </w:p>
    <w:p w14:paraId="0A344491" w14:textId="77777777" w:rsidR="00040A7F" w:rsidRPr="00A6404A" w:rsidRDefault="00040A7F" w:rsidP="00040A7F">
      <w:pPr>
        <w:jc w:val="both"/>
        <w:rPr>
          <w:rFonts w:cstheme="minorHAnsi"/>
          <w:szCs w:val="22"/>
          <w:lang w:bidi="ar-SA"/>
        </w:rPr>
      </w:pPr>
      <w:r w:rsidRPr="00A6404A">
        <w:rPr>
          <w:rFonts w:cstheme="minorHAnsi"/>
          <w:szCs w:val="22"/>
          <w:lang w:bidi="ar-SA"/>
        </w:rPr>
        <w:t xml:space="preserve">Aplikačné rozhranie, prostredníctvom ktorého bude umožnené pristupovať ku službám platformy IS EDZ. </w:t>
      </w:r>
    </w:p>
    <w:p w14:paraId="123719D6" w14:textId="77777777" w:rsidR="00040A7F" w:rsidRPr="00A6404A" w:rsidRDefault="00040A7F" w:rsidP="00040A7F">
      <w:pPr>
        <w:rPr>
          <w:rFonts w:cstheme="minorHAnsi"/>
          <w:i/>
          <w:iCs/>
          <w:u w:val="single"/>
        </w:rPr>
      </w:pPr>
      <w:proofErr w:type="spellStart"/>
      <w:r w:rsidRPr="00A6404A">
        <w:rPr>
          <w:rFonts w:cstheme="minorHAnsi"/>
          <w:i/>
          <w:iCs/>
          <w:u w:val="single"/>
        </w:rPr>
        <w:t>Message</w:t>
      </w:r>
      <w:proofErr w:type="spellEnd"/>
      <w:r w:rsidRPr="00A6404A">
        <w:rPr>
          <w:rFonts w:cstheme="minorHAnsi"/>
          <w:i/>
          <w:iCs/>
          <w:u w:val="single"/>
        </w:rPr>
        <w:t xml:space="preserve"> Broker</w:t>
      </w:r>
    </w:p>
    <w:p w14:paraId="66E6F231" w14:textId="77777777" w:rsidR="00040A7F" w:rsidRPr="00A6404A" w:rsidRDefault="00040A7F" w:rsidP="00040A7F">
      <w:pPr>
        <w:jc w:val="both"/>
        <w:rPr>
          <w:rFonts w:cstheme="minorHAnsi"/>
          <w:szCs w:val="22"/>
          <w:lang w:bidi="ar-SA"/>
        </w:rPr>
      </w:pPr>
      <w:r w:rsidRPr="00A6404A">
        <w:rPr>
          <w:rFonts w:cstheme="minorHAnsi"/>
          <w:szCs w:val="22"/>
          <w:lang w:bidi="ar-SA"/>
        </w:rPr>
        <w:t xml:space="preserve">Komponent, ktorý pôsobí ako </w:t>
      </w:r>
      <w:proofErr w:type="spellStart"/>
      <w:r w:rsidRPr="00A6404A">
        <w:rPr>
          <w:rFonts w:cstheme="minorHAnsi"/>
          <w:szCs w:val="22"/>
          <w:lang w:bidi="ar-SA"/>
        </w:rPr>
        <w:t>message</w:t>
      </w:r>
      <w:proofErr w:type="spellEnd"/>
      <w:r w:rsidRPr="00A6404A">
        <w:rPr>
          <w:rFonts w:cstheme="minorHAnsi"/>
          <w:szCs w:val="22"/>
          <w:lang w:bidi="ar-SA"/>
        </w:rPr>
        <w:t xml:space="preserve"> broker a tým </w:t>
      </w:r>
      <w:proofErr w:type="spellStart"/>
      <w:r w:rsidRPr="00A6404A">
        <w:rPr>
          <w:rFonts w:cstheme="minorHAnsi"/>
          <w:szCs w:val="22"/>
          <w:lang w:bidi="ar-SA"/>
        </w:rPr>
        <w:t>umožnuje</w:t>
      </w:r>
      <w:proofErr w:type="spellEnd"/>
      <w:r w:rsidRPr="00A6404A">
        <w:rPr>
          <w:rFonts w:cstheme="minorHAnsi"/>
          <w:szCs w:val="22"/>
          <w:lang w:bidi="ar-SA"/>
        </w:rPr>
        <w:t xml:space="preserve"> aplikáciám komunikovať asynchrónne pomocou správ. </w:t>
      </w:r>
    </w:p>
    <w:p w14:paraId="44E63EA2" w14:textId="77777777" w:rsidR="00040A7F" w:rsidRPr="00A6404A" w:rsidRDefault="00040A7F" w:rsidP="00040A7F">
      <w:pPr>
        <w:rPr>
          <w:rFonts w:cstheme="minorHAnsi"/>
          <w:i/>
          <w:iCs/>
          <w:u w:val="single"/>
        </w:rPr>
      </w:pPr>
      <w:proofErr w:type="spellStart"/>
      <w:r w:rsidRPr="00A6404A">
        <w:rPr>
          <w:rFonts w:cstheme="minorHAnsi"/>
          <w:i/>
          <w:iCs/>
          <w:u w:val="single"/>
        </w:rPr>
        <w:t>Search</w:t>
      </w:r>
      <w:proofErr w:type="spellEnd"/>
      <w:r w:rsidRPr="00A6404A">
        <w:rPr>
          <w:rFonts w:cstheme="minorHAnsi"/>
          <w:i/>
          <w:iCs/>
          <w:u w:val="single"/>
        </w:rPr>
        <w:t xml:space="preserve"> </w:t>
      </w:r>
      <w:proofErr w:type="spellStart"/>
      <w:r w:rsidRPr="00A6404A">
        <w:rPr>
          <w:rFonts w:cstheme="minorHAnsi"/>
          <w:i/>
          <w:iCs/>
          <w:u w:val="single"/>
        </w:rPr>
        <w:t>Engine</w:t>
      </w:r>
      <w:proofErr w:type="spellEnd"/>
    </w:p>
    <w:p w14:paraId="4FFD97DB" w14:textId="02945B77" w:rsidR="00040A7F" w:rsidRPr="00A6404A" w:rsidRDefault="00040A7F" w:rsidP="00040A7F">
      <w:pPr>
        <w:jc w:val="both"/>
        <w:rPr>
          <w:rFonts w:cstheme="minorHAnsi"/>
          <w:szCs w:val="22"/>
          <w:lang w:bidi="ar-SA"/>
        </w:rPr>
      </w:pPr>
      <w:proofErr w:type="spellStart"/>
      <w:r w:rsidRPr="00A6404A">
        <w:rPr>
          <w:rFonts w:cstheme="minorHAnsi"/>
          <w:szCs w:val="22"/>
          <w:lang w:bidi="ar-SA"/>
        </w:rPr>
        <w:t>Search</w:t>
      </w:r>
      <w:proofErr w:type="spellEnd"/>
      <w:r w:rsidRPr="00A6404A">
        <w:rPr>
          <w:rFonts w:cstheme="minorHAnsi"/>
          <w:szCs w:val="22"/>
          <w:lang w:bidi="ar-SA"/>
        </w:rPr>
        <w:t xml:space="preserve"> </w:t>
      </w:r>
      <w:proofErr w:type="spellStart"/>
      <w:r w:rsidRPr="00A6404A">
        <w:rPr>
          <w:rFonts w:cstheme="minorHAnsi"/>
          <w:szCs w:val="22"/>
          <w:lang w:bidi="ar-SA"/>
        </w:rPr>
        <w:t>Engine</w:t>
      </w:r>
      <w:proofErr w:type="spellEnd"/>
      <w:r w:rsidRPr="00A6404A">
        <w:rPr>
          <w:rFonts w:cstheme="minorHAnsi"/>
          <w:szCs w:val="22"/>
          <w:lang w:bidi="ar-SA"/>
        </w:rPr>
        <w:t>, ktorý je možné použiť ako vyhľadávací a analytický nástroj. Je potrebné, aby bol navrhnutý na rýchle a škálovateľné fulltextové vyhľadávanie a sprac</w:t>
      </w:r>
      <w:r w:rsidR="00415CAB">
        <w:rPr>
          <w:rFonts w:cstheme="minorHAnsi"/>
          <w:szCs w:val="22"/>
          <w:lang w:bidi="ar-SA"/>
        </w:rPr>
        <w:t>ú</w:t>
      </w:r>
      <w:r w:rsidRPr="00A6404A">
        <w:rPr>
          <w:rFonts w:cstheme="minorHAnsi"/>
          <w:szCs w:val="22"/>
          <w:lang w:bidi="ar-SA"/>
        </w:rPr>
        <w:t xml:space="preserve">vanie veľkých objemov dát. </w:t>
      </w:r>
    </w:p>
    <w:p w14:paraId="4EB77F94" w14:textId="77777777" w:rsidR="00040A7F" w:rsidRPr="00A6404A" w:rsidRDefault="00040A7F" w:rsidP="00040A7F">
      <w:pPr>
        <w:rPr>
          <w:rFonts w:cstheme="minorHAnsi"/>
          <w:i/>
          <w:iCs/>
          <w:u w:val="single"/>
        </w:rPr>
      </w:pPr>
      <w:r w:rsidRPr="00A6404A">
        <w:rPr>
          <w:rFonts w:cstheme="minorHAnsi"/>
          <w:i/>
          <w:iCs/>
          <w:u w:val="single"/>
        </w:rPr>
        <w:t>Platobná brána ŠP</w:t>
      </w:r>
    </w:p>
    <w:p w14:paraId="70A6347E" w14:textId="77777777" w:rsidR="00040A7F" w:rsidRPr="00A6404A" w:rsidRDefault="00040A7F" w:rsidP="00040A7F">
      <w:pPr>
        <w:jc w:val="both"/>
        <w:rPr>
          <w:rFonts w:cstheme="minorHAnsi"/>
          <w:szCs w:val="22"/>
          <w:lang w:bidi="ar-SA"/>
        </w:rPr>
      </w:pPr>
      <w:r w:rsidRPr="00A6404A">
        <w:rPr>
          <w:rFonts w:cstheme="minorHAnsi"/>
          <w:szCs w:val="22"/>
          <w:lang w:bidi="ar-SA"/>
        </w:rPr>
        <w:t xml:space="preserve">Platobná brána Štátnej pokladnice je elektronický systém na realizáciu bezhotovostných platieb medzi </w:t>
      </w:r>
      <w:r w:rsidRPr="00BC6F76">
        <w:rPr>
          <w:rFonts w:cstheme="minorHAnsi"/>
          <w:szCs w:val="22"/>
          <w:lang w:bidi="ar-SA"/>
        </w:rPr>
        <w:t>Verejn</w:t>
      </w:r>
      <w:r>
        <w:rPr>
          <w:rFonts w:cstheme="minorHAnsi"/>
          <w:szCs w:val="22"/>
          <w:lang w:bidi="ar-SA"/>
        </w:rPr>
        <w:t xml:space="preserve">ým </w:t>
      </w:r>
      <w:r w:rsidRPr="00BC6F76">
        <w:rPr>
          <w:rFonts w:cstheme="minorHAnsi"/>
          <w:szCs w:val="22"/>
          <w:lang w:bidi="ar-SA"/>
        </w:rPr>
        <w:t>obstarávateľ</w:t>
      </w:r>
      <w:r>
        <w:rPr>
          <w:rFonts w:cstheme="minorHAnsi"/>
          <w:szCs w:val="22"/>
          <w:lang w:bidi="ar-SA"/>
        </w:rPr>
        <w:t>om</w:t>
      </w:r>
      <w:r w:rsidRPr="00BC6F76">
        <w:rPr>
          <w:rFonts w:cstheme="minorHAnsi"/>
          <w:szCs w:val="22"/>
          <w:lang w:bidi="ar-SA"/>
        </w:rPr>
        <w:t xml:space="preserve"> </w:t>
      </w:r>
      <w:r w:rsidRPr="00A6404A">
        <w:rPr>
          <w:rFonts w:cstheme="minorHAnsi"/>
          <w:szCs w:val="22"/>
          <w:lang w:bidi="ar-SA"/>
        </w:rPr>
        <w:t>a externými subjektmi.</w:t>
      </w:r>
    </w:p>
    <w:p w14:paraId="3338BCE9" w14:textId="77777777" w:rsidR="00040A7F" w:rsidRPr="00A6404A" w:rsidRDefault="00040A7F" w:rsidP="00040A7F">
      <w:pPr>
        <w:rPr>
          <w:rFonts w:cstheme="minorHAnsi"/>
          <w:i/>
          <w:iCs/>
          <w:u w:val="single"/>
        </w:rPr>
      </w:pPr>
      <w:r w:rsidRPr="00A6404A">
        <w:rPr>
          <w:rFonts w:cstheme="minorHAnsi"/>
          <w:i/>
          <w:iCs/>
          <w:u w:val="single"/>
        </w:rPr>
        <w:t>Platobné terminály ŠP</w:t>
      </w:r>
    </w:p>
    <w:p w14:paraId="22B4094B" w14:textId="77777777" w:rsidR="00040A7F" w:rsidRPr="00A6404A" w:rsidRDefault="00040A7F" w:rsidP="00040A7F">
      <w:pPr>
        <w:jc w:val="both"/>
        <w:rPr>
          <w:rFonts w:cstheme="minorHAnsi"/>
          <w:szCs w:val="22"/>
          <w:lang w:bidi="ar-SA"/>
        </w:rPr>
      </w:pPr>
      <w:r w:rsidRPr="00A6404A">
        <w:rPr>
          <w:rFonts w:cstheme="minorHAnsi"/>
          <w:szCs w:val="22"/>
          <w:lang w:bidi="ar-SA"/>
        </w:rPr>
        <w:lastRenderedPageBreak/>
        <w:t>Platobné terminály Štátnej pokladnice umožňujú prijímanie bezhotovostných platieb prostredníctvom platobných kariet od používateľov platformy IS EDZ.</w:t>
      </w:r>
    </w:p>
    <w:p w14:paraId="6FD54322" w14:textId="77777777" w:rsidR="00040A7F" w:rsidRPr="00A6404A" w:rsidRDefault="00040A7F" w:rsidP="00040A7F">
      <w:pPr>
        <w:rPr>
          <w:rFonts w:cstheme="minorHAnsi"/>
          <w:i/>
          <w:iCs/>
          <w:u w:val="single"/>
        </w:rPr>
      </w:pPr>
      <w:r w:rsidRPr="00A6404A">
        <w:rPr>
          <w:rFonts w:cstheme="minorHAnsi"/>
          <w:i/>
          <w:iCs/>
          <w:u w:val="single"/>
        </w:rPr>
        <w:t>SMS brána</w:t>
      </w:r>
    </w:p>
    <w:p w14:paraId="637D54BA" w14:textId="73CFA2DB" w:rsidR="00040A7F" w:rsidRDefault="00040A7F" w:rsidP="00040A7F">
      <w:pPr>
        <w:jc w:val="both"/>
        <w:rPr>
          <w:rFonts w:cstheme="minorHAnsi"/>
          <w:szCs w:val="22"/>
          <w:lang w:bidi="ar-SA"/>
        </w:rPr>
      </w:pPr>
      <w:r w:rsidRPr="00A6404A">
        <w:rPr>
          <w:rFonts w:cstheme="minorHAnsi"/>
          <w:szCs w:val="22"/>
          <w:lang w:bidi="ar-SA"/>
        </w:rPr>
        <w:t xml:space="preserve">Externá služba </w:t>
      </w:r>
      <w:r w:rsidR="00977591">
        <w:rPr>
          <w:rFonts w:cstheme="minorHAnsi"/>
          <w:szCs w:val="22"/>
          <w:lang w:bidi="ar-SA"/>
        </w:rPr>
        <w:t xml:space="preserve">- </w:t>
      </w:r>
      <w:r w:rsidR="00977591" w:rsidRPr="00A329A9">
        <w:rPr>
          <w:rFonts w:cstheme="minorHAnsi"/>
          <w:szCs w:val="22"/>
          <w:lang w:bidi="ar-SA"/>
        </w:rPr>
        <w:t xml:space="preserve">SMS Centrum poskytovateľa služby hromadného zasielania SMS zabezpečeného </w:t>
      </w:r>
      <w:proofErr w:type="spellStart"/>
      <w:r w:rsidR="00977591" w:rsidRPr="00A329A9">
        <w:rPr>
          <w:rFonts w:cstheme="minorHAnsi"/>
          <w:szCs w:val="22"/>
          <w:lang w:bidi="ar-SA"/>
        </w:rPr>
        <w:t>Verejnýmého</w:t>
      </w:r>
      <w:proofErr w:type="spellEnd"/>
      <w:r w:rsidR="00977591" w:rsidRPr="00A329A9">
        <w:rPr>
          <w:rFonts w:cstheme="minorHAnsi"/>
          <w:szCs w:val="22"/>
          <w:lang w:bidi="ar-SA"/>
        </w:rPr>
        <w:t xml:space="preserve"> obstarávateľom </w:t>
      </w:r>
      <w:r w:rsidR="00977591">
        <w:rPr>
          <w:rFonts w:cstheme="minorHAnsi"/>
          <w:szCs w:val="22"/>
          <w:lang w:bidi="ar-SA"/>
        </w:rPr>
        <w:t>uskutočňujúca</w:t>
      </w:r>
      <w:r w:rsidRPr="00A6404A">
        <w:rPr>
          <w:rFonts w:cstheme="minorHAnsi"/>
          <w:szCs w:val="22"/>
          <w:lang w:bidi="ar-SA"/>
        </w:rPr>
        <w:t xml:space="preserve"> odosielanie SMS správ používateľom platformy IS EDZ.</w:t>
      </w:r>
    </w:p>
    <w:p w14:paraId="237480ED" w14:textId="77777777" w:rsidR="00E6304F" w:rsidRPr="00A6404A" w:rsidRDefault="00E6304F" w:rsidP="00E6304F">
      <w:pPr>
        <w:rPr>
          <w:rFonts w:cstheme="minorHAnsi"/>
          <w:i/>
          <w:iCs/>
          <w:u w:val="single"/>
        </w:rPr>
      </w:pPr>
      <w:proofErr w:type="spellStart"/>
      <w:r>
        <w:rPr>
          <w:rFonts w:cstheme="minorHAnsi"/>
          <w:i/>
          <w:iCs/>
          <w:u w:val="single"/>
        </w:rPr>
        <w:t>E-Mail</w:t>
      </w:r>
      <w:proofErr w:type="spellEnd"/>
      <w:r w:rsidRPr="00A6404A">
        <w:rPr>
          <w:rFonts w:cstheme="minorHAnsi"/>
          <w:i/>
          <w:iCs/>
          <w:u w:val="single"/>
        </w:rPr>
        <w:t xml:space="preserve"> brána</w:t>
      </w:r>
    </w:p>
    <w:p w14:paraId="6F296E2C" w14:textId="248ACA60" w:rsidR="00E6304F" w:rsidRPr="00A6404A" w:rsidRDefault="00E6304F" w:rsidP="00E6304F">
      <w:pPr>
        <w:jc w:val="both"/>
        <w:rPr>
          <w:rFonts w:cstheme="minorHAnsi"/>
          <w:szCs w:val="22"/>
          <w:lang w:bidi="ar-SA"/>
        </w:rPr>
      </w:pPr>
      <w:r>
        <w:rPr>
          <w:rFonts w:cstheme="minorHAnsi"/>
          <w:szCs w:val="22"/>
          <w:lang w:bidi="ar-SA"/>
        </w:rPr>
        <w:t>SMTP server určený na odosielanie notifikácii, resp. e-</w:t>
      </w:r>
      <w:proofErr w:type="spellStart"/>
      <w:r>
        <w:rPr>
          <w:rFonts w:cstheme="minorHAnsi"/>
          <w:szCs w:val="22"/>
          <w:lang w:bidi="ar-SA"/>
        </w:rPr>
        <w:t>mailovov</w:t>
      </w:r>
      <w:proofErr w:type="spellEnd"/>
      <w:r>
        <w:rPr>
          <w:rFonts w:cstheme="minorHAnsi"/>
          <w:szCs w:val="22"/>
          <w:lang w:bidi="ar-SA"/>
        </w:rPr>
        <w:t xml:space="preserve"> </w:t>
      </w:r>
      <w:proofErr w:type="spellStart"/>
      <w:r>
        <w:rPr>
          <w:rFonts w:cstheme="minorHAnsi"/>
          <w:szCs w:val="22"/>
          <w:lang w:bidi="ar-SA"/>
        </w:rPr>
        <w:t>použivateľom</w:t>
      </w:r>
      <w:proofErr w:type="spellEnd"/>
      <w:r>
        <w:rPr>
          <w:rFonts w:cstheme="minorHAnsi"/>
          <w:szCs w:val="22"/>
          <w:lang w:bidi="ar-SA"/>
        </w:rPr>
        <w:t xml:space="preserve"> platformy IS EDZ zabezpečený Verejným obstarávateľom</w:t>
      </w:r>
    </w:p>
    <w:p w14:paraId="5A285AA1" w14:textId="77777777" w:rsidR="00040A7F" w:rsidRPr="00A6404A" w:rsidRDefault="00040A7F" w:rsidP="00040A7F">
      <w:pPr>
        <w:rPr>
          <w:rFonts w:cstheme="minorHAnsi"/>
          <w:i/>
          <w:iCs/>
          <w:u w:val="single"/>
        </w:rPr>
      </w:pPr>
      <w:r w:rsidRPr="00A6404A">
        <w:rPr>
          <w:rFonts w:cstheme="minorHAnsi"/>
          <w:i/>
          <w:iCs/>
          <w:u w:val="single"/>
        </w:rPr>
        <w:t>Koncentrátor</w:t>
      </w:r>
    </w:p>
    <w:p w14:paraId="5929C461" w14:textId="77777777" w:rsidR="00040A7F" w:rsidRPr="00A6404A" w:rsidRDefault="00040A7F" w:rsidP="00040A7F">
      <w:pPr>
        <w:jc w:val="both"/>
        <w:rPr>
          <w:rFonts w:cstheme="minorHAnsi"/>
          <w:szCs w:val="22"/>
          <w:lang w:bidi="ar-SA"/>
        </w:rPr>
      </w:pPr>
      <w:r w:rsidRPr="00A6404A">
        <w:rPr>
          <w:rFonts w:cstheme="minorHAnsi"/>
          <w:szCs w:val="22"/>
          <w:lang w:bidi="ar-SA"/>
        </w:rPr>
        <w:t>IS EDZ poskytuje systému na spracovanie záznamov o prejazdoch vozidiel informácie o platnosti diaľničných známok pre konkrétne EČV v čase zaznamenaného prejazdu. Cieľom je určiť, ktoré vozidlá využívali diaľnice s platnou známkou a ktoré bez nej. Výmena údajov prebieha cez koncentrátor kontrolného systému EDZ, ktorý na základe EČV, krajiny registrácie a času prejazdu overuje v IS EDZ, či bola diaľničná známka uhradená.</w:t>
      </w:r>
    </w:p>
    <w:p w14:paraId="325F9AAD" w14:textId="77777777" w:rsidR="00040A7F" w:rsidRPr="00A6404A" w:rsidRDefault="00040A7F" w:rsidP="00040A7F">
      <w:pPr>
        <w:rPr>
          <w:rFonts w:cstheme="minorHAnsi"/>
          <w:i/>
          <w:iCs/>
          <w:u w:val="single"/>
        </w:rPr>
      </w:pPr>
      <w:r w:rsidRPr="00A6404A">
        <w:rPr>
          <w:rFonts w:cstheme="minorHAnsi"/>
          <w:i/>
          <w:iCs/>
          <w:u w:val="single"/>
        </w:rPr>
        <w:t>SAP</w:t>
      </w:r>
    </w:p>
    <w:p w14:paraId="18BDA5BC" w14:textId="77777777" w:rsidR="00040A7F" w:rsidRPr="00D7101A" w:rsidRDefault="00040A7F" w:rsidP="00040A7F">
      <w:pPr>
        <w:spacing w:after="0"/>
        <w:jc w:val="both"/>
        <w:rPr>
          <w:rFonts w:cstheme="minorHAnsi"/>
          <w:szCs w:val="22"/>
          <w:lang w:bidi="ar-SA"/>
        </w:rPr>
      </w:pPr>
      <w:r w:rsidRPr="00A6404A">
        <w:rPr>
          <w:rFonts w:cstheme="minorHAnsi"/>
          <w:szCs w:val="22"/>
          <w:lang w:bidi="ar-SA"/>
        </w:rPr>
        <w:t xml:space="preserve">IS EDZ tvorí exporty do účtovného systému Verejného obstarávateľa (SAP) v kompatibilnom formáte </w:t>
      </w:r>
      <w:r w:rsidRPr="00D7101A">
        <w:rPr>
          <w:rFonts w:cstheme="minorHAnsi"/>
          <w:szCs w:val="22"/>
          <w:lang w:bidi="ar-SA"/>
        </w:rPr>
        <w:t xml:space="preserve">(XML) za účelom importovania účtovných položiek, </w:t>
      </w:r>
      <w:proofErr w:type="spellStart"/>
      <w:r w:rsidRPr="00D7101A">
        <w:rPr>
          <w:rFonts w:cstheme="minorHAnsi"/>
          <w:szCs w:val="22"/>
          <w:lang w:bidi="ar-SA"/>
        </w:rPr>
        <w:t>t.j</w:t>
      </w:r>
      <w:proofErr w:type="spellEnd"/>
      <w:r w:rsidRPr="00D7101A">
        <w:rPr>
          <w:rFonts w:cstheme="minorHAnsi"/>
          <w:szCs w:val="22"/>
          <w:lang w:bidi="ar-SA"/>
        </w:rPr>
        <w:t>. všetky hotovostné a bezhotovostné transakcie uskutočnené cez predajné miesta, webové sídlo a </w:t>
      </w:r>
      <w:proofErr w:type="spellStart"/>
      <w:r w:rsidRPr="00D7101A">
        <w:rPr>
          <w:rFonts w:cstheme="minorHAnsi"/>
          <w:szCs w:val="22"/>
          <w:lang w:bidi="ar-SA"/>
        </w:rPr>
        <w:t>Back</w:t>
      </w:r>
      <w:proofErr w:type="spellEnd"/>
      <w:r w:rsidRPr="00D7101A">
        <w:rPr>
          <w:rFonts w:cstheme="minorHAnsi"/>
          <w:szCs w:val="22"/>
          <w:lang w:bidi="ar-SA"/>
        </w:rPr>
        <w:t xml:space="preserve"> Office. Generované doklady zahŕňajú:</w:t>
      </w:r>
    </w:p>
    <w:p w14:paraId="3E8BCA54" w14:textId="77777777" w:rsidR="00040A7F" w:rsidRPr="00D7101A" w:rsidRDefault="00040A7F" w:rsidP="00040A7F">
      <w:pPr>
        <w:pStyle w:val="Odsekzoznamu"/>
        <w:numPr>
          <w:ilvl w:val="0"/>
          <w:numId w:val="33"/>
        </w:numPr>
        <w:ind w:left="426" w:hanging="426"/>
        <w:rPr>
          <w:rFonts w:cstheme="minorHAnsi"/>
          <w:sz w:val="22"/>
          <w:szCs w:val="22"/>
        </w:rPr>
      </w:pPr>
      <w:r w:rsidRPr="00D7101A">
        <w:rPr>
          <w:rFonts w:cstheme="minorHAnsi"/>
          <w:sz w:val="22"/>
          <w:szCs w:val="22"/>
        </w:rPr>
        <w:t>Denný predpis účtovania</w:t>
      </w:r>
    </w:p>
    <w:p w14:paraId="13DDD8BA" w14:textId="77777777" w:rsidR="00040A7F" w:rsidRPr="00D7101A" w:rsidRDefault="00040A7F" w:rsidP="00040A7F">
      <w:pPr>
        <w:pStyle w:val="Odsekzoznamu"/>
        <w:numPr>
          <w:ilvl w:val="0"/>
          <w:numId w:val="33"/>
        </w:numPr>
        <w:ind w:left="426" w:hanging="426"/>
        <w:rPr>
          <w:rFonts w:cstheme="minorHAnsi"/>
          <w:sz w:val="22"/>
          <w:szCs w:val="22"/>
        </w:rPr>
      </w:pPr>
      <w:r w:rsidRPr="00D7101A">
        <w:rPr>
          <w:rFonts w:cstheme="minorHAnsi"/>
          <w:sz w:val="22"/>
          <w:szCs w:val="22"/>
        </w:rPr>
        <w:t>Časové rozlíšenie výnosov</w:t>
      </w:r>
    </w:p>
    <w:p w14:paraId="40D013BD" w14:textId="77777777" w:rsidR="00040A7F" w:rsidRPr="00D7101A" w:rsidRDefault="00040A7F" w:rsidP="00040A7F">
      <w:pPr>
        <w:pStyle w:val="Odsekzoznamu"/>
        <w:numPr>
          <w:ilvl w:val="0"/>
          <w:numId w:val="33"/>
        </w:numPr>
        <w:spacing w:after="160"/>
        <w:ind w:left="425" w:hanging="425"/>
        <w:rPr>
          <w:rFonts w:cstheme="minorHAnsi"/>
          <w:sz w:val="22"/>
          <w:szCs w:val="22"/>
        </w:rPr>
      </w:pPr>
      <w:r w:rsidRPr="00D7101A">
        <w:rPr>
          <w:rFonts w:cstheme="minorHAnsi"/>
          <w:sz w:val="22"/>
          <w:szCs w:val="22"/>
        </w:rPr>
        <w:t>Kontrolný výkaz DPH</w:t>
      </w:r>
    </w:p>
    <w:p w14:paraId="09920E08" w14:textId="77777777" w:rsidR="00040A7F" w:rsidRPr="00A6404A" w:rsidRDefault="00040A7F" w:rsidP="00040A7F">
      <w:pPr>
        <w:rPr>
          <w:rFonts w:cstheme="minorHAnsi"/>
          <w:i/>
          <w:iCs/>
          <w:u w:val="single"/>
        </w:rPr>
      </w:pPr>
      <w:r w:rsidRPr="00A6404A">
        <w:rPr>
          <w:rFonts w:cstheme="minorHAnsi"/>
          <w:i/>
          <w:iCs/>
          <w:u w:val="single"/>
        </w:rPr>
        <w:t>DWH</w:t>
      </w:r>
    </w:p>
    <w:p w14:paraId="4331109D" w14:textId="77777777" w:rsidR="00040A7F" w:rsidRPr="00A6404A" w:rsidRDefault="00040A7F" w:rsidP="00040A7F">
      <w:pPr>
        <w:spacing w:after="0"/>
        <w:rPr>
          <w:rFonts w:cstheme="minorHAnsi"/>
          <w:szCs w:val="22"/>
          <w:lang w:bidi="ar-SA"/>
        </w:rPr>
      </w:pPr>
      <w:r w:rsidRPr="00A6404A">
        <w:rPr>
          <w:rFonts w:cstheme="minorHAnsi"/>
          <w:szCs w:val="22"/>
          <w:lang w:bidi="ar-SA"/>
        </w:rPr>
        <w:t xml:space="preserve">Existujúci dátový sklad </w:t>
      </w:r>
      <w:r w:rsidRPr="00BC6F76">
        <w:rPr>
          <w:rFonts w:cstheme="minorHAnsi"/>
          <w:szCs w:val="22"/>
          <w:lang w:bidi="ar-SA"/>
        </w:rPr>
        <w:t>Verejného obstarávateľ</w:t>
      </w:r>
      <w:r>
        <w:rPr>
          <w:rFonts w:cstheme="minorHAnsi"/>
          <w:szCs w:val="22"/>
          <w:lang w:bidi="ar-SA"/>
        </w:rPr>
        <w:t>a</w:t>
      </w:r>
      <w:r w:rsidRPr="00A6404A">
        <w:rPr>
          <w:rFonts w:cstheme="minorHAnsi"/>
          <w:szCs w:val="22"/>
          <w:lang w:bidi="ar-SA"/>
        </w:rPr>
        <w:t>, ktorý okrem iného obsahuje nasledovné historické dáta:</w:t>
      </w:r>
    </w:p>
    <w:p w14:paraId="4C572A5B" w14:textId="77777777"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o účtovných transakciách </w:t>
      </w:r>
    </w:p>
    <w:p w14:paraId="4700BE4C" w14:textId="77777777"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Detailné informácie k bankovým výpisom</w:t>
      </w:r>
    </w:p>
    <w:p w14:paraId="02915044" w14:textId="6516249C"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k dokumentom </w:t>
      </w:r>
    </w:p>
    <w:p w14:paraId="1BC0EE56" w14:textId="77777777"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Informácie o oslobodených vozidlách</w:t>
      </w:r>
    </w:p>
    <w:p w14:paraId="53842479" w14:textId="1D874F1D"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Informácie o internetových transakciách (týkajú</w:t>
      </w:r>
      <w:r w:rsidR="006250E1">
        <w:rPr>
          <w:rFonts w:cstheme="minorHAnsi"/>
          <w:sz w:val="22"/>
          <w:szCs w:val="22"/>
        </w:rPr>
        <w:t>cich</w:t>
      </w:r>
      <w:r w:rsidRPr="00A6404A">
        <w:rPr>
          <w:rFonts w:cstheme="minorHAnsi"/>
          <w:sz w:val="22"/>
          <w:szCs w:val="22"/>
        </w:rPr>
        <w:t xml:space="preserve"> sa úhrady </w:t>
      </w:r>
      <w:proofErr w:type="spellStart"/>
      <w:r w:rsidRPr="00A6404A">
        <w:rPr>
          <w:rFonts w:cstheme="minorHAnsi"/>
          <w:sz w:val="22"/>
          <w:szCs w:val="22"/>
        </w:rPr>
        <w:t>eDZ</w:t>
      </w:r>
      <w:proofErr w:type="spellEnd"/>
      <w:r w:rsidRPr="00A6404A">
        <w:rPr>
          <w:rFonts w:cstheme="minorHAnsi"/>
          <w:sz w:val="22"/>
          <w:szCs w:val="22"/>
        </w:rPr>
        <w:t xml:space="preserve"> na pozadí)</w:t>
      </w:r>
    </w:p>
    <w:p w14:paraId="0F780E87" w14:textId="77777777"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Informácie o účtovných zápisoch/ položkách/ transakciách</w:t>
      </w:r>
    </w:p>
    <w:p w14:paraId="0BD1F8FC" w14:textId="6AF2C83A"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o podaniach (žiadosti, oslobodenia, sťažnosti, návrhy, </w:t>
      </w:r>
      <w:r w:rsidR="006250E1" w:rsidRPr="00A6404A">
        <w:rPr>
          <w:rFonts w:cstheme="minorHAnsi"/>
          <w:sz w:val="22"/>
          <w:szCs w:val="22"/>
        </w:rPr>
        <w:t>reklamácie</w:t>
      </w:r>
      <w:r w:rsidRPr="00A6404A">
        <w:rPr>
          <w:rFonts w:cstheme="minorHAnsi"/>
          <w:sz w:val="22"/>
          <w:szCs w:val="22"/>
        </w:rPr>
        <w:t>)</w:t>
      </w:r>
    </w:p>
    <w:p w14:paraId="114987E8" w14:textId="77777777"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Informácie o položkách na faktúrach</w:t>
      </w:r>
    </w:p>
    <w:p w14:paraId="4CEF9723" w14:textId="7EF837DA"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o </w:t>
      </w:r>
      <w:r w:rsidR="006250E1" w:rsidRPr="00A6404A">
        <w:rPr>
          <w:rFonts w:cstheme="minorHAnsi"/>
          <w:sz w:val="22"/>
          <w:szCs w:val="22"/>
        </w:rPr>
        <w:t>úhradách</w:t>
      </w:r>
      <w:r w:rsidRPr="00A6404A">
        <w:rPr>
          <w:rFonts w:cstheme="minorHAnsi"/>
          <w:sz w:val="22"/>
          <w:szCs w:val="22"/>
        </w:rPr>
        <w:t xml:space="preserve"> </w:t>
      </w:r>
    </w:p>
    <w:p w14:paraId="1E85FAF9" w14:textId="13839DDC"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o priebežných a denných </w:t>
      </w:r>
      <w:r w:rsidR="006250E1" w:rsidRPr="00A6404A">
        <w:rPr>
          <w:rFonts w:cstheme="minorHAnsi"/>
          <w:sz w:val="22"/>
          <w:szCs w:val="22"/>
        </w:rPr>
        <w:t>uzáverách</w:t>
      </w:r>
      <w:r w:rsidRPr="00A6404A">
        <w:rPr>
          <w:rFonts w:cstheme="minorHAnsi"/>
          <w:sz w:val="22"/>
          <w:szCs w:val="22"/>
        </w:rPr>
        <w:t xml:space="preserve"> pokladní a </w:t>
      </w:r>
      <w:proofErr w:type="spellStart"/>
      <w:r w:rsidRPr="00A6404A">
        <w:rPr>
          <w:rFonts w:cstheme="minorHAnsi"/>
          <w:sz w:val="22"/>
          <w:szCs w:val="22"/>
        </w:rPr>
        <w:t>PoS</w:t>
      </w:r>
      <w:proofErr w:type="spellEnd"/>
    </w:p>
    <w:p w14:paraId="14F9F375" w14:textId="77777777"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o </w:t>
      </w:r>
      <w:proofErr w:type="spellStart"/>
      <w:r w:rsidRPr="00A6404A">
        <w:rPr>
          <w:rFonts w:cstheme="minorHAnsi"/>
          <w:sz w:val="22"/>
          <w:szCs w:val="22"/>
        </w:rPr>
        <w:t>PoS</w:t>
      </w:r>
      <w:proofErr w:type="spellEnd"/>
      <w:r w:rsidRPr="00A6404A">
        <w:rPr>
          <w:rFonts w:cstheme="minorHAnsi"/>
          <w:sz w:val="22"/>
          <w:szCs w:val="22"/>
        </w:rPr>
        <w:t xml:space="preserve">/ partneroch </w:t>
      </w:r>
    </w:p>
    <w:p w14:paraId="53FD908A" w14:textId="3B4BB78C"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o užívateľoch </w:t>
      </w:r>
      <w:proofErr w:type="spellStart"/>
      <w:r w:rsidRPr="00A6404A">
        <w:rPr>
          <w:rFonts w:cstheme="minorHAnsi"/>
          <w:sz w:val="22"/>
          <w:szCs w:val="22"/>
        </w:rPr>
        <w:t>backofficu</w:t>
      </w:r>
      <w:proofErr w:type="spellEnd"/>
      <w:r w:rsidRPr="00A6404A">
        <w:rPr>
          <w:rFonts w:cstheme="minorHAnsi"/>
          <w:sz w:val="22"/>
          <w:szCs w:val="22"/>
        </w:rPr>
        <w:t xml:space="preserve">/ predajcoch POS/ </w:t>
      </w:r>
      <w:r w:rsidR="006250E1" w:rsidRPr="00A6404A">
        <w:rPr>
          <w:rFonts w:cstheme="minorHAnsi"/>
          <w:sz w:val="22"/>
          <w:szCs w:val="22"/>
        </w:rPr>
        <w:t>užívateľoch</w:t>
      </w:r>
      <w:r w:rsidRPr="00A6404A">
        <w:rPr>
          <w:rFonts w:cstheme="minorHAnsi"/>
          <w:sz w:val="22"/>
          <w:szCs w:val="22"/>
        </w:rPr>
        <w:t xml:space="preserve"> klientskej zóny</w:t>
      </w:r>
    </w:p>
    <w:p w14:paraId="419EF173" w14:textId="62CD394B"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o </w:t>
      </w:r>
      <w:r w:rsidR="006250E1" w:rsidRPr="00A6404A">
        <w:rPr>
          <w:rFonts w:cstheme="minorHAnsi"/>
          <w:sz w:val="22"/>
          <w:szCs w:val="22"/>
        </w:rPr>
        <w:t>užívateľoch</w:t>
      </w:r>
      <w:r w:rsidRPr="00A6404A">
        <w:rPr>
          <w:rFonts w:cstheme="minorHAnsi"/>
          <w:sz w:val="22"/>
          <w:szCs w:val="22"/>
        </w:rPr>
        <w:t xml:space="preserve">, ktorí uhradili </w:t>
      </w:r>
      <w:proofErr w:type="spellStart"/>
      <w:r w:rsidRPr="00A6404A">
        <w:rPr>
          <w:rFonts w:cstheme="minorHAnsi"/>
          <w:sz w:val="22"/>
          <w:szCs w:val="22"/>
        </w:rPr>
        <w:t>eDZ</w:t>
      </w:r>
      <w:proofErr w:type="spellEnd"/>
      <w:r w:rsidRPr="00A6404A">
        <w:rPr>
          <w:rFonts w:cstheme="minorHAnsi"/>
          <w:sz w:val="22"/>
          <w:szCs w:val="22"/>
        </w:rPr>
        <w:t xml:space="preserve"> </w:t>
      </w:r>
    </w:p>
    <w:p w14:paraId="09A19129" w14:textId="77777777"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o úhrade a detailoch </w:t>
      </w:r>
      <w:proofErr w:type="spellStart"/>
      <w:r w:rsidRPr="00A6404A">
        <w:rPr>
          <w:rFonts w:cstheme="minorHAnsi"/>
          <w:sz w:val="22"/>
          <w:szCs w:val="22"/>
        </w:rPr>
        <w:t>eDZ</w:t>
      </w:r>
      <w:proofErr w:type="spellEnd"/>
    </w:p>
    <w:p w14:paraId="164A9735" w14:textId="77777777" w:rsidR="00040A7F" w:rsidRPr="00A6404A" w:rsidRDefault="00040A7F" w:rsidP="00040A7F">
      <w:pPr>
        <w:pStyle w:val="Odsekzoznamu"/>
        <w:numPr>
          <w:ilvl w:val="0"/>
          <w:numId w:val="35"/>
        </w:numPr>
        <w:ind w:left="426" w:hanging="426"/>
        <w:rPr>
          <w:rFonts w:cstheme="minorHAnsi"/>
          <w:sz w:val="22"/>
          <w:szCs w:val="22"/>
        </w:rPr>
      </w:pPr>
      <w:r w:rsidRPr="00A6404A">
        <w:rPr>
          <w:rFonts w:cstheme="minorHAnsi"/>
          <w:sz w:val="22"/>
          <w:szCs w:val="22"/>
        </w:rPr>
        <w:t xml:space="preserve">Informácie o zmenách na </w:t>
      </w:r>
      <w:proofErr w:type="spellStart"/>
      <w:r w:rsidRPr="00A6404A">
        <w:rPr>
          <w:rFonts w:cstheme="minorHAnsi"/>
          <w:sz w:val="22"/>
          <w:szCs w:val="22"/>
        </w:rPr>
        <w:t>eDZ</w:t>
      </w:r>
      <w:proofErr w:type="spellEnd"/>
      <w:r w:rsidRPr="00A6404A">
        <w:rPr>
          <w:rFonts w:cstheme="minorHAnsi"/>
          <w:sz w:val="22"/>
          <w:szCs w:val="22"/>
        </w:rPr>
        <w:t xml:space="preserve"> </w:t>
      </w:r>
    </w:p>
    <w:p w14:paraId="46978067" w14:textId="77777777" w:rsidR="00040A7F" w:rsidRPr="00A6404A" w:rsidRDefault="00040A7F" w:rsidP="00040A7F">
      <w:pPr>
        <w:spacing w:before="160"/>
        <w:rPr>
          <w:rFonts w:cstheme="minorHAnsi"/>
          <w:i/>
          <w:iCs/>
          <w:u w:val="single"/>
        </w:rPr>
      </w:pPr>
      <w:r w:rsidRPr="00A6404A">
        <w:rPr>
          <w:rFonts w:cstheme="minorHAnsi"/>
          <w:i/>
          <w:iCs/>
          <w:u w:val="single"/>
        </w:rPr>
        <w:t>EU VIE</w:t>
      </w:r>
      <w:r>
        <w:rPr>
          <w:rFonts w:cstheme="minorHAnsi"/>
          <w:i/>
          <w:iCs/>
          <w:u w:val="single"/>
        </w:rPr>
        <w:t>S</w:t>
      </w:r>
    </w:p>
    <w:p w14:paraId="3D25D971" w14:textId="77777777" w:rsidR="00040A7F" w:rsidRDefault="00040A7F" w:rsidP="00040A7F">
      <w:pPr>
        <w:tabs>
          <w:tab w:val="num" w:pos="720"/>
        </w:tabs>
        <w:jc w:val="both"/>
        <w:rPr>
          <w:rFonts w:cstheme="minorHAnsi"/>
          <w:szCs w:val="22"/>
          <w:lang w:bidi="ar-SA"/>
        </w:rPr>
      </w:pPr>
      <w:r w:rsidRPr="00A6404A">
        <w:rPr>
          <w:rFonts w:cstheme="minorHAnsi"/>
          <w:szCs w:val="22"/>
          <w:lang w:bidi="ar-SA"/>
        </w:rPr>
        <w:t>EU VIES (</w:t>
      </w:r>
      <w:proofErr w:type="spellStart"/>
      <w:r w:rsidRPr="00A6404A">
        <w:rPr>
          <w:rFonts w:cstheme="minorHAnsi"/>
          <w:szCs w:val="22"/>
          <w:lang w:bidi="ar-SA"/>
        </w:rPr>
        <w:t>Value</w:t>
      </w:r>
      <w:proofErr w:type="spellEnd"/>
      <w:r w:rsidRPr="00A6404A">
        <w:rPr>
          <w:rFonts w:cstheme="minorHAnsi"/>
          <w:szCs w:val="22"/>
          <w:lang w:bidi="ar-SA"/>
        </w:rPr>
        <w:t xml:space="preserve"> </w:t>
      </w:r>
      <w:proofErr w:type="spellStart"/>
      <w:r w:rsidRPr="00A6404A">
        <w:rPr>
          <w:rFonts w:cstheme="minorHAnsi"/>
          <w:szCs w:val="22"/>
          <w:lang w:bidi="ar-SA"/>
        </w:rPr>
        <w:t>Added</w:t>
      </w:r>
      <w:proofErr w:type="spellEnd"/>
      <w:r w:rsidRPr="00A6404A">
        <w:rPr>
          <w:rFonts w:cstheme="minorHAnsi"/>
          <w:szCs w:val="22"/>
          <w:lang w:bidi="ar-SA"/>
        </w:rPr>
        <w:t xml:space="preserve"> </w:t>
      </w:r>
      <w:proofErr w:type="spellStart"/>
      <w:r w:rsidRPr="00A6404A">
        <w:rPr>
          <w:rFonts w:cstheme="minorHAnsi"/>
          <w:szCs w:val="22"/>
          <w:lang w:bidi="ar-SA"/>
        </w:rPr>
        <w:t>Tax</w:t>
      </w:r>
      <w:proofErr w:type="spellEnd"/>
      <w:r w:rsidRPr="00A6404A">
        <w:rPr>
          <w:rFonts w:cstheme="minorHAnsi"/>
          <w:szCs w:val="22"/>
          <w:lang w:bidi="ar-SA"/>
        </w:rPr>
        <w:t xml:space="preserve"> </w:t>
      </w:r>
      <w:proofErr w:type="spellStart"/>
      <w:r w:rsidRPr="00A6404A">
        <w:rPr>
          <w:rFonts w:cstheme="minorHAnsi"/>
          <w:szCs w:val="22"/>
          <w:lang w:bidi="ar-SA"/>
        </w:rPr>
        <w:t>Information</w:t>
      </w:r>
      <w:proofErr w:type="spellEnd"/>
      <w:r w:rsidRPr="00A6404A">
        <w:rPr>
          <w:rFonts w:cstheme="minorHAnsi"/>
          <w:szCs w:val="22"/>
          <w:lang w:bidi="ar-SA"/>
        </w:rPr>
        <w:t xml:space="preserve"> Exchange </w:t>
      </w:r>
      <w:proofErr w:type="spellStart"/>
      <w:r w:rsidRPr="00A6404A">
        <w:rPr>
          <w:rFonts w:cstheme="minorHAnsi"/>
          <w:szCs w:val="22"/>
          <w:lang w:bidi="ar-SA"/>
        </w:rPr>
        <w:t>System</w:t>
      </w:r>
      <w:proofErr w:type="spellEnd"/>
      <w:r w:rsidRPr="00A6404A">
        <w:rPr>
          <w:rFonts w:cstheme="minorHAnsi"/>
          <w:szCs w:val="22"/>
          <w:lang w:bidi="ar-SA"/>
        </w:rPr>
        <w:t xml:space="preserve">) je elektronický systém výmeny informácií o DPH v rámci Európskej únie. Poskytuje systému možnosť overiť, či je daňové identifikačné číslo (IČ </w:t>
      </w:r>
      <w:r w:rsidRPr="00A6404A">
        <w:rPr>
          <w:rFonts w:cstheme="minorHAnsi"/>
          <w:szCs w:val="22"/>
          <w:lang w:bidi="ar-SA"/>
        </w:rPr>
        <w:lastRenderedPageBreak/>
        <w:t>DPH) obchodného partnera registrované pre DPH v inom členskom štáte EÚ za účelom minimalizovania chýb pri fakturácii.</w:t>
      </w:r>
    </w:p>
    <w:p w14:paraId="70139EB6" w14:textId="3AD099CA" w:rsidR="00040A7F" w:rsidRPr="00A6404A" w:rsidRDefault="00040A7F" w:rsidP="00040A7F">
      <w:pPr>
        <w:tabs>
          <w:tab w:val="num" w:pos="720"/>
        </w:tabs>
        <w:jc w:val="both"/>
        <w:rPr>
          <w:rFonts w:cstheme="minorHAnsi"/>
          <w:szCs w:val="22"/>
          <w:lang w:bidi="ar-SA"/>
        </w:rPr>
      </w:pPr>
    </w:p>
    <w:p w14:paraId="3BBCA414" w14:textId="77777777" w:rsidR="00040A7F" w:rsidRPr="00A6404A" w:rsidRDefault="00040A7F" w:rsidP="00040A7F">
      <w:pPr>
        <w:pStyle w:val="Nadpis2"/>
        <w:rPr>
          <w:rFonts w:cstheme="minorHAnsi"/>
        </w:rPr>
      </w:pPr>
      <w:bookmarkStart w:id="14" w:name="_Toc208595706"/>
      <w:r w:rsidRPr="00A6404A">
        <w:rPr>
          <w:rFonts w:cstheme="minorHAnsi"/>
        </w:rPr>
        <w:lastRenderedPageBreak/>
        <w:t>Technologická architektúra</w:t>
      </w:r>
      <w:bookmarkEnd w:id="14"/>
    </w:p>
    <w:p w14:paraId="258DB1B4" w14:textId="4E743C24" w:rsidR="00E6304F" w:rsidRPr="00A6404A" w:rsidRDefault="00E6304F" w:rsidP="0086576C">
      <w:pPr>
        <w:rPr>
          <w:rFonts w:cstheme="minorHAnsi"/>
          <w:szCs w:val="22"/>
          <w:lang w:bidi="ar-SA"/>
        </w:rPr>
      </w:pPr>
      <w:r w:rsidRPr="00A6404A">
        <w:rPr>
          <w:rFonts w:cstheme="minorHAnsi"/>
          <w:noProof/>
          <w:szCs w:val="22"/>
        </w:rPr>
        <w:drawing>
          <wp:anchor distT="0" distB="0" distL="114300" distR="114300" simplePos="0" relativeHeight="251659264" behindDoc="0" locked="0" layoutInCell="1" allowOverlap="1" wp14:anchorId="07ACD60B" wp14:editId="6061F562">
            <wp:simplePos x="0" y="0"/>
            <wp:positionH relativeFrom="margin">
              <wp:align>center</wp:align>
            </wp:positionH>
            <wp:positionV relativeFrom="paragraph">
              <wp:posOffset>0</wp:posOffset>
            </wp:positionV>
            <wp:extent cx="3750310" cy="8404860"/>
            <wp:effectExtent l="0" t="0" r="2540" b="0"/>
            <wp:wrapSquare wrapText="bothSides"/>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
                    <pic:cNvPicPr/>
                  </pic:nvPicPr>
                  <pic:blipFill>
                    <a:blip r:embed="rId19">
                      <a:extLst>
                        <a:ext uri="{28A0092B-C50C-407E-A947-70E740481C1C}">
                          <a14:useLocalDpi xmlns:a14="http://schemas.microsoft.com/office/drawing/2010/main" val="0"/>
                        </a:ext>
                      </a:extLst>
                    </a:blip>
                    <a:stretch>
                      <a:fillRect/>
                    </a:stretch>
                  </pic:blipFill>
                  <pic:spPr>
                    <a:xfrm>
                      <a:off x="0" y="0"/>
                      <a:ext cx="3750310" cy="8404860"/>
                    </a:xfrm>
                    <a:prstGeom prst="rect">
                      <a:avLst/>
                    </a:prstGeom>
                  </pic:spPr>
                </pic:pic>
              </a:graphicData>
            </a:graphic>
          </wp:anchor>
        </w:drawing>
      </w:r>
    </w:p>
    <w:p w14:paraId="511FC327" w14:textId="1109A358" w:rsidR="00040A7F" w:rsidRPr="00A6404A" w:rsidRDefault="00040A7F" w:rsidP="00040A7F">
      <w:pPr>
        <w:keepNext/>
        <w:spacing w:after="0" w:line="252" w:lineRule="auto"/>
        <w:jc w:val="center"/>
        <w:rPr>
          <w:rFonts w:cstheme="minorHAnsi"/>
          <w:szCs w:val="22"/>
        </w:rPr>
      </w:pPr>
    </w:p>
    <w:p w14:paraId="4A564832" w14:textId="77777777" w:rsidR="00415CAB" w:rsidRDefault="00415CAB" w:rsidP="00040A7F">
      <w:pPr>
        <w:pStyle w:val="Popis"/>
        <w:jc w:val="center"/>
        <w:rPr>
          <w:rFonts w:cstheme="minorHAnsi"/>
          <w:color w:val="auto"/>
          <w:sz w:val="22"/>
          <w:szCs w:val="22"/>
        </w:rPr>
      </w:pPr>
    </w:p>
    <w:p w14:paraId="3EA9C092" w14:textId="77777777" w:rsidR="00415CAB" w:rsidRDefault="00415CAB" w:rsidP="00040A7F">
      <w:pPr>
        <w:pStyle w:val="Popis"/>
        <w:jc w:val="center"/>
        <w:rPr>
          <w:rFonts w:cstheme="minorHAnsi"/>
          <w:color w:val="auto"/>
          <w:sz w:val="22"/>
          <w:szCs w:val="22"/>
        </w:rPr>
      </w:pPr>
    </w:p>
    <w:p w14:paraId="64E2D63C" w14:textId="77777777" w:rsidR="00415CAB" w:rsidRDefault="00415CAB" w:rsidP="00040A7F">
      <w:pPr>
        <w:pStyle w:val="Popis"/>
        <w:jc w:val="center"/>
        <w:rPr>
          <w:rFonts w:cstheme="minorHAnsi"/>
          <w:color w:val="auto"/>
          <w:sz w:val="22"/>
          <w:szCs w:val="22"/>
        </w:rPr>
      </w:pPr>
    </w:p>
    <w:p w14:paraId="0C0FF21C" w14:textId="77777777" w:rsidR="00415CAB" w:rsidRDefault="00415CAB" w:rsidP="00040A7F">
      <w:pPr>
        <w:pStyle w:val="Popis"/>
        <w:jc w:val="center"/>
        <w:rPr>
          <w:rFonts w:cstheme="minorHAnsi"/>
          <w:color w:val="auto"/>
          <w:sz w:val="22"/>
          <w:szCs w:val="22"/>
        </w:rPr>
      </w:pPr>
    </w:p>
    <w:p w14:paraId="3E3C6790" w14:textId="77777777" w:rsidR="00415CAB" w:rsidRDefault="00415CAB" w:rsidP="00040A7F">
      <w:pPr>
        <w:pStyle w:val="Popis"/>
        <w:jc w:val="center"/>
        <w:rPr>
          <w:rFonts w:cstheme="minorHAnsi"/>
          <w:color w:val="auto"/>
          <w:sz w:val="22"/>
          <w:szCs w:val="22"/>
        </w:rPr>
      </w:pPr>
    </w:p>
    <w:p w14:paraId="6229B5C9" w14:textId="77777777" w:rsidR="00415CAB" w:rsidRDefault="00415CAB" w:rsidP="00040A7F">
      <w:pPr>
        <w:pStyle w:val="Popis"/>
        <w:jc w:val="center"/>
        <w:rPr>
          <w:rFonts w:cstheme="minorHAnsi"/>
          <w:color w:val="auto"/>
          <w:sz w:val="22"/>
          <w:szCs w:val="22"/>
        </w:rPr>
      </w:pPr>
    </w:p>
    <w:p w14:paraId="45ABDF8E" w14:textId="77777777" w:rsidR="00415CAB" w:rsidRDefault="00415CAB" w:rsidP="00040A7F">
      <w:pPr>
        <w:pStyle w:val="Popis"/>
        <w:jc w:val="center"/>
        <w:rPr>
          <w:rFonts w:cstheme="minorHAnsi"/>
          <w:color w:val="auto"/>
          <w:sz w:val="22"/>
          <w:szCs w:val="22"/>
        </w:rPr>
      </w:pPr>
    </w:p>
    <w:p w14:paraId="0134AD4E" w14:textId="77777777" w:rsidR="00415CAB" w:rsidRDefault="00415CAB" w:rsidP="00040A7F">
      <w:pPr>
        <w:pStyle w:val="Popis"/>
        <w:jc w:val="center"/>
        <w:rPr>
          <w:rFonts w:cstheme="minorHAnsi"/>
          <w:color w:val="auto"/>
          <w:sz w:val="22"/>
          <w:szCs w:val="22"/>
        </w:rPr>
      </w:pPr>
    </w:p>
    <w:p w14:paraId="7D0DAF5E" w14:textId="77777777" w:rsidR="00415CAB" w:rsidRDefault="00415CAB" w:rsidP="00040A7F">
      <w:pPr>
        <w:pStyle w:val="Popis"/>
        <w:jc w:val="center"/>
        <w:rPr>
          <w:rFonts w:cstheme="minorHAnsi"/>
          <w:color w:val="auto"/>
          <w:sz w:val="22"/>
          <w:szCs w:val="22"/>
        </w:rPr>
      </w:pPr>
    </w:p>
    <w:p w14:paraId="53046094" w14:textId="77777777" w:rsidR="00415CAB" w:rsidRDefault="00415CAB" w:rsidP="00040A7F">
      <w:pPr>
        <w:pStyle w:val="Popis"/>
        <w:jc w:val="center"/>
        <w:rPr>
          <w:rFonts w:cstheme="minorHAnsi"/>
          <w:color w:val="auto"/>
          <w:sz w:val="22"/>
          <w:szCs w:val="22"/>
        </w:rPr>
      </w:pPr>
    </w:p>
    <w:p w14:paraId="345F09A9" w14:textId="77777777" w:rsidR="00415CAB" w:rsidRDefault="00415CAB" w:rsidP="00040A7F">
      <w:pPr>
        <w:pStyle w:val="Popis"/>
        <w:jc w:val="center"/>
        <w:rPr>
          <w:rFonts w:cstheme="minorHAnsi"/>
          <w:color w:val="auto"/>
          <w:sz w:val="22"/>
          <w:szCs w:val="22"/>
        </w:rPr>
      </w:pPr>
    </w:p>
    <w:p w14:paraId="21751E84" w14:textId="77777777" w:rsidR="00415CAB" w:rsidRDefault="00415CAB" w:rsidP="00040A7F">
      <w:pPr>
        <w:pStyle w:val="Popis"/>
        <w:jc w:val="center"/>
        <w:rPr>
          <w:rFonts w:cstheme="minorHAnsi"/>
          <w:color w:val="auto"/>
          <w:sz w:val="22"/>
          <w:szCs w:val="22"/>
        </w:rPr>
      </w:pPr>
    </w:p>
    <w:p w14:paraId="674C1EDD" w14:textId="77777777" w:rsidR="00415CAB" w:rsidRDefault="00415CAB" w:rsidP="00040A7F">
      <w:pPr>
        <w:pStyle w:val="Popis"/>
        <w:jc w:val="center"/>
        <w:rPr>
          <w:rFonts w:cstheme="minorHAnsi"/>
          <w:color w:val="auto"/>
          <w:sz w:val="22"/>
          <w:szCs w:val="22"/>
        </w:rPr>
      </w:pPr>
    </w:p>
    <w:p w14:paraId="7DB79532" w14:textId="77777777" w:rsidR="00415CAB" w:rsidRDefault="00415CAB" w:rsidP="00040A7F">
      <w:pPr>
        <w:pStyle w:val="Popis"/>
        <w:jc w:val="center"/>
        <w:rPr>
          <w:rFonts w:cstheme="minorHAnsi"/>
          <w:color w:val="auto"/>
          <w:sz w:val="22"/>
          <w:szCs w:val="22"/>
        </w:rPr>
      </w:pPr>
    </w:p>
    <w:p w14:paraId="67039845" w14:textId="77777777" w:rsidR="00415CAB" w:rsidRDefault="00415CAB" w:rsidP="00040A7F">
      <w:pPr>
        <w:pStyle w:val="Popis"/>
        <w:jc w:val="center"/>
        <w:rPr>
          <w:rFonts w:cstheme="minorHAnsi"/>
          <w:color w:val="auto"/>
          <w:sz w:val="22"/>
          <w:szCs w:val="22"/>
        </w:rPr>
      </w:pPr>
    </w:p>
    <w:p w14:paraId="58CE4F86" w14:textId="77777777" w:rsidR="00415CAB" w:rsidRDefault="00415CAB" w:rsidP="00040A7F">
      <w:pPr>
        <w:pStyle w:val="Popis"/>
        <w:jc w:val="center"/>
        <w:rPr>
          <w:rFonts w:cstheme="minorHAnsi"/>
          <w:color w:val="auto"/>
          <w:sz w:val="22"/>
          <w:szCs w:val="22"/>
        </w:rPr>
      </w:pPr>
    </w:p>
    <w:p w14:paraId="572A00EC" w14:textId="77777777" w:rsidR="00415CAB" w:rsidRDefault="00415CAB" w:rsidP="00040A7F">
      <w:pPr>
        <w:pStyle w:val="Popis"/>
        <w:jc w:val="center"/>
        <w:rPr>
          <w:rFonts w:cstheme="minorHAnsi"/>
          <w:color w:val="auto"/>
          <w:sz w:val="22"/>
          <w:szCs w:val="22"/>
        </w:rPr>
      </w:pPr>
    </w:p>
    <w:p w14:paraId="19B32712" w14:textId="77777777" w:rsidR="00415CAB" w:rsidRDefault="00415CAB" w:rsidP="00040A7F">
      <w:pPr>
        <w:pStyle w:val="Popis"/>
        <w:jc w:val="center"/>
        <w:rPr>
          <w:rFonts w:cstheme="minorHAnsi"/>
          <w:color w:val="auto"/>
          <w:sz w:val="22"/>
          <w:szCs w:val="22"/>
        </w:rPr>
      </w:pPr>
    </w:p>
    <w:p w14:paraId="46B93B89" w14:textId="77777777" w:rsidR="00415CAB" w:rsidRDefault="00415CAB" w:rsidP="00040A7F">
      <w:pPr>
        <w:pStyle w:val="Popis"/>
        <w:jc w:val="center"/>
        <w:rPr>
          <w:rFonts w:cstheme="minorHAnsi"/>
          <w:color w:val="auto"/>
          <w:sz w:val="22"/>
          <w:szCs w:val="22"/>
        </w:rPr>
      </w:pPr>
    </w:p>
    <w:p w14:paraId="380ECDCA" w14:textId="77777777" w:rsidR="00415CAB" w:rsidRDefault="00415CAB" w:rsidP="00040A7F">
      <w:pPr>
        <w:pStyle w:val="Popis"/>
        <w:jc w:val="center"/>
        <w:rPr>
          <w:rFonts w:cstheme="minorHAnsi"/>
          <w:color w:val="auto"/>
          <w:sz w:val="22"/>
          <w:szCs w:val="22"/>
        </w:rPr>
      </w:pPr>
    </w:p>
    <w:p w14:paraId="45D882CA" w14:textId="77777777" w:rsidR="00415CAB" w:rsidRDefault="00415CAB" w:rsidP="00040A7F">
      <w:pPr>
        <w:pStyle w:val="Popis"/>
        <w:jc w:val="center"/>
        <w:rPr>
          <w:rFonts w:cstheme="minorHAnsi"/>
          <w:color w:val="auto"/>
          <w:sz w:val="22"/>
          <w:szCs w:val="22"/>
        </w:rPr>
      </w:pPr>
    </w:p>
    <w:p w14:paraId="0F7F584B" w14:textId="77777777" w:rsidR="00415CAB" w:rsidRDefault="00415CAB" w:rsidP="00040A7F">
      <w:pPr>
        <w:pStyle w:val="Popis"/>
        <w:jc w:val="center"/>
        <w:rPr>
          <w:rFonts w:cstheme="minorHAnsi"/>
          <w:color w:val="auto"/>
          <w:sz w:val="22"/>
          <w:szCs w:val="22"/>
        </w:rPr>
      </w:pPr>
    </w:p>
    <w:p w14:paraId="5849490D" w14:textId="77777777" w:rsidR="00415CAB" w:rsidRDefault="00415CAB" w:rsidP="00040A7F">
      <w:pPr>
        <w:pStyle w:val="Popis"/>
        <w:jc w:val="center"/>
        <w:rPr>
          <w:rFonts w:cstheme="minorHAnsi"/>
          <w:color w:val="auto"/>
          <w:sz w:val="22"/>
          <w:szCs w:val="22"/>
        </w:rPr>
      </w:pPr>
    </w:p>
    <w:p w14:paraId="04371EA1" w14:textId="77777777" w:rsidR="00415CAB" w:rsidRDefault="00415CAB" w:rsidP="00040A7F">
      <w:pPr>
        <w:pStyle w:val="Popis"/>
        <w:jc w:val="center"/>
        <w:rPr>
          <w:rFonts w:cstheme="minorHAnsi"/>
          <w:color w:val="auto"/>
          <w:sz w:val="22"/>
          <w:szCs w:val="22"/>
        </w:rPr>
      </w:pPr>
    </w:p>
    <w:p w14:paraId="4F57212A" w14:textId="77777777" w:rsidR="00415CAB" w:rsidRDefault="00415CAB" w:rsidP="00040A7F">
      <w:pPr>
        <w:pStyle w:val="Popis"/>
        <w:jc w:val="center"/>
        <w:rPr>
          <w:rFonts w:cstheme="minorHAnsi"/>
          <w:color w:val="auto"/>
          <w:sz w:val="22"/>
          <w:szCs w:val="22"/>
        </w:rPr>
      </w:pPr>
    </w:p>
    <w:p w14:paraId="05ADB1BE" w14:textId="77777777" w:rsidR="00415CAB" w:rsidRDefault="00415CAB" w:rsidP="00040A7F">
      <w:pPr>
        <w:pStyle w:val="Popis"/>
        <w:jc w:val="center"/>
        <w:rPr>
          <w:rFonts w:cstheme="minorHAnsi"/>
          <w:color w:val="auto"/>
          <w:sz w:val="22"/>
          <w:szCs w:val="22"/>
        </w:rPr>
      </w:pPr>
    </w:p>
    <w:p w14:paraId="54738323" w14:textId="77777777" w:rsidR="00415CAB" w:rsidRDefault="00415CAB" w:rsidP="00040A7F">
      <w:pPr>
        <w:pStyle w:val="Popis"/>
        <w:jc w:val="center"/>
        <w:rPr>
          <w:rFonts w:cstheme="minorHAnsi"/>
          <w:color w:val="auto"/>
          <w:sz w:val="22"/>
          <w:szCs w:val="22"/>
        </w:rPr>
      </w:pPr>
    </w:p>
    <w:p w14:paraId="4A8E9CCA" w14:textId="73887167" w:rsidR="00040A7F" w:rsidRPr="00A6404A" w:rsidRDefault="00040A7F" w:rsidP="00040A7F">
      <w:pPr>
        <w:pStyle w:val="Popis"/>
        <w:jc w:val="center"/>
        <w:rPr>
          <w:rFonts w:cstheme="minorHAnsi"/>
          <w:color w:val="auto"/>
          <w:sz w:val="22"/>
          <w:szCs w:val="22"/>
        </w:rPr>
      </w:pPr>
      <w:r w:rsidRPr="00A6404A">
        <w:rPr>
          <w:rFonts w:cstheme="minorHAnsi"/>
          <w:color w:val="auto"/>
          <w:sz w:val="22"/>
          <w:szCs w:val="22"/>
        </w:rPr>
        <w:t xml:space="preserve">Obrázok </w:t>
      </w:r>
      <w:r w:rsidRPr="00A6404A">
        <w:rPr>
          <w:rFonts w:cstheme="minorHAnsi"/>
          <w:color w:val="auto"/>
          <w:sz w:val="22"/>
          <w:szCs w:val="22"/>
        </w:rPr>
        <w:fldChar w:fldCharType="begin"/>
      </w:r>
      <w:r w:rsidRPr="00A6404A">
        <w:rPr>
          <w:rFonts w:cstheme="minorHAnsi"/>
          <w:color w:val="auto"/>
          <w:sz w:val="22"/>
          <w:szCs w:val="22"/>
        </w:rPr>
        <w:instrText xml:space="preserve"> SEQ Obrázok \* ARABIC </w:instrText>
      </w:r>
      <w:r w:rsidRPr="00A6404A">
        <w:rPr>
          <w:rFonts w:cstheme="minorHAnsi"/>
          <w:color w:val="auto"/>
          <w:sz w:val="22"/>
          <w:szCs w:val="22"/>
        </w:rPr>
        <w:fldChar w:fldCharType="separate"/>
      </w:r>
      <w:r w:rsidR="00127B9E">
        <w:rPr>
          <w:rFonts w:cstheme="minorHAnsi"/>
          <w:noProof/>
          <w:color w:val="auto"/>
          <w:sz w:val="22"/>
          <w:szCs w:val="22"/>
        </w:rPr>
        <w:t>8</w:t>
      </w:r>
      <w:r w:rsidRPr="00A6404A">
        <w:rPr>
          <w:rFonts w:cstheme="minorHAnsi"/>
          <w:color w:val="auto"/>
          <w:sz w:val="22"/>
          <w:szCs w:val="22"/>
        </w:rPr>
        <w:fldChar w:fldCharType="end"/>
      </w:r>
      <w:r w:rsidRPr="00A6404A">
        <w:rPr>
          <w:rFonts w:cstheme="minorHAnsi"/>
          <w:color w:val="auto"/>
          <w:sz w:val="22"/>
          <w:szCs w:val="22"/>
        </w:rPr>
        <w:t xml:space="preserve"> - Technologická architektúra</w:t>
      </w:r>
    </w:p>
    <w:p w14:paraId="5C21C141" w14:textId="77777777" w:rsidR="00040A7F" w:rsidRPr="00A6404A" w:rsidRDefault="00040A7F" w:rsidP="00040A7F">
      <w:pPr>
        <w:spacing w:after="0" w:line="252" w:lineRule="auto"/>
        <w:rPr>
          <w:rFonts w:cstheme="minorHAnsi"/>
          <w:szCs w:val="22"/>
        </w:rPr>
      </w:pPr>
    </w:p>
    <w:p w14:paraId="15FFCC95" w14:textId="77777777" w:rsidR="00040A7F" w:rsidRPr="00A6404A" w:rsidRDefault="00040A7F" w:rsidP="00040A7F">
      <w:pPr>
        <w:jc w:val="both"/>
        <w:rPr>
          <w:rFonts w:cstheme="minorHAnsi"/>
          <w:szCs w:val="22"/>
          <w:lang w:val="en-US"/>
        </w:rPr>
      </w:pPr>
      <w:r w:rsidRPr="00A6404A">
        <w:rPr>
          <w:rFonts w:cstheme="minorHAnsi"/>
          <w:szCs w:val="22"/>
        </w:rPr>
        <w:t xml:space="preserve">Verejný obstarávateľ požaduje za účelom zaistenia vysokej dostupnosti umiestnenie riešenia on premise na dvoch geografických lokalitách. Dátové centrá sú prepojené cez vlnový </w:t>
      </w:r>
      <w:proofErr w:type="spellStart"/>
      <w:r w:rsidRPr="00A6404A">
        <w:rPr>
          <w:rFonts w:cstheme="minorHAnsi"/>
          <w:szCs w:val="22"/>
        </w:rPr>
        <w:t>multiplex</w:t>
      </w:r>
      <w:proofErr w:type="spellEnd"/>
      <w:r w:rsidRPr="00A6404A">
        <w:rPr>
          <w:rFonts w:cstheme="minorHAnsi"/>
          <w:szCs w:val="22"/>
        </w:rPr>
        <w:t xml:space="preserve"> DWDM, pričom jednotlivé siete a IP rozsahy sú zdieľané medzi oboma dátovými centrami L2 </w:t>
      </w:r>
      <w:proofErr w:type="spellStart"/>
      <w:r w:rsidRPr="00A6404A">
        <w:rPr>
          <w:rFonts w:cstheme="minorHAnsi"/>
          <w:szCs w:val="22"/>
        </w:rPr>
        <w:t>prepojom</w:t>
      </w:r>
      <w:proofErr w:type="spellEnd"/>
      <w:r w:rsidRPr="00A6404A">
        <w:rPr>
          <w:rFonts w:cstheme="minorHAnsi"/>
          <w:szCs w:val="22"/>
        </w:rPr>
        <w:t>.</w:t>
      </w:r>
    </w:p>
    <w:p w14:paraId="11582E2C" w14:textId="77777777" w:rsidR="00040A7F" w:rsidRPr="00A6404A" w:rsidRDefault="00040A7F" w:rsidP="00040A7F">
      <w:pPr>
        <w:jc w:val="both"/>
        <w:rPr>
          <w:rFonts w:cstheme="minorHAnsi"/>
          <w:szCs w:val="22"/>
        </w:rPr>
      </w:pPr>
      <w:r w:rsidRPr="00A6404A">
        <w:rPr>
          <w:rFonts w:cstheme="minorHAnsi"/>
          <w:szCs w:val="22"/>
        </w:rPr>
        <w:t>IS EDZ má využívať moderný dizajn webových služieb s rozdelením funkcionality do vrstiev na subsystémy podľa princípu delenia 3(4) vrstvovej architektúry. Systém má mať striktne oddelenú databázovú, aplikačnú a prezentačnú vrstvu, ktoré spolu budú komunikovať cez definované rozhrania. Pred každou vrstvou bude nasadený firewall a DMZ vrstva bude obsahovať i aplikačný firewall. Na každom virtuálnom serveri bude implementovaný lokálny firewall, ktorý bude filtrovať prichádzajúce a odchádzajúce spojenia. V rámci sieťovej prevádzky bude chod vyhodnocovaný IDS prvkom.</w:t>
      </w:r>
    </w:p>
    <w:p w14:paraId="7EF010BE" w14:textId="77777777" w:rsidR="00040A7F" w:rsidRPr="00A6404A" w:rsidRDefault="00040A7F" w:rsidP="00040A7F">
      <w:pPr>
        <w:jc w:val="both"/>
        <w:rPr>
          <w:rFonts w:cstheme="minorHAnsi"/>
          <w:szCs w:val="22"/>
        </w:rPr>
      </w:pPr>
      <w:r w:rsidRPr="00A6404A">
        <w:rPr>
          <w:rFonts w:cstheme="minorHAnsi"/>
          <w:szCs w:val="22"/>
        </w:rPr>
        <w:t>Každý virtuálny server bude pripojený k systémom DNS a NTP, na zaistenie správneho času a prekladu doménových záznamov.</w:t>
      </w:r>
    </w:p>
    <w:p w14:paraId="5ABF4328" w14:textId="77777777" w:rsidR="00040A7F" w:rsidRPr="00A6404A" w:rsidRDefault="00040A7F" w:rsidP="00040A7F">
      <w:pPr>
        <w:jc w:val="both"/>
        <w:rPr>
          <w:rFonts w:cstheme="minorHAnsi"/>
          <w:szCs w:val="22"/>
        </w:rPr>
      </w:pPr>
      <w:r w:rsidRPr="00A6404A">
        <w:rPr>
          <w:rFonts w:cstheme="minorHAnsi"/>
          <w:szCs w:val="22"/>
        </w:rPr>
        <w:t>Všetky kľúčové prvky infraštruktúry musia byť zdvojené a údržbová odstávka jedného autonómneho IT systému nenarušuje chod ostatných systémov.</w:t>
      </w:r>
    </w:p>
    <w:p w14:paraId="7680325D" w14:textId="515F0686" w:rsidR="00040A7F" w:rsidRPr="00A6404A" w:rsidRDefault="00040A7F" w:rsidP="00040A7F">
      <w:pPr>
        <w:jc w:val="both"/>
        <w:rPr>
          <w:rFonts w:cstheme="minorHAnsi"/>
          <w:szCs w:val="22"/>
        </w:rPr>
      </w:pPr>
      <w:r w:rsidRPr="00A6404A">
        <w:rPr>
          <w:rFonts w:cstheme="minorHAnsi"/>
          <w:szCs w:val="22"/>
        </w:rPr>
        <w:t xml:space="preserve">Jednotlivé komponenty majú byť primárne realizované formou kontajnerov, nakoľko to ale vždy </w:t>
      </w:r>
      <w:r w:rsidR="006250E1">
        <w:rPr>
          <w:rFonts w:cstheme="minorHAnsi"/>
          <w:szCs w:val="22"/>
        </w:rPr>
        <w:t xml:space="preserve">nie </w:t>
      </w:r>
      <w:r w:rsidRPr="00A6404A">
        <w:rPr>
          <w:rFonts w:cstheme="minorHAnsi"/>
          <w:szCs w:val="22"/>
        </w:rPr>
        <w:t>je možné, niektoré aplikácie môžu bežať na samostatných aplikačných serveroch.</w:t>
      </w:r>
    </w:p>
    <w:p w14:paraId="2F191C03" w14:textId="77777777" w:rsidR="00040A7F" w:rsidRPr="00A6404A" w:rsidRDefault="00040A7F" w:rsidP="00040A7F">
      <w:pPr>
        <w:jc w:val="both"/>
        <w:rPr>
          <w:rFonts w:cstheme="minorHAnsi"/>
          <w:szCs w:val="22"/>
        </w:rPr>
      </w:pPr>
      <w:proofErr w:type="spellStart"/>
      <w:r w:rsidRPr="00A6404A">
        <w:rPr>
          <w:rFonts w:cstheme="minorHAnsi"/>
          <w:szCs w:val="22"/>
        </w:rPr>
        <w:t>Hardening</w:t>
      </w:r>
      <w:proofErr w:type="spellEnd"/>
      <w:r w:rsidRPr="00A6404A">
        <w:rPr>
          <w:rFonts w:cstheme="minorHAnsi"/>
          <w:szCs w:val="22"/>
        </w:rPr>
        <w:t xml:space="preserve"> virtuálnych serverov pre zvýšenie bezpečnosti bude urobený podľa odporúčaní od Center </w:t>
      </w:r>
      <w:proofErr w:type="spellStart"/>
      <w:r w:rsidRPr="00A6404A">
        <w:rPr>
          <w:rFonts w:cstheme="minorHAnsi"/>
          <w:szCs w:val="22"/>
        </w:rPr>
        <w:t>for</w:t>
      </w:r>
      <w:proofErr w:type="spellEnd"/>
      <w:r w:rsidRPr="00A6404A">
        <w:rPr>
          <w:rFonts w:cstheme="minorHAnsi"/>
          <w:szCs w:val="22"/>
        </w:rPr>
        <w:t xml:space="preserve"> Internet </w:t>
      </w:r>
      <w:proofErr w:type="spellStart"/>
      <w:r w:rsidRPr="00A6404A">
        <w:rPr>
          <w:rFonts w:cstheme="minorHAnsi"/>
          <w:szCs w:val="22"/>
        </w:rPr>
        <w:t>Security</w:t>
      </w:r>
      <w:proofErr w:type="spellEnd"/>
      <w:r w:rsidRPr="00A6404A">
        <w:rPr>
          <w:rFonts w:cstheme="minorHAnsi"/>
          <w:szCs w:val="22"/>
        </w:rPr>
        <w:t xml:space="preserve"> pre konkrétnu technológiu (operačný systém, </w:t>
      </w:r>
      <w:proofErr w:type="spellStart"/>
      <w:r w:rsidRPr="00A6404A">
        <w:rPr>
          <w:rFonts w:cstheme="minorHAnsi"/>
          <w:szCs w:val="22"/>
        </w:rPr>
        <w:t>kontajnerizácia</w:t>
      </w:r>
      <w:proofErr w:type="spellEnd"/>
      <w:r w:rsidRPr="00A6404A">
        <w:rPr>
          <w:rFonts w:cstheme="minorHAnsi"/>
          <w:szCs w:val="22"/>
        </w:rPr>
        <w:t xml:space="preserve">, databázový server a pod.). Súčasťou </w:t>
      </w:r>
      <w:proofErr w:type="spellStart"/>
      <w:r w:rsidRPr="00A6404A">
        <w:rPr>
          <w:rFonts w:cstheme="minorHAnsi"/>
          <w:szCs w:val="22"/>
        </w:rPr>
        <w:t>hardeningu</w:t>
      </w:r>
      <w:proofErr w:type="spellEnd"/>
      <w:r w:rsidRPr="00A6404A">
        <w:rPr>
          <w:rFonts w:cstheme="minorHAnsi"/>
          <w:szCs w:val="22"/>
        </w:rPr>
        <w:t xml:space="preserve"> bude aj ladenie </w:t>
      </w:r>
      <w:proofErr w:type="spellStart"/>
      <w:r w:rsidRPr="00A6404A">
        <w:rPr>
          <w:rFonts w:cstheme="minorHAnsi"/>
          <w:szCs w:val="22"/>
        </w:rPr>
        <w:t>selinux</w:t>
      </w:r>
      <w:proofErr w:type="spellEnd"/>
      <w:r w:rsidRPr="00A6404A">
        <w:rPr>
          <w:rFonts w:cstheme="minorHAnsi"/>
          <w:szCs w:val="22"/>
        </w:rPr>
        <w:t xml:space="preserve"> politík.</w:t>
      </w:r>
    </w:p>
    <w:p w14:paraId="71546D3D" w14:textId="77777777" w:rsidR="00040A7F" w:rsidRPr="00A6404A" w:rsidRDefault="00040A7F" w:rsidP="00040A7F">
      <w:pPr>
        <w:jc w:val="both"/>
        <w:rPr>
          <w:rFonts w:cstheme="minorHAnsi"/>
          <w:szCs w:val="22"/>
        </w:rPr>
      </w:pPr>
      <w:r w:rsidRPr="00A6404A">
        <w:rPr>
          <w:rFonts w:cstheme="minorHAnsi"/>
          <w:szCs w:val="22"/>
        </w:rPr>
        <w:t>Každý virtuálny server bude pripojený k systémom DNS a NTP, na zaistenie správneho času a prekladu doménových záznamov.</w:t>
      </w:r>
    </w:p>
    <w:p w14:paraId="4EEFA84F" w14:textId="77777777" w:rsidR="00040A7F" w:rsidRPr="00A6404A" w:rsidRDefault="00040A7F" w:rsidP="00040A7F">
      <w:pPr>
        <w:jc w:val="both"/>
        <w:rPr>
          <w:rFonts w:cstheme="minorHAnsi"/>
          <w:szCs w:val="22"/>
        </w:rPr>
      </w:pPr>
      <w:r w:rsidRPr="00A6404A">
        <w:rPr>
          <w:rFonts w:cstheme="minorHAnsi"/>
          <w:szCs w:val="22"/>
        </w:rPr>
        <w:t>V rámci architektúry budú realizované nasledujúce komponenty:</w:t>
      </w:r>
    </w:p>
    <w:p w14:paraId="5B18AEF2" w14:textId="69DE2ECE" w:rsidR="00040A7F" w:rsidRPr="00A6404A" w:rsidRDefault="00040A7F" w:rsidP="00040A7F">
      <w:pPr>
        <w:pStyle w:val="Odsekzoznamu"/>
        <w:numPr>
          <w:ilvl w:val="0"/>
          <w:numId w:val="36"/>
        </w:numPr>
        <w:ind w:left="426" w:hanging="426"/>
        <w:rPr>
          <w:rFonts w:cstheme="minorHAnsi"/>
          <w:iCs/>
          <w:sz w:val="22"/>
          <w:szCs w:val="22"/>
          <w:lang w:eastAsia="sk-SK"/>
        </w:rPr>
      </w:pPr>
      <w:r w:rsidRPr="00A6404A">
        <w:rPr>
          <w:rFonts w:cstheme="minorHAnsi"/>
          <w:iCs/>
          <w:sz w:val="22"/>
          <w:szCs w:val="22"/>
          <w:lang w:eastAsia="sk-SK"/>
        </w:rPr>
        <w:t xml:space="preserve">SMTP </w:t>
      </w:r>
      <w:proofErr w:type="spellStart"/>
      <w:r w:rsidR="00E6304F">
        <w:rPr>
          <w:rFonts w:cstheme="minorHAnsi"/>
          <w:iCs/>
          <w:sz w:val="22"/>
          <w:szCs w:val="22"/>
          <w:lang w:eastAsia="sk-SK"/>
        </w:rPr>
        <w:t>relay</w:t>
      </w:r>
      <w:proofErr w:type="spellEnd"/>
      <w:r w:rsidR="00E6304F">
        <w:rPr>
          <w:rFonts w:cstheme="minorHAnsi"/>
          <w:iCs/>
          <w:sz w:val="22"/>
          <w:szCs w:val="22"/>
          <w:lang w:eastAsia="sk-SK"/>
        </w:rPr>
        <w:t xml:space="preserve"> </w:t>
      </w:r>
      <w:r w:rsidRPr="00A6404A">
        <w:rPr>
          <w:rFonts w:cstheme="minorHAnsi"/>
          <w:iCs/>
          <w:sz w:val="22"/>
          <w:szCs w:val="22"/>
          <w:lang w:eastAsia="sk-SK"/>
        </w:rPr>
        <w:t>server</w:t>
      </w:r>
    </w:p>
    <w:p w14:paraId="5CFC685B" w14:textId="77777777" w:rsidR="00040A7F" w:rsidRPr="00A6404A" w:rsidRDefault="00040A7F" w:rsidP="00040A7F">
      <w:pPr>
        <w:pStyle w:val="Odsekzoznamu"/>
        <w:numPr>
          <w:ilvl w:val="0"/>
          <w:numId w:val="36"/>
        </w:numPr>
        <w:ind w:left="426" w:hanging="426"/>
        <w:rPr>
          <w:rFonts w:cstheme="minorHAnsi"/>
          <w:iCs/>
          <w:sz w:val="22"/>
          <w:szCs w:val="22"/>
          <w:lang w:eastAsia="sk-SK"/>
        </w:rPr>
      </w:pPr>
      <w:r w:rsidRPr="00A6404A">
        <w:rPr>
          <w:rFonts w:cstheme="minorHAnsi"/>
          <w:iCs/>
          <w:sz w:val="22"/>
          <w:szCs w:val="22"/>
          <w:lang w:eastAsia="sk-SK"/>
        </w:rPr>
        <w:t>DNS systém</w:t>
      </w:r>
    </w:p>
    <w:p w14:paraId="5A3C6138" w14:textId="77777777" w:rsidR="00040A7F" w:rsidRPr="00A6404A" w:rsidRDefault="00040A7F" w:rsidP="00040A7F">
      <w:pPr>
        <w:pStyle w:val="Odsekzoznamu"/>
        <w:numPr>
          <w:ilvl w:val="0"/>
          <w:numId w:val="36"/>
        </w:numPr>
        <w:ind w:left="426" w:hanging="426"/>
        <w:rPr>
          <w:rFonts w:cstheme="minorHAnsi"/>
          <w:iCs/>
          <w:sz w:val="22"/>
          <w:szCs w:val="22"/>
          <w:lang w:eastAsia="sk-SK"/>
        </w:rPr>
      </w:pPr>
      <w:proofErr w:type="spellStart"/>
      <w:r w:rsidRPr="00A6404A">
        <w:rPr>
          <w:rFonts w:cstheme="minorHAnsi"/>
          <w:iCs/>
          <w:sz w:val="22"/>
          <w:szCs w:val="22"/>
          <w:lang w:eastAsia="sk-SK"/>
        </w:rPr>
        <w:t>Kontajnerizácia</w:t>
      </w:r>
      <w:proofErr w:type="spellEnd"/>
    </w:p>
    <w:p w14:paraId="596A8C57" w14:textId="77777777" w:rsidR="00040A7F" w:rsidRPr="00A6404A" w:rsidRDefault="00040A7F" w:rsidP="00040A7F">
      <w:pPr>
        <w:pStyle w:val="Odsekzoznamu"/>
        <w:numPr>
          <w:ilvl w:val="0"/>
          <w:numId w:val="36"/>
        </w:numPr>
        <w:ind w:left="426" w:hanging="426"/>
        <w:rPr>
          <w:rFonts w:cstheme="minorHAnsi"/>
          <w:iCs/>
          <w:sz w:val="22"/>
          <w:szCs w:val="22"/>
          <w:lang w:eastAsia="sk-SK"/>
        </w:rPr>
      </w:pPr>
      <w:proofErr w:type="spellStart"/>
      <w:r w:rsidRPr="00A6404A">
        <w:rPr>
          <w:rFonts w:cstheme="minorHAnsi"/>
          <w:iCs/>
          <w:sz w:val="22"/>
          <w:szCs w:val="22"/>
          <w:lang w:eastAsia="sk-SK"/>
        </w:rPr>
        <w:t>Dohľadový</w:t>
      </w:r>
      <w:proofErr w:type="spellEnd"/>
      <w:r w:rsidRPr="00A6404A">
        <w:rPr>
          <w:rFonts w:cstheme="minorHAnsi"/>
          <w:iCs/>
          <w:sz w:val="22"/>
          <w:szCs w:val="22"/>
          <w:lang w:eastAsia="sk-SK"/>
        </w:rPr>
        <w:t xml:space="preserve"> systém</w:t>
      </w:r>
    </w:p>
    <w:p w14:paraId="6796CE21" w14:textId="77777777" w:rsidR="00040A7F" w:rsidRPr="00A6404A" w:rsidRDefault="00040A7F" w:rsidP="00040A7F">
      <w:pPr>
        <w:pStyle w:val="Odsekzoznamu"/>
        <w:numPr>
          <w:ilvl w:val="0"/>
          <w:numId w:val="36"/>
        </w:numPr>
        <w:ind w:left="426" w:hanging="426"/>
        <w:rPr>
          <w:rFonts w:cstheme="minorHAnsi"/>
          <w:iCs/>
          <w:sz w:val="22"/>
          <w:szCs w:val="22"/>
          <w:lang w:eastAsia="sk-SK"/>
        </w:rPr>
      </w:pPr>
      <w:r w:rsidRPr="00A6404A">
        <w:rPr>
          <w:rFonts w:cstheme="minorHAnsi"/>
          <w:iCs/>
          <w:sz w:val="22"/>
          <w:szCs w:val="22"/>
          <w:lang w:eastAsia="sk-SK"/>
        </w:rPr>
        <w:t>HTTP proxy</w:t>
      </w:r>
    </w:p>
    <w:p w14:paraId="1F6EB0BE" w14:textId="77777777" w:rsidR="00040A7F" w:rsidRPr="00A6404A" w:rsidRDefault="00040A7F" w:rsidP="00040A7F">
      <w:pPr>
        <w:pStyle w:val="Odsekzoznamu"/>
        <w:numPr>
          <w:ilvl w:val="0"/>
          <w:numId w:val="36"/>
        </w:numPr>
        <w:ind w:left="426" w:hanging="426"/>
        <w:rPr>
          <w:rFonts w:cstheme="minorHAnsi"/>
          <w:iCs/>
          <w:sz w:val="22"/>
          <w:szCs w:val="22"/>
          <w:lang w:eastAsia="sk-SK"/>
        </w:rPr>
      </w:pPr>
      <w:proofErr w:type="spellStart"/>
      <w:r w:rsidRPr="00A6404A">
        <w:rPr>
          <w:rFonts w:cstheme="minorHAnsi"/>
          <w:iCs/>
          <w:sz w:val="22"/>
          <w:szCs w:val="22"/>
          <w:lang w:eastAsia="sk-SK"/>
        </w:rPr>
        <w:t>linux</w:t>
      </w:r>
      <w:proofErr w:type="spellEnd"/>
      <w:r w:rsidRPr="00A6404A">
        <w:rPr>
          <w:rFonts w:cstheme="minorHAnsi"/>
          <w:iCs/>
          <w:sz w:val="22"/>
          <w:szCs w:val="22"/>
          <w:lang w:eastAsia="sk-SK"/>
        </w:rPr>
        <w:t xml:space="preserve"> </w:t>
      </w:r>
      <w:proofErr w:type="spellStart"/>
      <w:r w:rsidRPr="00A6404A">
        <w:rPr>
          <w:rFonts w:cstheme="minorHAnsi"/>
          <w:iCs/>
          <w:sz w:val="22"/>
          <w:szCs w:val="22"/>
          <w:lang w:eastAsia="sk-SK"/>
        </w:rPr>
        <w:t>repository</w:t>
      </w:r>
      <w:proofErr w:type="spellEnd"/>
    </w:p>
    <w:p w14:paraId="747F19F3" w14:textId="77777777" w:rsidR="00040A7F" w:rsidRPr="00A6404A" w:rsidRDefault="00040A7F" w:rsidP="00040A7F">
      <w:pPr>
        <w:pStyle w:val="Odsekzoznamu"/>
        <w:numPr>
          <w:ilvl w:val="0"/>
          <w:numId w:val="36"/>
        </w:numPr>
        <w:ind w:left="426" w:hanging="426"/>
        <w:rPr>
          <w:rFonts w:cstheme="minorHAnsi"/>
          <w:iCs/>
          <w:sz w:val="22"/>
          <w:szCs w:val="22"/>
          <w:lang w:eastAsia="sk-SK"/>
        </w:rPr>
      </w:pPr>
      <w:r w:rsidRPr="00A6404A">
        <w:rPr>
          <w:rFonts w:cstheme="minorHAnsi"/>
          <w:iCs/>
          <w:sz w:val="22"/>
          <w:szCs w:val="22"/>
          <w:lang w:eastAsia="sk-SK"/>
        </w:rPr>
        <w:t xml:space="preserve">logovací komponent </w:t>
      </w:r>
    </w:p>
    <w:p w14:paraId="4B137092" w14:textId="77777777" w:rsidR="00040A7F" w:rsidRPr="00A6404A" w:rsidRDefault="00040A7F" w:rsidP="00040A7F">
      <w:pPr>
        <w:pStyle w:val="Odsekzoznamu"/>
        <w:numPr>
          <w:ilvl w:val="0"/>
          <w:numId w:val="36"/>
        </w:numPr>
        <w:ind w:left="426" w:hanging="426"/>
        <w:rPr>
          <w:rFonts w:cstheme="minorHAnsi"/>
          <w:iCs/>
          <w:sz w:val="22"/>
          <w:szCs w:val="22"/>
          <w:lang w:eastAsia="sk-SK"/>
        </w:rPr>
      </w:pPr>
      <w:r w:rsidRPr="00A6404A">
        <w:rPr>
          <w:rFonts w:cstheme="minorHAnsi"/>
          <w:iCs/>
          <w:sz w:val="22"/>
          <w:szCs w:val="22"/>
          <w:lang w:eastAsia="sk-SK"/>
        </w:rPr>
        <w:t xml:space="preserve">image </w:t>
      </w:r>
      <w:proofErr w:type="spellStart"/>
      <w:r w:rsidRPr="00A6404A">
        <w:rPr>
          <w:rFonts w:cstheme="minorHAnsi"/>
          <w:iCs/>
          <w:sz w:val="22"/>
          <w:szCs w:val="22"/>
          <w:lang w:eastAsia="sk-SK"/>
        </w:rPr>
        <w:t>repository</w:t>
      </w:r>
      <w:proofErr w:type="spellEnd"/>
    </w:p>
    <w:p w14:paraId="43D25D17" w14:textId="77777777" w:rsidR="00040A7F" w:rsidRPr="00A6404A" w:rsidRDefault="00040A7F" w:rsidP="00040A7F">
      <w:pPr>
        <w:pStyle w:val="Odsekzoznamu"/>
        <w:numPr>
          <w:ilvl w:val="0"/>
          <w:numId w:val="36"/>
        </w:numPr>
        <w:ind w:left="426" w:hanging="426"/>
        <w:rPr>
          <w:rFonts w:cstheme="minorHAnsi"/>
          <w:iCs/>
          <w:sz w:val="22"/>
          <w:szCs w:val="22"/>
          <w:lang w:eastAsia="sk-SK"/>
        </w:rPr>
      </w:pPr>
      <w:r w:rsidRPr="00A6404A">
        <w:rPr>
          <w:rFonts w:cstheme="minorHAnsi"/>
          <w:iCs/>
          <w:sz w:val="22"/>
          <w:szCs w:val="22"/>
          <w:lang w:eastAsia="sk-SK"/>
        </w:rPr>
        <w:t>aplikačné servery</w:t>
      </w:r>
    </w:p>
    <w:p w14:paraId="784A2334" w14:textId="77777777" w:rsidR="00040A7F" w:rsidRPr="00A6404A" w:rsidRDefault="00040A7F" w:rsidP="00040A7F">
      <w:pPr>
        <w:pStyle w:val="Odsekzoznamu"/>
        <w:numPr>
          <w:ilvl w:val="0"/>
          <w:numId w:val="36"/>
        </w:numPr>
        <w:ind w:left="426" w:hanging="426"/>
        <w:rPr>
          <w:rFonts w:cstheme="minorHAnsi"/>
          <w:iCs/>
          <w:sz w:val="22"/>
          <w:szCs w:val="22"/>
          <w:lang w:eastAsia="sk-SK"/>
        </w:rPr>
      </w:pPr>
      <w:proofErr w:type="spellStart"/>
      <w:r w:rsidRPr="00A6404A">
        <w:rPr>
          <w:rFonts w:cstheme="minorHAnsi"/>
          <w:iCs/>
          <w:sz w:val="22"/>
          <w:szCs w:val="22"/>
          <w:lang w:eastAsia="sk-SK"/>
        </w:rPr>
        <w:t>shared</w:t>
      </w:r>
      <w:proofErr w:type="spellEnd"/>
      <w:r w:rsidRPr="00A6404A">
        <w:rPr>
          <w:rFonts w:cstheme="minorHAnsi"/>
          <w:iCs/>
          <w:sz w:val="22"/>
          <w:szCs w:val="22"/>
          <w:lang w:eastAsia="sk-SK"/>
        </w:rPr>
        <w:t xml:space="preserve"> </w:t>
      </w:r>
      <w:proofErr w:type="spellStart"/>
      <w:r w:rsidRPr="00A6404A">
        <w:rPr>
          <w:rFonts w:cstheme="minorHAnsi"/>
          <w:iCs/>
          <w:sz w:val="22"/>
          <w:szCs w:val="22"/>
          <w:lang w:eastAsia="sk-SK"/>
        </w:rPr>
        <w:t>storage</w:t>
      </w:r>
      <w:proofErr w:type="spellEnd"/>
    </w:p>
    <w:p w14:paraId="4F3578A7" w14:textId="77777777" w:rsidR="00040A7F" w:rsidRPr="00A6404A" w:rsidRDefault="00040A7F" w:rsidP="00040A7F">
      <w:pPr>
        <w:pStyle w:val="Odsekzoznamu"/>
        <w:numPr>
          <w:ilvl w:val="0"/>
          <w:numId w:val="36"/>
        </w:numPr>
        <w:ind w:left="426" w:hanging="426"/>
        <w:rPr>
          <w:rFonts w:cstheme="minorHAnsi"/>
          <w:iCs/>
          <w:sz w:val="22"/>
          <w:szCs w:val="22"/>
          <w:lang w:eastAsia="sk-SK"/>
        </w:rPr>
      </w:pPr>
      <w:r w:rsidRPr="00A6404A">
        <w:rPr>
          <w:rFonts w:cstheme="minorHAnsi"/>
          <w:iCs/>
          <w:sz w:val="22"/>
          <w:szCs w:val="22"/>
          <w:lang w:eastAsia="sk-SK"/>
        </w:rPr>
        <w:t>DB servery</w:t>
      </w:r>
    </w:p>
    <w:p w14:paraId="516274C3" w14:textId="77777777" w:rsidR="00040A7F" w:rsidRPr="00A6404A" w:rsidRDefault="00040A7F" w:rsidP="00040A7F">
      <w:pPr>
        <w:pStyle w:val="Odsekzoznamu"/>
        <w:numPr>
          <w:ilvl w:val="0"/>
          <w:numId w:val="36"/>
        </w:numPr>
        <w:ind w:left="426" w:hanging="426"/>
        <w:rPr>
          <w:rFonts w:cstheme="minorHAnsi"/>
          <w:iCs/>
          <w:sz w:val="22"/>
          <w:szCs w:val="22"/>
          <w:lang w:eastAsia="sk-SK"/>
        </w:rPr>
      </w:pPr>
      <w:r w:rsidRPr="00A6404A">
        <w:rPr>
          <w:rFonts w:cstheme="minorHAnsi"/>
          <w:iCs/>
          <w:sz w:val="22"/>
          <w:szCs w:val="22"/>
          <w:lang w:eastAsia="sk-SK"/>
        </w:rPr>
        <w:t>reverzné proxy</w:t>
      </w:r>
    </w:p>
    <w:p w14:paraId="49262B5D" w14:textId="77777777" w:rsidR="00040A7F" w:rsidRPr="00A6404A" w:rsidRDefault="00040A7F" w:rsidP="00040A7F">
      <w:pPr>
        <w:jc w:val="both"/>
        <w:rPr>
          <w:rFonts w:cstheme="minorHAnsi"/>
          <w:iCs/>
          <w:szCs w:val="22"/>
          <w:lang w:eastAsia="sk-SK"/>
        </w:rPr>
      </w:pPr>
    </w:p>
    <w:p w14:paraId="585A7669" w14:textId="77777777" w:rsidR="00040A7F" w:rsidRPr="00A6404A" w:rsidRDefault="00040A7F" w:rsidP="00040A7F">
      <w:pPr>
        <w:rPr>
          <w:rFonts w:cstheme="minorHAnsi"/>
          <w:i/>
          <w:iCs/>
          <w:u w:val="single"/>
          <w:lang w:eastAsia="sk-SK"/>
        </w:rPr>
      </w:pPr>
      <w:r w:rsidRPr="00A6404A">
        <w:rPr>
          <w:rFonts w:cstheme="minorHAnsi"/>
          <w:i/>
          <w:iCs/>
          <w:u w:val="single"/>
          <w:lang w:eastAsia="sk-SK"/>
        </w:rPr>
        <w:t>DNS server</w:t>
      </w:r>
    </w:p>
    <w:p w14:paraId="217D7C01" w14:textId="77777777" w:rsidR="00040A7F" w:rsidRPr="00A6404A" w:rsidRDefault="00040A7F" w:rsidP="00040A7F">
      <w:pPr>
        <w:jc w:val="both"/>
        <w:rPr>
          <w:rFonts w:cstheme="minorHAnsi"/>
          <w:szCs w:val="22"/>
        </w:rPr>
      </w:pPr>
      <w:r w:rsidRPr="00A6404A">
        <w:rPr>
          <w:rFonts w:cstheme="minorHAnsi"/>
          <w:szCs w:val="22"/>
        </w:rPr>
        <w:t xml:space="preserve">DNS server bude vybudovaný na preklad DNS záznamu na IP adresy a bude vytvorená vlastná lokálna doména alebo </w:t>
      </w:r>
      <w:proofErr w:type="spellStart"/>
      <w:r w:rsidRPr="00A6404A">
        <w:rPr>
          <w:rFonts w:cstheme="minorHAnsi"/>
          <w:szCs w:val="22"/>
        </w:rPr>
        <w:t>subdoména</w:t>
      </w:r>
      <w:proofErr w:type="spellEnd"/>
      <w:r w:rsidRPr="00A6404A">
        <w:rPr>
          <w:rFonts w:cstheme="minorHAnsi"/>
          <w:szCs w:val="22"/>
        </w:rPr>
        <w:t xml:space="preserve"> v rámci domény </w:t>
      </w:r>
      <w:r w:rsidRPr="00BC6F76">
        <w:rPr>
          <w:rFonts w:cstheme="minorHAnsi"/>
          <w:szCs w:val="22"/>
        </w:rPr>
        <w:t>Verejného obstarávateľ</w:t>
      </w:r>
      <w:r>
        <w:rPr>
          <w:rFonts w:cstheme="minorHAnsi"/>
          <w:szCs w:val="22"/>
        </w:rPr>
        <w:t>a</w:t>
      </w:r>
      <w:r w:rsidRPr="00A6404A">
        <w:rPr>
          <w:rFonts w:cstheme="minorHAnsi"/>
          <w:szCs w:val="22"/>
        </w:rPr>
        <w:t>.</w:t>
      </w:r>
    </w:p>
    <w:p w14:paraId="660AEE61" w14:textId="77777777" w:rsidR="00040A7F" w:rsidRPr="00A6404A" w:rsidRDefault="00040A7F" w:rsidP="00040A7F">
      <w:pPr>
        <w:rPr>
          <w:rFonts w:cstheme="minorHAnsi"/>
          <w:i/>
          <w:iCs/>
          <w:u w:val="single"/>
        </w:rPr>
      </w:pPr>
      <w:r w:rsidRPr="00A6404A">
        <w:rPr>
          <w:rFonts w:cstheme="minorHAnsi"/>
          <w:i/>
          <w:iCs/>
          <w:u w:val="single"/>
        </w:rPr>
        <w:t>SMTP server</w:t>
      </w:r>
    </w:p>
    <w:p w14:paraId="4C67EC09" w14:textId="0E73065B" w:rsidR="00040A7F" w:rsidRPr="00A6404A" w:rsidRDefault="00040A7F" w:rsidP="00040A7F">
      <w:pPr>
        <w:jc w:val="both"/>
        <w:rPr>
          <w:rFonts w:cstheme="minorHAnsi"/>
          <w:szCs w:val="22"/>
          <w:lang w:eastAsia="sk-SK" w:bidi="ar-SA"/>
        </w:rPr>
      </w:pPr>
      <w:r w:rsidRPr="00A6404A">
        <w:rPr>
          <w:rFonts w:cstheme="minorHAnsi"/>
          <w:szCs w:val="22"/>
        </w:rPr>
        <w:t xml:space="preserve">SMTP </w:t>
      </w:r>
      <w:proofErr w:type="spellStart"/>
      <w:r w:rsidR="00E6304F">
        <w:rPr>
          <w:rFonts w:cstheme="minorHAnsi"/>
          <w:szCs w:val="22"/>
        </w:rPr>
        <w:t>relay</w:t>
      </w:r>
      <w:proofErr w:type="spellEnd"/>
      <w:r w:rsidR="00E6304F">
        <w:rPr>
          <w:rFonts w:cstheme="minorHAnsi"/>
          <w:szCs w:val="22"/>
        </w:rPr>
        <w:t xml:space="preserve"> </w:t>
      </w:r>
      <w:r w:rsidRPr="00A6404A">
        <w:rPr>
          <w:rFonts w:cstheme="minorHAnsi"/>
          <w:szCs w:val="22"/>
        </w:rPr>
        <w:t>server umožní odosielanie pošty z IS infraštruktúrnych komponentov alebo virtuálnych serverov</w:t>
      </w:r>
      <w:r w:rsidR="00E6304F">
        <w:rPr>
          <w:rFonts w:cstheme="minorHAnsi"/>
          <w:szCs w:val="22"/>
        </w:rPr>
        <w:t xml:space="preserve"> na cieľový SMTP server spravovaný Verejným obstarávateľom</w:t>
      </w:r>
      <w:r w:rsidRPr="00A6404A">
        <w:rPr>
          <w:rFonts w:cstheme="minorHAnsi"/>
          <w:szCs w:val="22"/>
        </w:rPr>
        <w:t xml:space="preserve">. SMTP </w:t>
      </w:r>
      <w:proofErr w:type="spellStart"/>
      <w:r w:rsidRPr="00A6404A">
        <w:rPr>
          <w:rFonts w:cstheme="minorHAnsi"/>
          <w:szCs w:val="22"/>
        </w:rPr>
        <w:t>relay</w:t>
      </w:r>
      <w:proofErr w:type="spellEnd"/>
      <w:r w:rsidRPr="00A6404A">
        <w:rPr>
          <w:rFonts w:cstheme="minorHAnsi"/>
          <w:szCs w:val="22"/>
        </w:rPr>
        <w:t xml:space="preserve"> v vrstve V2 bude vybudovaný pre odosielanie pošty z vrstvy V3.</w:t>
      </w:r>
    </w:p>
    <w:p w14:paraId="49D6E538" w14:textId="77777777" w:rsidR="00040A7F" w:rsidRPr="00A6404A" w:rsidRDefault="00040A7F" w:rsidP="00040A7F">
      <w:pPr>
        <w:rPr>
          <w:rFonts w:cstheme="minorHAnsi"/>
          <w:i/>
          <w:iCs/>
          <w:u w:val="single"/>
          <w:lang w:eastAsia="sk-SK"/>
        </w:rPr>
      </w:pPr>
      <w:proofErr w:type="spellStart"/>
      <w:r w:rsidRPr="00A6404A">
        <w:rPr>
          <w:rFonts w:cstheme="minorHAnsi"/>
          <w:i/>
          <w:iCs/>
          <w:u w:val="single"/>
          <w:lang w:eastAsia="sk-SK"/>
        </w:rPr>
        <w:lastRenderedPageBreak/>
        <w:t>Dohľadový</w:t>
      </w:r>
      <w:proofErr w:type="spellEnd"/>
      <w:r w:rsidRPr="00A6404A">
        <w:rPr>
          <w:rFonts w:cstheme="minorHAnsi"/>
          <w:i/>
          <w:iCs/>
          <w:u w:val="single"/>
          <w:lang w:eastAsia="sk-SK"/>
        </w:rPr>
        <w:t xml:space="preserve"> systém</w:t>
      </w:r>
    </w:p>
    <w:p w14:paraId="542467EA" w14:textId="77777777" w:rsidR="00040A7F" w:rsidRPr="00A6404A" w:rsidRDefault="00040A7F" w:rsidP="00040A7F">
      <w:pPr>
        <w:jc w:val="both"/>
        <w:rPr>
          <w:rFonts w:cstheme="minorHAnsi"/>
          <w:szCs w:val="22"/>
        </w:rPr>
      </w:pPr>
      <w:r w:rsidRPr="00A6404A">
        <w:rPr>
          <w:rFonts w:cstheme="minorHAnsi"/>
          <w:szCs w:val="22"/>
        </w:rPr>
        <w:t xml:space="preserve">Na monitorovanie funkčnosti a dostupnosti aplikácií, komponentov, </w:t>
      </w:r>
      <w:proofErr w:type="spellStart"/>
      <w:r w:rsidRPr="00A6404A">
        <w:rPr>
          <w:rFonts w:cstheme="minorHAnsi"/>
          <w:szCs w:val="22"/>
        </w:rPr>
        <w:t>kontajnerizácie</w:t>
      </w:r>
      <w:proofErr w:type="spellEnd"/>
      <w:r w:rsidRPr="00A6404A">
        <w:rPr>
          <w:rFonts w:cstheme="minorHAnsi"/>
          <w:szCs w:val="22"/>
        </w:rPr>
        <w:t xml:space="preserve"> a virtuálnych serverov bude nasadený </w:t>
      </w:r>
      <w:proofErr w:type="spellStart"/>
      <w:r w:rsidRPr="00A6404A">
        <w:rPr>
          <w:rFonts w:cstheme="minorHAnsi"/>
          <w:szCs w:val="22"/>
        </w:rPr>
        <w:t>dohľadový</w:t>
      </w:r>
      <w:proofErr w:type="spellEnd"/>
      <w:r w:rsidRPr="00A6404A">
        <w:rPr>
          <w:rFonts w:cstheme="minorHAnsi"/>
          <w:szCs w:val="22"/>
        </w:rPr>
        <w:t xml:space="preserve"> systém spolu so systémom na zber dát z jednotlivých metrík o dostupnosti, kapacite a výkone. Súčasťou bude aj grafické rozhranie umožňujúce tvorbu grafov a zobrazenie dát.</w:t>
      </w:r>
    </w:p>
    <w:p w14:paraId="69507983" w14:textId="77777777" w:rsidR="0086576C" w:rsidRDefault="0086576C" w:rsidP="00040A7F">
      <w:pPr>
        <w:rPr>
          <w:rFonts w:cstheme="minorHAnsi"/>
          <w:i/>
          <w:iCs/>
          <w:u w:val="single"/>
        </w:rPr>
      </w:pPr>
    </w:p>
    <w:p w14:paraId="2C05B739" w14:textId="77777777" w:rsidR="0086576C" w:rsidRDefault="0086576C" w:rsidP="00040A7F">
      <w:pPr>
        <w:rPr>
          <w:rFonts w:cstheme="minorHAnsi"/>
          <w:i/>
          <w:iCs/>
          <w:u w:val="single"/>
        </w:rPr>
      </w:pPr>
    </w:p>
    <w:p w14:paraId="13B35C4B" w14:textId="4F5286AF" w:rsidR="00040A7F" w:rsidRPr="00A6404A" w:rsidRDefault="00040A7F" w:rsidP="00040A7F">
      <w:pPr>
        <w:rPr>
          <w:rFonts w:cstheme="minorHAnsi"/>
          <w:i/>
          <w:iCs/>
          <w:u w:val="single"/>
        </w:rPr>
      </w:pPr>
      <w:r w:rsidRPr="00A6404A">
        <w:rPr>
          <w:rFonts w:cstheme="minorHAnsi"/>
          <w:i/>
          <w:iCs/>
          <w:u w:val="single"/>
        </w:rPr>
        <w:t>HTTP proxy</w:t>
      </w:r>
    </w:p>
    <w:p w14:paraId="62E86C61" w14:textId="77777777" w:rsidR="00040A7F" w:rsidRPr="00A6404A" w:rsidRDefault="00040A7F" w:rsidP="00040A7F">
      <w:pPr>
        <w:jc w:val="both"/>
        <w:rPr>
          <w:rFonts w:cstheme="minorHAnsi"/>
          <w:szCs w:val="22"/>
        </w:rPr>
      </w:pPr>
      <w:r w:rsidRPr="00A6404A">
        <w:rPr>
          <w:rFonts w:cstheme="minorHAnsi"/>
          <w:szCs w:val="22"/>
        </w:rPr>
        <w:t>Na zabezpečenie prístupu na internet z vybraných komponentov vrstvy V2 bude implementovaná HTTP proxy. Táto proxy umožní podľa potreby filtrovať povolené adresy a uchovávať prístupové logy.</w:t>
      </w:r>
    </w:p>
    <w:p w14:paraId="0992BBDA" w14:textId="77777777" w:rsidR="00040A7F" w:rsidRPr="00A6404A" w:rsidRDefault="00040A7F" w:rsidP="00040A7F">
      <w:pPr>
        <w:rPr>
          <w:rFonts w:cstheme="minorHAnsi"/>
          <w:i/>
          <w:iCs/>
          <w:u w:val="single"/>
        </w:rPr>
      </w:pPr>
      <w:r w:rsidRPr="00A6404A">
        <w:rPr>
          <w:rFonts w:cstheme="minorHAnsi"/>
          <w:i/>
          <w:iCs/>
          <w:u w:val="single"/>
        </w:rPr>
        <w:t>Logovací komponent</w:t>
      </w:r>
    </w:p>
    <w:p w14:paraId="5D3D6246" w14:textId="77777777" w:rsidR="00040A7F" w:rsidRPr="00A6404A" w:rsidRDefault="00040A7F" w:rsidP="00040A7F">
      <w:pPr>
        <w:jc w:val="both"/>
        <w:rPr>
          <w:rFonts w:cstheme="minorHAnsi"/>
          <w:szCs w:val="22"/>
        </w:rPr>
      </w:pPr>
      <w:r w:rsidRPr="00A6404A">
        <w:rPr>
          <w:rFonts w:cstheme="minorHAnsi"/>
          <w:szCs w:val="22"/>
        </w:rPr>
        <w:t xml:space="preserve">Pre centralizáciu uloženia log súborov bude použitá schéma logovania podobná tej pre ELK </w:t>
      </w:r>
      <w:proofErr w:type="spellStart"/>
      <w:r w:rsidRPr="00A6404A">
        <w:rPr>
          <w:rFonts w:cstheme="minorHAnsi"/>
          <w:szCs w:val="22"/>
        </w:rPr>
        <w:t>stack</w:t>
      </w:r>
      <w:proofErr w:type="spellEnd"/>
      <w:r w:rsidRPr="00A6404A">
        <w:rPr>
          <w:rFonts w:cstheme="minorHAnsi"/>
          <w:szCs w:val="22"/>
        </w:rPr>
        <w:t xml:space="preserve"> alebo inú technológiu, ako napríklad </w:t>
      </w:r>
      <w:proofErr w:type="spellStart"/>
      <w:r w:rsidRPr="00A6404A">
        <w:rPr>
          <w:rFonts w:cstheme="minorHAnsi"/>
          <w:szCs w:val="22"/>
        </w:rPr>
        <w:t>Prometheus</w:t>
      </w:r>
      <w:proofErr w:type="spellEnd"/>
      <w:r w:rsidRPr="00A6404A">
        <w:rPr>
          <w:rFonts w:cstheme="minorHAnsi"/>
          <w:szCs w:val="22"/>
        </w:rPr>
        <w:t xml:space="preserve"> s </w:t>
      </w:r>
      <w:proofErr w:type="spellStart"/>
      <w:r w:rsidRPr="00A6404A">
        <w:rPr>
          <w:rFonts w:cstheme="minorHAnsi"/>
          <w:szCs w:val="22"/>
        </w:rPr>
        <w:t>Grafanou</w:t>
      </w:r>
      <w:proofErr w:type="spellEnd"/>
      <w:r w:rsidRPr="00A6404A">
        <w:rPr>
          <w:rFonts w:cstheme="minorHAnsi"/>
          <w:szCs w:val="22"/>
        </w:rPr>
        <w:t xml:space="preserve"> ako grafickou nadstavbou. Log súbory generované komponentami alebo službami operačného systému budú smerované do centralizovaného úložiska. Podľa potrieb môže byť tento komponent rozšírený o logovanie prístupov k systémovým logovacím súborom, rovnako aj zmeny (pridanie/odoberanie alebo manipulácia) používateľov, skupín a iných objektov (súbory, adresáre, procesy a ďalšie).</w:t>
      </w:r>
    </w:p>
    <w:p w14:paraId="16F00D98" w14:textId="77777777" w:rsidR="00040A7F" w:rsidRPr="00A6404A" w:rsidRDefault="00040A7F" w:rsidP="00040A7F">
      <w:pPr>
        <w:rPr>
          <w:rFonts w:cstheme="minorHAnsi"/>
          <w:i/>
          <w:iCs/>
          <w:u w:val="single"/>
        </w:rPr>
      </w:pPr>
      <w:r w:rsidRPr="00A6404A">
        <w:rPr>
          <w:rFonts w:cstheme="minorHAnsi"/>
          <w:i/>
          <w:iCs/>
          <w:u w:val="single"/>
        </w:rPr>
        <w:t>Aplikačné servery</w:t>
      </w:r>
    </w:p>
    <w:p w14:paraId="124644DB" w14:textId="77777777" w:rsidR="00040A7F" w:rsidRPr="00A6404A" w:rsidRDefault="00040A7F" w:rsidP="00040A7F">
      <w:pPr>
        <w:jc w:val="both"/>
        <w:rPr>
          <w:rFonts w:cstheme="minorHAnsi"/>
          <w:szCs w:val="22"/>
        </w:rPr>
      </w:pPr>
      <w:r w:rsidRPr="00A6404A">
        <w:rPr>
          <w:rFonts w:cstheme="minorHAnsi"/>
          <w:szCs w:val="22"/>
        </w:rPr>
        <w:t xml:space="preserve">Pre účely prevádzkovania aplikácií, ktoré nemožno spustiť v kontajneroch alebo kde je nasadenie a prevádzkovanie ako kontajnera nevhodné, budú zriadené virtuálne aplikačné servery na </w:t>
      </w:r>
      <w:proofErr w:type="spellStart"/>
      <w:r w:rsidRPr="00A6404A">
        <w:rPr>
          <w:rFonts w:cstheme="minorHAnsi"/>
          <w:szCs w:val="22"/>
        </w:rPr>
        <w:t>virtualizačnej</w:t>
      </w:r>
      <w:proofErr w:type="spellEnd"/>
      <w:r w:rsidRPr="00A6404A">
        <w:rPr>
          <w:rFonts w:cstheme="minorHAnsi"/>
          <w:szCs w:val="22"/>
        </w:rPr>
        <w:t xml:space="preserve"> platforme poskytnutej </w:t>
      </w:r>
      <w:r w:rsidRPr="00BC6F76">
        <w:rPr>
          <w:rFonts w:cstheme="minorHAnsi"/>
          <w:szCs w:val="22"/>
        </w:rPr>
        <w:t>Verejn</w:t>
      </w:r>
      <w:r>
        <w:rPr>
          <w:rFonts w:cstheme="minorHAnsi"/>
          <w:szCs w:val="22"/>
        </w:rPr>
        <w:t>ým</w:t>
      </w:r>
      <w:r w:rsidRPr="00BC6F76">
        <w:rPr>
          <w:rFonts w:cstheme="minorHAnsi"/>
          <w:szCs w:val="22"/>
        </w:rPr>
        <w:t xml:space="preserve"> obstarávateľ</w:t>
      </w:r>
      <w:r>
        <w:rPr>
          <w:rFonts w:cstheme="minorHAnsi"/>
          <w:szCs w:val="22"/>
        </w:rPr>
        <w:t>om</w:t>
      </w:r>
      <w:r w:rsidRPr="00A6404A">
        <w:rPr>
          <w:rFonts w:cstheme="minorHAnsi"/>
          <w:szCs w:val="22"/>
        </w:rPr>
        <w:t xml:space="preserve">. Pokiaľ sa Dodávateľ rozhodne použiť inú </w:t>
      </w:r>
      <w:proofErr w:type="spellStart"/>
      <w:r w:rsidRPr="00A6404A">
        <w:rPr>
          <w:rFonts w:cstheme="minorHAnsi"/>
          <w:szCs w:val="22"/>
        </w:rPr>
        <w:t>virtualizačnú</w:t>
      </w:r>
      <w:proofErr w:type="spellEnd"/>
      <w:r w:rsidRPr="00A6404A">
        <w:rPr>
          <w:rFonts w:cstheme="minorHAnsi"/>
          <w:szCs w:val="22"/>
        </w:rPr>
        <w:t xml:space="preserve"> platformu než tú, ktorú poskytuje </w:t>
      </w:r>
      <w:r w:rsidRPr="00BC6F76">
        <w:rPr>
          <w:rFonts w:cstheme="minorHAnsi"/>
          <w:szCs w:val="22"/>
        </w:rPr>
        <w:t>Verejn</w:t>
      </w:r>
      <w:r>
        <w:rPr>
          <w:rFonts w:cstheme="minorHAnsi"/>
          <w:szCs w:val="22"/>
        </w:rPr>
        <w:t>ý</w:t>
      </w:r>
      <w:r w:rsidRPr="00BC6F76">
        <w:rPr>
          <w:rFonts w:cstheme="minorHAnsi"/>
          <w:szCs w:val="22"/>
        </w:rPr>
        <w:t xml:space="preserve"> obstarávateľ</w:t>
      </w:r>
      <w:r w:rsidRPr="00A6404A">
        <w:rPr>
          <w:rFonts w:cstheme="minorHAnsi"/>
          <w:szCs w:val="22"/>
        </w:rPr>
        <w:t>, je povinný zabezpečiť všetky potrebné licencie a hardvér potrebný na prevádzku systému a poskytovať licenčnú podporu počas trvania dodávky predmetu obstarávania.</w:t>
      </w:r>
    </w:p>
    <w:p w14:paraId="2CCC47B9" w14:textId="77777777" w:rsidR="00040A7F" w:rsidRPr="00A6404A" w:rsidRDefault="00040A7F" w:rsidP="00040A7F">
      <w:pPr>
        <w:rPr>
          <w:rFonts w:cstheme="minorHAnsi"/>
          <w:i/>
          <w:iCs/>
          <w:u w:val="single"/>
        </w:rPr>
      </w:pPr>
      <w:proofErr w:type="spellStart"/>
      <w:r w:rsidRPr="00A6404A">
        <w:rPr>
          <w:rFonts w:cstheme="minorHAnsi"/>
          <w:i/>
          <w:iCs/>
          <w:u w:val="single"/>
        </w:rPr>
        <w:t>Shared</w:t>
      </w:r>
      <w:proofErr w:type="spellEnd"/>
      <w:r w:rsidRPr="00A6404A">
        <w:rPr>
          <w:rFonts w:cstheme="minorHAnsi"/>
          <w:i/>
          <w:iCs/>
          <w:u w:val="single"/>
        </w:rPr>
        <w:t xml:space="preserve"> </w:t>
      </w:r>
      <w:proofErr w:type="spellStart"/>
      <w:r w:rsidRPr="00A6404A">
        <w:rPr>
          <w:rFonts w:cstheme="minorHAnsi"/>
          <w:i/>
          <w:iCs/>
          <w:u w:val="single"/>
        </w:rPr>
        <w:t>storage</w:t>
      </w:r>
      <w:proofErr w:type="spellEnd"/>
    </w:p>
    <w:p w14:paraId="33E84698" w14:textId="77777777" w:rsidR="00040A7F" w:rsidRPr="00A6404A" w:rsidRDefault="00040A7F" w:rsidP="00040A7F">
      <w:pPr>
        <w:jc w:val="both"/>
        <w:rPr>
          <w:rFonts w:cstheme="minorHAnsi"/>
          <w:szCs w:val="22"/>
        </w:rPr>
      </w:pPr>
      <w:r w:rsidRPr="00A6404A">
        <w:rPr>
          <w:rFonts w:cstheme="minorHAnsi"/>
          <w:szCs w:val="22"/>
        </w:rPr>
        <w:t xml:space="preserve">Projekt zahŕňa vytvorenie komponentu na ukladanie dát s vysokou dostupnosťou. Zdieľaný </w:t>
      </w:r>
      <w:proofErr w:type="spellStart"/>
      <w:r w:rsidRPr="00A6404A">
        <w:rPr>
          <w:rFonts w:cstheme="minorHAnsi"/>
          <w:szCs w:val="22"/>
        </w:rPr>
        <w:t>storage</w:t>
      </w:r>
      <w:proofErr w:type="spellEnd"/>
      <w:r w:rsidRPr="00A6404A">
        <w:rPr>
          <w:rFonts w:cstheme="minorHAnsi"/>
          <w:szCs w:val="22"/>
        </w:rPr>
        <w:t xml:space="preserve"> bude buď súčasťou </w:t>
      </w:r>
      <w:proofErr w:type="spellStart"/>
      <w:r w:rsidRPr="00A6404A">
        <w:rPr>
          <w:rFonts w:cstheme="minorHAnsi"/>
          <w:szCs w:val="22"/>
        </w:rPr>
        <w:t>kontajnerizácie</w:t>
      </w:r>
      <w:proofErr w:type="spellEnd"/>
      <w:r w:rsidRPr="00A6404A">
        <w:rPr>
          <w:rFonts w:cstheme="minorHAnsi"/>
          <w:szCs w:val="22"/>
        </w:rPr>
        <w:t xml:space="preserve"> podľa software-</w:t>
      </w:r>
      <w:proofErr w:type="spellStart"/>
      <w:r w:rsidRPr="00A6404A">
        <w:rPr>
          <w:rFonts w:cstheme="minorHAnsi"/>
          <w:szCs w:val="22"/>
        </w:rPr>
        <w:t>defined</w:t>
      </w:r>
      <w:proofErr w:type="spellEnd"/>
      <w:r w:rsidRPr="00A6404A">
        <w:rPr>
          <w:rFonts w:cstheme="minorHAnsi"/>
          <w:szCs w:val="22"/>
        </w:rPr>
        <w:t xml:space="preserve"> </w:t>
      </w:r>
      <w:proofErr w:type="spellStart"/>
      <w:r w:rsidRPr="00A6404A">
        <w:rPr>
          <w:rFonts w:cstheme="minorHAnsi"/>
          <w:szCs w:val="22"/>
        </w:rPr>
        <w:t>storage</w:t>
      </w:r>
      <w:proofErr w:type="spellEnd"/>
      <w:r w:rsidRPr="00A6404A">
        <w:rPr>
          <w:rFonts w:cstheme="minorHAnsi"/>
          <w:szCs w:val="22"/>
        </w:rPr>
        <w:t xml:space="preserve">, alebo ako viac virtuálnych serverov fungujúcich v </w:t>
      </w:r>
      <w:proofErr w:type="spellStart"/>
      <w:r w:rsidRPr="00A6404A">
        <w:rPr>
          <w:rFonts w:cstheme="minorHAnsi"/>
          <w:szCs w:val="22"/>
        </w:rPr>
        <w:t>clusterovanom</w:t>
      </w:r>
      <w:proofErr w:type="spellEnd"/>
      <w:r w:rsidRPr="00A6404A">
        <w:rPr>
          <w:rFonts w:cstheme="minorHAnsi"/>
          <w:szCs w:val="22"/>
        </w:rPr>
        <w:t xml:space="preserve"> súborovom systéme so službami pre ostatné servery alebo komponenty. Synchronizácia týchto zdieľaných komponentov medzi dátovými centrami zaistí vysokú dostupnosť aj pri výpadku celého dátového centra.</w:t>
      </w:r>
    </w:p>
    <w:p w14:paraId="70E90C82" w14:textId="77777777" w:rsidR="00040A7F" w:rsidRPr="00A6404A" w:rsidRDefault="00040A7F" w:rsidP="00040A7F">
      <w:pPr>
        <w:rPr>
          <w:rFonts w:cstheme="minorHAnsi"/>
          <w:i/>
          <w:iCs/>
          <w:u w:val="single"/>
        </w:rPr>
      </w:pPr>
      <w:r w:rsidRPr="00A6404A">
        <w:rPr>
          <w:rFonts w:cstheme="minorHAnsi"/>
          <w:i/>
          <w:iCs/>
          <w:u w:val="single"/>
        </w:rPr>
        <w:t>Databázové servery</w:t>
      </w:r>
    </w:p>
    <w:p w14:paraId="3791C885" w14:textId="77777777" w:rsidR="00040A7F" w:rsidRPr="00A6404A" w:rsidRDefault="00040A7F" w:rsidP="00040A7F">
      <w:pPr>
        <w:jc w:val="both"/>
        <w:rPr>
          <w:rFonts w:cstheme="minorHAnsi"/>
          <w:szCs w:val="22"/>
        </w:rPr>
      </w:pPr>
      <w:r w:rsidRPr="00A6404A">
        <w:rPr>
          <w:rFonts w:cstheme="minorHAnsi"/>
          <w:szCs w:val="22"/>
        </w:rPr>
        <w:t xml:space="preserve">Pre ukladanie dát bude spolu so zdieľaným </w:t>
      </w:r>
      <w:proofErr w:type="spellStart"/>
      <w:r w:rsidRPr="00A6404A">
        <w:rPr>
          <w:rFonts w:cstheme="minorHAnsi"/>
          <w:szCs w:val="22"/>
        </w:rPr>
        <w:t>storage</w:t>
      </w:r>
      <w:proofErr w:type="spellEnd"/>
      <w:r w:rsidRPr="00A6404A">
        <w:rPr>
          <w:rFonts w:cstheme="minorHAnsi"/>
          <w:szCs w:val="22"/>
        </w:rPr>
        <w:t xml:space="preserve"> použitý i databázový systém. Dodávateľ je potrebný zabezpečiť lokálny databázový systém pre obe lokality, nakoľko sa DWH riešenie nachádza iba na jednej lokalite, takže nemôže byť používané ako jediný databázový server z dôvodu zaistenia vysokej dostupnosti riešenia. DWH riešenie obsahuje všetky historické dáta a IS EDZ sa naň integruje. </w:t>
      </w:r>
    </w:p>
    <w:p w14:paraId="6EC6625E" w14:textId="77777777" w:rsidR="00040A7F" w:rsidRPr="00A6404A" w:rsidRDefault="00040A7F" w:rsidP="00040A7F">
      <w:pPr>
        <w:jc w:val="both"/>
        <w:rPr>
          <w:rFonts w:cstheme="minorHAnsi"/>
          <w:szCs w:val="22"/>
        </w:rPr>
      </w:pPr>
      <w:r w:rsidRPr="00A6404A">
        <w:rPr>
          <w:rFonts w:cstheme="minorHAnsi"/>
          <w:szCs w:val="22"/>
        </w:rPr>
        <w:t>V prípade, že sa dodávateľ rozhodne použiť inú technológiu alebo spôsob uloženia údajov aktuálne uložených v DWH, je povinný v rámci dodania diela zabezpečiť  migráciu dát zo starého systému na nový a dodať všetky potrebné licencie a hardvér, ktoré budú nevyhnutné na prevádzku systému a zabezpečiť licenčnú podporu po dobu plnenia predmetu obstarávania.</w:t>
      </w:r>
    </w:p>
    <w:p w14:paraId="4BB89800" w14:textId="77777777" w:rsidR="00040A7F" w:rsidRPr="00A6404A" w:rsidRDefault="00040A7F" w:rsidP="00040A7F">
      <w:pPr>
        <w:jc w:val="both"/>
        <w:rPr>
          <w:rFonts w:cstheme="minorHAnsi"/>
          <w:szCs w:val="22"/>
        </w:rPr>
      </w:pPr>
      <w:r w:rsidRPr="00A6404A">
        <w:rPr>
          <w:rFonts w:cstheme="minorHAnsi"/>
          <w:szCs w:val="22"/>
        </w:rPr>
        <w:lastRenderedPageBreak/>
        <w:t xml:space="preserve">Verejný obstarávateľ požaduje mať možnosť generovať všetky dáta, dokumenty a doklady aj spätne resp. historicky. Existujúce dáta, dokumenty resp. už vygenerované doklady musia byť dostupné z nového IS EDZ a teda v prípade potreby </w:t>
      </w:r>
      <w:proofErr w:type="spellStart"/>
      <w:r w:rsidRPr="00A6404A">
        <w:rPr>
          <w:rFonts w:cstheme="minorHAnsi"/>
          <w:szCs w:val="22"/>
        </w:rPr>
        <w:t>premigrované</w:t>
      </w:r>
      <w:proofErr w:type="spellEnd"/>
      <w:r w:rsidRPr="00A6404A">
        <w:rPr>
          <w:rFonts w:cstheme="minorHAnsi"/>
          <w:szCs w:val="22"/>
        </w:rPr>
        <w:t xml:space="preserve">. Dáta a účtovné doklady musia byť archivované v súlade s príslušnými platnými právnymi predpismi a štandardami. </w:t>
      </w:r>
    </w:p>
    <w:p w14:paraId="03AC088D" w14:textId="77777777" w:rsidR="00040A7F" w:rsidRPr="00A6404A" w:rsidRDefault="00040A7F" w:rsidP="00040A7F">
      <w:pPr>
        <w:jc w:val="both"/>
        <w:rPr>
          <w:rFonts w:cstheme="minorHAnsi"/>
          <w:szCs w:val="22"/>
        </w:rPr>
      </w:pPr>
      <w:r w:rsidRPr="00A6404A">
        <w:rPr>
          <w:rFonts w:cstheme="minorHAnsi"/>
          <w:szCs w:val="22"/>
        </w:rPr>
        <w:t>Odhadované prírastky sú 20GB dát / mesačne.</w:t>
      </w:r>
    </w:p>
    <w:p w14:paraId="79D0C6CF" w14:textId="77777777" w:rsidR="00040A7F" w:rsidRPr="00A6404A" w:rsidRDefault="00040A7F" w:rsidP="00040A7F">
      <w:pPr>
        <w:jc w:val="both"/>
        <w:rPr>
          <w:rFonts w:cstheme="minorHAnsi"/>
          <w:szCs w:val="22"/>
        </w:rPr>
      </w:pPr>
      <w:r w:rsidRPr="00A6404A">
        <w:rPr>
          <w:rFonts w:cstheme="minorHAnsi"/>
          <w:szCs w:val="22"/>
        </w:rPr>
        <w:t>V prípade nedostupnosti DWH prostredia si systém udržiava lokálnu kópiu a po obnovení dostupnosti zosynchronizuje všetky údaje s DWH. Počas nedostupnosti systému DWH je umožnený iba nákup nových EDZ, akékoľvek iné operácie (opravy, zmeny údajov, storno) dostupné nie sú. Po odstránení výpadku je požadované, aby sa lokálna kópia zosynchronizovala s DWH riešením.</w:t>
      </w:r>
    </w:p>
    <w:p w14:paraId="5967FF3D" w14:textId="77777777" w:rsidR="00040A7F" w:rsidRPr="00A6404A" w:rsidRDefault="00040A7F" w:rsidP="00040A7F">
      <w:pPr>
        <w:jc w:val="both"/>
        <w:rPr>
          <w:rFonts w:cstheme="minorHAnsi"/>
          <w:szCs w:val="22"/>
        </w:rPr>
      </w:pPr>
      <w:r w:rsidRPr="00A6404A">
        <w:rPr>
          <w:rFonts w:cstheme="minorHAnsi"/>
          <w:szCs w:val="22"/>
        </w:rPr>
        <w:t>Dodávateľ povinný dodať všetky potrebné licencie a v prípade použitia dedikovaného serveru aj hardvér, ktoré budú nevyhnutné na prevádzku lokálneho databázového systému a zabezpečiť licenčnú podporu po dobu plnenia predmetu obstarávania.</w:t>
      </w:r>
    </w:p>
    <w:p w14:paraId="05B7B3BC" w14:textId="77777777" w:rsidR="00040A7F" w:rsidRPr="00A6404A" w:rsidRDefault="00040A7F" w:rsidP="00040A7F">
      <w:pPr>
        <w:rPr>
          <w:rFonts w:cstheme="minorHAnsi"/>
          <w:i/>
          <w:iCs/>
          <w:u w:val="single"/>
        </w:rPr>
      </w:pPr>
      <w:r w:rsidRPr="00A6404A">
        <w:rPr>
          <w:rFonts w:cstheme="minorHAnsi"/>
          <w:i/>
          <w:iCs/>
          <w:u w:val="single"/>
        </w:rPr>
        <w:t xml:space="preserve">Image </w:t>
      </w:r>
      <w:proofErr w:type="spellStart"/>
      <w:r w:rsidRPr="00A6404A">
        <w:rPr>
          <w:rFonts w:cstheme="minorHAnsi"/>
          <w:i/>
          <w:iCs/>
          <w:u w:val="single"/>
        </w:rPr>
        <w:t>repository</w:t>
      </w:r>
      <w:proofErr w:type="spellEnd"/>
    </w:p>
    <w:p w14:paraId="7376EE56" w14:textId="77777777" w:rsidR="00040A7F" w:rsidRPr="00A6404A" w:rsidRDefault="00040A7F" w:rsidP="00040A7F">
      <w:pPr>
        <w:jc w:val="both"/>
        <w:rPr>
          <w:rFonts w:cstheme="minorHAnsi"/>
          <w:szCs w:val="22"/>
        </w:rPr>
      </w:pPr>
      <w:r w:rsidRPr="00A6404A">
        <w:rPr>
          <w:rFonts w:cstheme="minorHAnsi"/>
          <w:szCs w:val="22"/>
        </w:rPr>
        <w:t xml:space="preserve">V rámci projektu bude vyvinutý komponent na ukladanie jednotlivých image používaných pri </w:t>
      </w:r>
      <w:proofErr w:type="spellStart"/>
      <w:r w:rsidRPr="00A6404A">
        <w:rPr>
          <w:rFonts w:cstheme="minorHAnsi"/>
          <w:szCs w:val="22"/>
        </w:rPr>
        <w:t>kontajnerizácii</w:t>
      </w:r>
      <w:proofErr w:type="spellEnd"/>
      <w:r w:rsidRPr="00A6404A">
        <w:rPr>
          <w:rFonts w:cstheme="minorHAnsi"/>
          <w:szCs w:val="22"/>
        </w:rPr>
        <w:t>, s cieľom znížiť závislosť od externých systémov.</w:t>
      </w:r>
    </w:p>
    <w:p w14:paraId="34A25E8A" w14:textId="77777777" w:rsidR="00040A7F" w:rsidRPr="00A6404A" w:rsidRDefault="00040A7F" w:rsidP="00040A7F">
      <w:pPr>
        <w:rPr>
          <w:rFonts w:cstheme="minorHAnsi"/>
          <w:i/>
          <w:iCs/>
          <w:u w:val="single"/>
        </w:rPr>
      </w:pPr>
      <w:r w:rsidRPr="00A6404A">
        <w:rPr>
          <w:rFonts w:cstheme="minorHAnsi"/>
          <w:i/>
          <w:iCs/>
          <w:u w:val="single"/>
        </w:rPr>
        <w:t>Reverzné proxy</w:t>
      </w:r>
    </w:p>
    <w:p w14:paraId="5411B35E" w14:textId="77777777" w:rsidR="00040A7F" w:rsidRPr="00A6404A" w:rsidRDefault="00040A7F" w:rsidP="00040A7F">
      <w:pPr>
        <w:jc w:val="both"/>
        <w:rPr>
          <w:rFonts w:cstheme="minorHAnsi"/>
          <w:szCs w:val="22"/>
        </w:rPr>
      </w:pPr>
      <w:r w:rsidRPr="00A6404A">
        <w:rPr>
          <w:rFonts w:cstheme="minorHAnsi"/>
          <w:szCs w:val="22"/>
        </w:rPr>
        <w:t>V DMZ vrstve bude nasadené reverzné proxy, ktoré bude ukončovať HTTPS spojenia od užívateľov. V rámci reverzného proxy plánujeme nasadenie aplikačného firewallu.</w:t>
      </w:r>
    </w:p>
    <w:p w14:paraId="461AF1D1" w14:textId="77777777" w:rsidR="00040A7F" w:rsidRPr="00A6404A" w:rsidRDefault="00040A7F" w:rsidP="00040A7F">
      <w:pPr>
        <w:jc w:val="both"/>
        <w:rPr>
          <w:rFonts w:cstheme="minorHAnsi"/>
          <w:szCs w:val="22"/>
        </w:rPr>
      </w:pPr>
      <w:r w:rsidRPr="00A6404A">
        <w:rPr>
          <w:rFonts w:cstheme="minorHAnsi"/>
          <w:szCs w:val="22"/>
        </w:rPr>
        <w:t xml:space="preserve">Reverzné proxy bude v rozumnej miere použité i pre komunikáciu medzi </w:t>
      </w:r>
      <w:proofErr w:type="spellStart"/>
      <w:r w:rsidRPr="00A6404A">
        <w:rPr>
          <w:rFonts w:cstheme="minorHAnsi"/>
          <w:szCs w:val="22"/>
        </w:rPr>
        <w:t>frontend</w:t>
      </w:r>
      <w:proofErr w:type="spellEnd"/>
      <w:r w:rsidRPr="00A6404A">
        <w:rPr>
          <w:rFonts w:cstheme="minorHAnsi"/>
          <w:szCs w:val="22"/>
        </w:rPr>
        <w:t xml:space="preserve"> a </w:t>
      </w:r>
      <w:proofErr w:type="spellStart"/>
      <w:r w:rsidRPr="00A6404A">
        <w:rPr>
          <w:rFonts w:cstheme="minorHAnsi"/>
          <w:szCs w:val="22"/>
        </w:rPr>
        <w:t>backend</w:t>
      </w:r>
      <w:proofErr w:type="spellEnd"/>
      <w:r w:rsidRPr="00A6404A">
        <w:rPr>
          <w:rFonts w:cstheme="minorHAnsi"/>
          <w:szCs w:val="22"/>
        </w:rPr>
        <w:t xml:space="preserve"> komponentami. </w:t>
      </w:r>
    </w:p>
    <w:p w14:paraId="12BBC282" w14:textId="77777777" w:rsidR="00040A7F" w:rsidRPr="00A6404A" w:rsidRDefault="00040A7F" w:rsidP="00040A7F">
      <w:pPr>
        <w:jc w:val="both"/>
        <w:rPr>
          <w:rFonts w:cstheme="minorHAnsi"/>
          <w:szCs w:val="22"/>
        </w:rPr>
      </w:pPr>
      <w:r w:rsidRPr="00A6404A">
        <w:rPr>
          <w:rFonts w:cstheme="minorHAnsi"/>
          <w:szCs w:val="22"/>
        </w:rPr>
        <w:t>Zaistenie bezpečnosti prenášaných informácií bude pomocou technológie SSL/TLS podľa aktuálnych odporúčaní.</w:t>
      </w:r>
    </w:p>
    <w:p w14:paraId="4821B810" w14:textId="77777777" w:rsidR="00040A7F" w:rsidRPr="00A6404A" w:rsidRDefault="00040A7F" w:rsidP="00040A7F">
      <w:pPr>
        <w:rPr>
          <w:rFonts w:cstheme="minorHAnsi"/>
          <w:i/>
          <w:iCs/>
          <w:u w:val="single"/>
        </w:rPr>
      </w:pPr>
      <w:r w:rsidRPr="00A6404A">
        <w:rPr>
          <w:rFonts w:cstheme="minorHAnsi"/>
          <w:i/>
          <w:iCs/>
          <w:u w:val="single"/>
        </w:rPr>
        <w:t>Zálohovanie</w:t>
      </w:r>
    </w:p>
    <w:p w14:paraId="509F188D" w14:textId="77777777" w:rsidR="00040A7F" w:rsidRPr="00A6404A" w:rsidRDefault="00040A7F" w:rsidP="00040A7F">
      <w:pPr>
        <w:jc w:val="both"/>
        <w:rPr>
          <w:rFonts w:cstheme="minorHAnsi"/>
          <w:szCs w:val="22"/>
        </w:rPr>
      </w:pPr>
      <w:r w:rsidRPr="00A6404A">
        <w:rPr>
          <w:rFonts w:cstheme="minorHAnsi"/>
          <w:szCs w:val="22"/>
        </w:rPr>
        <w:t xml:space="preserve">Verejný obstarávateľ poskytuje možnosť využiť 2ks zdieľaných </w:t>
      </w:r>
      <w:proofErr w:type="spellStart"/>
      <w:r w:rsidRPr="00A6404A">
        <w:rPr>
          <w:rFonts w:cstheme="minorHAnsi"/>
          <w:szCs w:val="22"/>
        </w:rPr>
        <w:t>deduplikačných</w:t>
      </w:r>
      <w:proofErr w:type="spellEnd"/>
      <w:r w:rsidRPr="00A6404A">
        <w:rPr>
          <w:rFonts w:cstheme="minorHAnsi"/>
          <w:szCs w:val="22"/>
        </w:rPr>
        <w:t xml:space="preserve"> zálohovacích zariadení  so zálohovacou platformou </w:t>
      </w:r>
      <w:proofErr w:type="spellStart"/>
      <w:r w:rsidRPr="00A6404A">
        <w:rPr>
          <w:rFonts w:cstheme="minorHAnsi"/>
          <w:szCs w:val="22"/>
        </w:rPr>
        <w:t>Veeam</w:t>
      </w:r>
      <w:proofErr w:type="spellEnd"/>
      <w:r w:rsidRPr="00A6404A">
        <w:rPr>
          <w:rFonts w:cstheme="minorHAnsi"/>
          <w:szCs w:val="22"/>
        </w:rPr>
        <w:t xml:space="preserve"> (v </w:t>
      </w:r>
      <w:proofErr w:type="spellStart"/>
      <w:r w:rsidRPr="00A6404A">
        <w:rPr>
          <w:rFonts w:cstheme="minorHAnsi"/>
          <w:szCs w:val="22"/>
        </w:rPr>
        <w:t>clusterovej</w:t>
      </w:r>
      <w:proofErr w:type="spellEnd"/>
      <w:r w:rsidRPr="00A6404A">
        <w:rPr>
          <w:rFonts w:cstheme="minorHAnsi"/>
          <w:szCs w:val="22"/>
        </w:rPr>
        <w:t xml:space="preserve"> konfigurácií).</w:t>
      </w:r>
    </w:p>
    <w:p w14:paraId="027DB1CB" w14:textId="77777777" w:rsidR="00040A7F" w:rsidRPr="00A6404A" w:rsidRDefault="00040A7F" w:rsidP="00040A7F">
      <w:pPr>
        <w:jc w:val="both"/>
        <w:rPr>
          <w:rFonts w:cstheme="minorHAnsi"/>
          <w:szCs w:val="22"/>
          <w:lang w:val="en-US"/>
        </w:rPr>
      </w:pPr>
      <w:r w:rsidRPr="00A6404A">
        <w:rPr>
          <w:rFonts w:cstheme="minorHAnsi"/>
          <w:szCs w:val="22"/>
        </w:rPr>
        <w:t>V prípade, že sa Dodávateľ rozhodne použiť inú technológiu alebo bude potrebovať dodatočný hardvér, je Dodávateľ povinný dodať všetky potrebné licencie a hardvér, ktoré budú nevyhnutné na prevádzku zálohovacieho zariadenia a zabezpečiť licenčnú podporu po dobu plnenia predmetu obstarávania.</w:t>
      </w:r>
    </w:p>
    <w:p w14:paraId="2B1A60AF" w14:textId="77777777" w:rsidR="00040A7F" w:rsidRPr="00A6404A" w:rsidRDefault="00040A7F" w:rsidP="00040A7F">
      <w:pPr>
        <w:spacing w:after="0" w:line="252" w:lineRule="auto"/>
        <w:rPr>
          <w:rFonts w:cstheme="minorHAnsi"/>
          <w:szCs w:val="22"/>
        </w:rPr>
      </w:pPr>
    </w:p>
    <w:p w14:paraId="2DFBEC4C" w14:textId="77777777" w:rsidR="00040A7F" w:rsidRPr="00A6404A" w:rsidRDefault="00040A7F" w:rsidP="00040A7F">
      <w:pPr>
        <w:rPr>
          <w:rFonts w:cstheme="minorHAnsi"/>
          <w:i/>
          <w:iCs/>
          <w:u w:val="single"/>
        </w:rPr>
      </w:pPr>
      <w:r w:rsidRPr="00A6404A">
        <w:rPr>
          <w:rFonts w:cstheme="minorHAnsi"/>
          <w:i/>
          <w:iCs/>
          <w:u w:val="single"/>
        </w:rPr>
        <w:t>Požiadavky na výkonnostné parametre, kapacitné požiadavky</w:t>
      </w:r>
    </w:p>
    <w:p w14:paraId="34A4FE78" w14:textId="77777777" w:rsidR="00040A7F" w:rsidRPr="00A6404A" w:rsidRDefault="00040A7F" w:rsidP="00040A7F">
      <w:pPr>
        <w:spacing w:after="0" w:line="252" w:lineRule="auto"/>
        <w:rPr>
          <w:rFonts w:cstheme="minorHAnsi"/>
          <w:szCs w:val="22"/>
        </w:rPr>
      </w:pPr>
    </w:p>
    <w:tbl>
      <w:tblPr>
        <w:tblStyle w:val="ADITtabulkaCP"/>
        <w:tblW w:w="0" w:type="auto"/>
        <w:tblLook w:val="04A0" w:firstRow="1" w:lastRow="0" w:firstColumn="1" w:lastColumn="0" w:noHBand="0" w:noVBand="1"/>
      </w:tblPr>
      <w:tblGrid>
        <w:gridCol w:w="3346"/>
        <w:gridCol w:w="1833"/>
        <w:gridCol w:w="2595"/>
      </w:tblGrid>
      <w:tr w:rsidR="00040A7F" w:rsidRPr="00A6404A" w14:paraId="6759984E" w14:textId="77777777" w:rsidTr="00977591">
        <w:trPr>
          <w:cnfStyle w:val="100000000000" w:firstRow="1" w:lastRow="0" w:firstColumn="0" w:lastColumn="0" w:oddVBand="0" w:evenVBand="0" w:oddHBand="0" w:evenHBand="0" w:firstRowFirstColumn="0" w:firstRowLastColumn="0" w:lastRowFirstColumn="0" w:lastRowLastColumn="0"/>
        </w:trPr>
        <w:tc>
          <w:tcPr>
            <w:tcW w:w="3346" w:type="dxa"/>
          </w:tcPr>
          <w:p w14:paraId="38C319C9" w14:textId="77777777" w:rsidR="00040A7F" w:rsidRPr="00A6404A" w:rsidRDefault="00040A7F" w:rsidP="00977591">
            <w:pPr>
              <w:spacing w:line="252" w:lineRule="auto"/>
              <w:rPr>
                <w:rFonts w:cstheme="minorHAnsi"/>
                <w:sz w:val="22"/>
                <w:szCs w:val="22"/>
              </w:rPr>
            </w:pPr>
            <w:r w:rsidRPr="00A6404A">
              <w:rPr>
                <w:rFonts w:cstheme="minorHAnsi"/>
                <w:sz w:val="22"/>
                <w:szCs w:val="22"/>
              </w:rPr>
              <w:t>Parameter</w:t>
            </w:r>
          </w:p>
        </w:tc>
        <w:tc>
          <w:tcPr>
            <w:tcW w:w="1833" w:type="dxa"/>
          </w:tcPr>
          <w:p w14:paraId="2FC105D8" w14:textId="77777777" w:rsidR="00040A7F" w:rsidRPr="00A6404A" w:rsidRDefault="00040A7F" w:rsidP="00977591">
            <w:pPr>
              <w:spacing w:line="252" w:lineRule="auto"/>
              <w:rPr>
                <w:rFonts w:cstheme="minorHAnsi"/>
                <w:sz w:val="22"/>
                <w:szCs w:val="22"/>
              </w:rPr>
            </w:pPr>
            <w:r w:rsidRPr="00A6404A">
              <w:rPr>
                <w:rFonts w:cstheme="minorHAnsi"/>
                <w:sz w:val="22"/>
                <w:szCs w:val="22"/>
              </w:rPr>
              <w:t>Jednotky</w:t>
            </w:r>
          </w:p>
        </w:tc>
        <w:tc>
          <w:tcPr>
            <w:tcW w:w="2595" w:type="dxa"/>
          </w:tcPr>
          <w:p w14:paraId="1B09F06F" w14:textId="77777777" w:rsidR="00040A7F" w:rsidRPr="00A6404A" w:rsidRDefault="00040A7F" w:rsidP="00977591">
            <w:pPr>
              <w:spacing w:line="252" w:lineRule="auto"/>
              <w:rPr>
                <w:rFonts w:cstheme="minorHAnsi"/>
                <w:sz w:val="22"/>
                <w:szCs w:val="22"/>
              </w:rPr>
            </w:pPr>
            <w:r w:rsidRPr="00A6404A">
              <w:rPr>
                <w:rFonts w:cstheme="minorHAnsi"/>
                <w:sz w:val="22"/>
                <w:szCs w:val="22"/>
              </w:rPr>
              <w:t>Predpokladaná hodnota</w:t>
            </w:r>
          </w:p>
        </w:tc>
      </w:tr>
      <w:tr w:rsidR="00040A7F" w:rsidRPr="00A6404A" w14:paraId="428FD234" w14:textId="77777777" w:rsidTr="00977591">
        <w:tc>
          <w:tcPr>
            <w:tcW w:w="3346" w:type="dxa"/>
          </w:tcPr>
          <w:p w14:paraId="7334DB33"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 interných používateľov</w:t>
            </w:r>
          </w:p>
        </w:tc>
        <w:tc>
          <w:tcPr>
            <w:tcW w:w="1833" w:type="dxa"/>
          </w:tcPr>
          <w:p w14:paraId="4DCA1ED3"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w:t>
            </w:r>
          </w:p>
        </w:tc>
        <w:tc>
          <w:tcPr>
            <w:tcW w:w="2595" w:type="dxa"/>
          </w:tcPr>
          <w:p w14:paraId="5E0D62B0" w14:textId="77777777" w:rsidR="00040A7F" w:rsidRPr="00A6404A" w:rsidRDefault="00040A7F" w:rsidP="00977591">
            <w:pPr>
              <w:spacing w:line="252" w:lineRule="auto"/>
              <w:rPr>
                <w:rFonts w:cstheme="minorHAnsi"/>
                <w:sz w:val="22"/>
                <w:szCs w:val="22"/>
              </w:rPr>
            </w:pPr>
            <w:r w:rsidRPr="00A6404A">
              <w:rPr>
                <w:rFonts w:cstheme="minorHAnsi"/>
                <w:sz w:val="22"/>
                <w:szCs w:val="22"/>
              </w:rPr>
              <w:t>100</w:t>
            </w:r>
          </w:p>
        </w:tc>
      </w:tr>
      <w:tr w:rsidR="00040A7F" w:rsidRPr="00A6404A" w14:paraId="4F239A6A" w14:textId="77777777" w:rsidTr="00977591">
        <w:tc>
          <w:tcPr>
            <w:tcW w:w="3346" w:type="dxa"/>
          </w:tcPr>
          <w:p w14:paraId="227FEDAF"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 súčasne pracujúcich interných používateľov v špičkovom zaťažení</w:t>
            </w:r>
          </w:p>
        </w:tc>
        <w:tc>
          <w:tcPr>
            <w:tcW w:w="1833" w:type="dxa"/>
          </w:tcPr>
          <w:p w14:paraId="20CE0F6B"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w:t>
            </w:r>
          </w:p>
        </w:tc>
        <w:tc>
          <w:tcPr>
            <w:tcW w:w="2595" w:type="dxa"/>
          </w:tcPr>
          <w:p w14:paraId="1C32423B" w14:textId="77777777" w:rsidR="00040A7F" w:rsidRPr="00A6404A" w:rsidRDefault="00040A7F" w:rsidP="00977591">
            <w:pPr>
              <w:spacing w:line="252" w:lineRule="auto"/>
              <w:rPr>
                <w:rFonts w:cstheme="minorHAnsi"/>
                <w:sz w:val="22"/>
                <w:szCs w:val="22"/>
              </w:rPr>
            </w:pPr>
            <w:r w:rsidRPr="00A6404A">
              <w:rPr>
                <w:rFonts w:cstheme="minorHAnsi"/>
                <w:sz w:val="22"/>
                <w:szCs w:val="22"/>
              </w:rPr>
              <w:t>50</w:t>
            </w:r>
          </w:p>
        </w:tc>
      </w:tr>
      <w:tr w:rsidR="00040A7F" w:rsidRPr="00A6404A" w14:paraId="5EBF02D2" w14:textId="77777777" w:rsidTr="00977591">
        <w:tc>
          <w:tcPr>
            <w:tcW w:w="3346" w:type="dxa"/>
          </w:tcPr>
          <w:p w14:paraId="23E7AB34"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 externých používateľov (Webový portál)</w:t>
            </w:r>
          </w:p>
        </w:tc>
        <w:tc>
          <w:tcPr>
            <w:tcW w:w="1833" w:type="dxa"/>
          </w:tcPr>
          <w:p w14:paraId="099FA370"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Počet/obdobie</w:t>
            </w:r>
          </w:p>
        </w:tc>
        <w:tc>
          <w:tcPr>
            <w:tcW w:w="2595" w:type="dxa"/>
          </w:tcPr>
          <w:p w14:paraId="4C4DC658" w14:textId="77777777" w:rsidR="00040A7F" w:rsidRPr="00A6404A" w:rsidRDefault="00040A7F" w:rsidP="00977591">
            <w:pPr>
              <w:spacing w:line="252" w:lineRule="auto"/>
              <w:rPr>
                <w:rFonts w:cstheme="minorHAnsi"/>
                <w:sz w:val="22"/>
                <w:szCs w:val="22"/>
              </w:rPr>
            </w:pPr>
            <w:r w:rsidRPr="00A6404A">
              <w:rPr>
                <w:rFonts w:cstheme="minorHAnsi"/>
                <w:sz w:val="22"/>
                <w:szCs w:val="22"/>
              </w:rPr>
              <w:t>&gt;50.000/deň</w:t>
            </w:r>
          </w:p>
        </w:tc>
      </w:tr>
      <w:tr w:rsidR="00040A7F" w:rsidRPr="00A6404A" w14:paraId="67AC9302" w14:textId="77777777" w:rsidTr="00977591">
        <w:tc>
          <w:tcPr>
            <w:tcW w:w="3346" w:type="dxa"/>
          </w:tcPr>
          <w:p w14:paraId="60DC1EDC" w14:textId="77777777" w:rsidR="00040A7F" w:rsidRPr="00A6404A" w:rsidRDefault="00040A7F" w:rsidP="00977591">
            <w:pPr>
              <w:spacing w:line="252" w:lineRule="auto"/>
              <w:rPr>
                <w:rFonts w:cstheme="minorHAnsi"/>
                <w:sz w:val="22"/>
                <w:szCs w:val="22"/>
              </w:rPr>
            </w:pPr>
            <w:r w:rsidRPr="00A6404A">
              <w:rPr>
                <w:rFonts w:cstheme="minorHAnsi"/>
                <w:sz w:val="22"/>
                <w:szCs w:val="22"/>
              </w:rPr>
              <w:lastRenderedPageBreak/>
              <w:t>Počet externých používateľov používajúcich systém v špičkovom zaťažení</w:t>
            </w:r>
          </w:p>
        </w:tc>
        <w:tc>
          <w:tcPr>
            <w:tcW w:w="1833" w:type="dxa"/>
          </w:tcPr>
          <w:p w14:paraId="7798BF53"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w:t>
            </w:r>
          </w:p>
        </w:tc>
        <w:tc>
          <w:tcPr>
            <w:tcW w:w="2595" w:type="dxa"/>
          </w:tcPr>
          <w:p w14:paraId="39F0D873" w14:textId="77777777" w:rsidR="00040A7F" w:rsidRPr="00A6404A" w:rsidRDefault="00040A7F" w:rsidP="00977591">
            <w:pPr>
              <w:spacing w:line="252" w:lineRule="auto"/>
              <w:rPr>
                <w:rFonts w:cstheme="minorHAnsi"/>
                <w:sz w:val="22"/>
                <w:szCs w:val="22"/>
              </w:rPr>
            </w:pPr>
            <w:r w:rsidRPr="00A6404A">
              <w:rPr>
                <w:rFonts w:cstheme="minorHAnsi"/>
                <w:sz w:val="22"/>
                <w:szCs w:val="22"/>
              </w:rPr>
              <w:t>&gt;3.000</w:t>
            </w:r>
          </w:p>
        </w:tc>
      </w:tr>
      <w:tr w:rsidR="00040A7F" w:rsidRPr="00A6404A" w14:paraId="612B1142" w14:textId="77777777" w:rsidTr="00977591">
        <w:tc>
          <w:tcPr>
            <w:tcW w:w="3346" w:type="dxa"/>
          </w:tcPr>
          <w:p w14:paraId="6290AEC2"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 predajov celkom</w:t>
            </w:r>
          </w:p>
        </w:tc>
        <w:tc>
          <w:tcPr>
            <w:tcW w:w="1833" w:type="dxa"/>
          </w:tcPr>
          <w:p w14:paraId="638D2C0E"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Počet/obdobie</w:t>
            </w:r>
          </w:p>
        </w:tc>
        <w:tc>
          <w:tcPr>
            <w:tcW w:w="2595" w:type="dxa"/>
          </w:tcPr>
          <w:p w14:paraId="39DFFE49" w14:textId="77777777" w:rsidR="00040A7F" w:rsidRPr="00A6404A" w:rsidRDefault="00040A7F" w:rsidP="00977591">
            <w:pPr>
              <w:spacing w:line="252" w:lineRule="auto"/>
              <w:rPr>
                <w:rFonts w:cstheme="minorHAnsi"/>
                <w:sz w:val="22"/>
                <w:szCs w:val="22"/>
              </w:rPr>
            </w:pPr>
            <w:r w:rsidRPr="00A6404A">
              <w:rPr>
                <w:rFonts w:cstheme="minorHAnsi"/>
                <w:sz w:val="22"/>
                <w:szCs w:val="22"/>
              </w:rPr>
              <w:t>30.000/deň</w:t>
            </w:r>
          </w:p>
        </w:tc>
      </w:tr>
      <w:tr w:rsidR="00040A7F" w:rsidRPr="00A6404A" w14:paraId="711BC63C" w14:textId="77777777" w:rsidTr="00977591">
        <w:tc>
          <w:tcPr>
            <w:tcW w:w="3346" w:type="dxa"/>
          </w:tcPr>
          <w:p w14:paraId="4C41E98B"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 predajov za predajné miesto</w:t>
            </w:r>
          </w:p>
        </w:tc>
        <w:tc>
          <w:tcPr>
            <w:tcW w:w="1833" w:type="dxa"/>
          </w:tcPr>
          <w:p w14:paraId="17A947CD" w14:textId="77777777" w:rsidR="00040A7F" w:rsidRPr="00A6404A" w:rsidRDefault="00040A7F" w:rsidP="00977591">
            <w:pPr>
              <w:spacing w:line="252" w:lineRule="auto"/>
              <w:rPr>
                <w:rFonts w:cstheme="minorHAnsi"/>
                <w:sz w:val="22"/>
                <w:szCs w:val="22"/>
              </w:rPr>
            </w:pPr>
            <w:r w:rsidRPr="00A6404A">
              <w:rPr>
                <w:rFonts w:cstheme="minorHAnsi"/>
                <w:sz w:val="22"/>
                <w:szCs w:val="22"/>
              </w:rPr>
              <w:t>Počet/obdobie</w:t>
            </w:r>
          </w:p>
        </w:tc>
        <w:tc>
          <w:tcPr>
            <w:tcW w:w="2595" w:type="dxa"/>
          </w:tcPr>
          <w:p w14:paraId="54342FD4" w14:textId="77777777" w:rsidR="00040A7F" w:rsidRPr="00A6404A" w:rsidRDefault="00040A7F" w:rsidP="00977591">
            <w:pPr>
              <w:spacing w:line="252" w:lineRule="auto"/>
              <w:rPr>
                <w:rFonts w:cstheme="minorHAnsi"/>
                <w:sz w:val="22"/>
                <w:szCs w:val="22"/>
              </w:rPr>
            </w:pPr>
            <w:r w:rsidRPr="00A6404A">
              <w:rPr>
                <w:rFonts w:cstheme="minorHAnsi"/>
                <w:sz w:val="22"/>
                <w:szCs w:val="22"/>
              </w:rPr>
              <w:t>650/deň</w:t>
            </w:r>
          </w:p>
        </w:tc>
      </w:tr>
    </w:tbl>
    <w:p w14:paraId="5190CD0E" w14:textId="77777777" w:rsidR="00040A7F" w:rsidRPr="00A6404A" w:rsidRDefault="00040A7F" w:rsidP="00040A7F">
      <w:pPr>
        <w:spacing w:after="0" w:line="252" w:lineRule="auto"/>
        <w:rPr>
          <w:rFonts w:cstheme="minorHAnsi"/>
          <w:szCs w:val="22"/>
          <w:lang w:bidi="ar-SA"/>
        </w:rPr>
      </w:pPr>
    </w:p>
    <w:p w14:paraId="3B17633C" w14:textId="77777777" w:rsidR="00040A7F" w:rsidRPr="00A6404A" w:rsidRDefault="00040A7F" w:rsidP="00040A7F">
      <w:pPr>
        <w:pStyle w:val="Nadpis2"/>
        <w:rPr>
          <w:rFonts w:cstheme="minorHAnsi"/>
          <w:szCs w:val="22"/>
        </w:rPr>
      </w:pPr>
      <w:bookmarkStart w:id="15" w:name="_Toc208595707"/>
      <w:r w:rsidRPr="00A6404A">
        <w:rPr>
          <w:rFonts w:cstheme="minorHAnsi"/>
          <w:szCs w:val="22"/>
        </w:rPr>
        <w:t>Bezpečnostná architektúra</w:t>
      </w:r>
      <w:bookmarkEnd w:id="15"/>
    </w:p>
    <w:p w14:paraId="0B46C3C6"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Sieťová, hardvérová a softvérová infraštruktúra, v rámci ktorej bude prevádzkované riešenie, musí byť kontinuálne aktualizovaná proti najnovším bezpečnostným hrozbám. Zároveň je </w:t>
      </w:r>
      <w:r w:rsidRPr="00BC6F76">
        <w:rPr>
          <w:rFonts w:cstheme="minorHAnsi"/>
          <w:szCs w:val="22"/>
        </w:rPr>
        <w:t>Verejn</w:t>
      </w:r>
      <w:r>
        <w:rPr>
          <w:rFonts w:cstheme="minorHAnsi"/>
          <w:szCs w:val="22"/>
        </w:rPr>
        <w:t>ý</w:t>
      </w:r>
      <w:r w:rsidRPr="00BC6F76">
        <w:rPr>
          <w:rFonts w:cstheme="minorHAnsi"/>
          <w:szCs w:val="22"/>
        </w:rPr>
        <w:t xml:space="preserve"> obstarávateľ</w:t>
      </w:r>
      <w:r w:rsidRPr="00A6404A">
        <w:rPr>
          <w:rFonts w:cstheme="minorHAnsi"/>
          <w:szCs w:val="22"/>
        </w:rPr>
        <w:t xml:space="preserve"> povinný na infraštruktúre resp. riešení IS EDZ ako celku</w:t>
      </w:r>
    </w:p>
    <w:p w14:paraId="34D147A4" w14:textId="77777777" w:rsidR="00040A7F" w:rsidRPr="00A6404A" w:rsidRDefault="00040A7F" w:rsidP="00040A7F">
      <w:pPr>
        <w:pStyle w:val="Odsekzoznamu"/>
        <w:numPr>
          <w:ilvl w:val="0"/>
          <w:numId w:val="8"/>
        </w:numPr>
        <w:spacing w:line="252" w:lineRule="auto"/>
        <w:ind w:left="426" w:hanging="426"/>
        <w:rPr>
          <w:rFonts w:cstheme="minorHAnsi"/>
          <w:sz w:val="22"/>
          <w:szCs w:val="22"/>
        </w:rPr>
      </w:pPr>
      <w:r w:rsidRPr="00A6404A">
        <w:rPr>
          <w:rFonts w:cstheme="minorHAnsi"/>
          <w:sz w:val="22"/>
          <w:szCs w:val="22"/>
        </w:rPr>
        <w:t>zabezpečiť a vykonávať monitoring sieťových prístupov, bezpečnosti</w:t>
      </w:r>
    </w:p>
    <w:p w14:paraId="5BB627B5" w14:textId="77777777" w:rsidR="00040A7F" w:rsidRPr="00A6404A" w:rsidRDefault="00040A7F" w:rsidP="00040A7F">
      <w:pPr>
        <w:pStyle w:val="Odsekzoznamu"/>
        <w:numPr>
          <w:ilvl w:val="0"/>
          <w:numId w:val="8"/>
        </w:numPr>
        <w:spacing w:line="252" w:lineRule="auto"/>
        <w:ind w:left="426" w:hanging="426"/>
        <w:rPr>
          <w:rFonts w:cstheme="minorHAnsi"/>
          <w:sz w:val="22"/>
          <w:szCs w:val="22"/>
        </w:rPr>
      </w:pPr>
      <w:r w:rsidRPr="00A6404A">
        <w:rPr>
          <w:rFonts w:cstheme="minorHAnsi"/>
          <w:sz w:val="22"/>
          <w:szCs w:val="22"/>
        </w:rPr>
        <w:t>zaznamenávať logovanie prístupov a zmien,</w:t>
      </w:r>
    </w:p>
    <w:p w14:paraId="761E2F61" w14:textId="77777777" w:rsidR="00040A7F" w:rsidRPr="00A6404A" w:rsidRDefault="00040A7F" w:rsidP="00040A7F">
      <w:pPr>
        <w:pStyle w:val="Odsekzoznamu"/>
        <w:numPr>
          <w:ilvl w:val="0"/>
          <w:numId w:val="8"/>
        </w:numPr>
        <w:spacing w:line="252" w:lineRule="auto"/>
        <w:ind w:left="426" w:hanging="426"/>
        <w:rPr>
          <w:rFonts w:cstheme="minorHAnsi"/>
          <w:sz w:val="22"/>
          <w:szCs w:val="22"/>
        </w:rPr>
      </w:pPr>
      <w:r w:rsidRPr="00A6404A">
        <w:rPr>
          <w:rFonts w:cstheme="minorHAnsi"/>
          <w:sz w:val="22"/>
          <w:szCs w:val="22"/>
        </w:rPr>
        <w:t>zabezpečiť a využívať analytické nástroje pre monitorovanie a vyhodnocovanie bezpečnosti</w:t>
      </w:r>
    </w:p>
    <w:p w14:paraId="7F0C9A44" w14:textId="77777777" w:rsidR="00040A7F" w:rsidRPr="00A6404A" w:rsidRDefault="00040A7F" w:rsidP="00040A7F">
      <w:pPr>
        <w:pStyle w:val="Odsekzoznamu"/>
        <w:numPr>
          <w:ilvl w:val="0"/>
          <w:numId w:val="8"/>
        </w:numPr>
        <w:spacing w:line="252" w:lineRule="auto"/>
        <w:ind w:left="426" w:hanging="426"/>
        <w:rPr>
          <w:rFonts w:cstheme="minorHAnsi"/>
          <w:sz w:val="22"/>
          <w:szCs w:val="22"/>
        </w:rPr>
      </w:pPr>
      <w:r w:rsidRPr="00A6404A">
        <w:rPr>
          <w:rFonts w:cstheme="minorHAnsi"/>
          <w:sz w:val="22"/>
          <w:szCs w:val="22"/>
        </w:rPr>
        <w:t xml:space="preserve">zabezpečiť nástroje pre ochranu proti škodlivému kódu resp. iné primerané bezpečnostné opatrenia vyžadované príslušnými platnými právnymi predpismi či štandardami. </w:t>
      </w:r>
    </w:p>
    <w:p w14:paraId="218710A0" w14:textId="77777777" w:rsidR="00040A7F" w:rsidRPr="00A6404A" w:rsidRDefault="00040A7F" w:rsidP="00040A7F">
      <w:pPr>
        <w:spacing w:line="252" w:lineRule="auto"/>
        <w:rPr>
          <w:rFonts w:cstheme="minorHAnsi"/>
          <w:szCs w:val="22"/>
        </w:rPr>
      </w:pPr>
    </w:p>
    <w:p w14:paraId="55958F95" w14:textId="77777777" w:rsidR="00040A7F" w:rsidRPr="00A6404A" w:rsidRDefault="00040A7F" w:rsidP="00040A7F">
      <w:pPr>
        <w:spacing w:after="0" w:line="252" w:lineRule="auto"/>
        <w:rPr>
          <w:rFonts w:cstheme="minorHAnsi"/>
          <w:szCs w:val="22"/>
        </w:rPr>
      </w:pPr>
      <w:r w:rsidRPr="00A6404A">
        <w:rPr>
          <w:rFonts w:cstheme="minorHAnsi"/>
          <w:szCs w:val="22"/>
        </w:rPr>
        <w:t>Riešenie musí byť dodané a prevádzkované v súlade s najmä nasledujúcimi právnymi normami v aktuálnom znení, ktoré stanovujú úroveň potrebnej bezpečnosti IS:</w:t>
      </w:r>
    </w:p>
    <w:p w14:paraId="65B22F94" w14:textId="77777777" w:rsidR="00040A7F" w:rsidRPr="00A6404A" w:rsidRDefault="00040A7F" w:rsidP="00040A7F">
      <w:pPr>
        <w:pStyle w:val="Odsekzoznamu"/>
        <w:numPr>
          <w:ilvl w:val="0"/>
          <w:numId w:val="38"/>
        </w:numPr>
        <w:spacing w:line="252" w:lineRule="auto"/>
        <w:ind w:left="426" w:hanging="426"/>
        <w:rPr>
          <w:rFonts w:cstheme="minorHAnsi"/>
          <w:sz w:val="22"/>
          <w:szCs w:val="22"/>
        </w:rPr>
      </w:pPr>
      <w:r w:rsidRPr="00A6404A">
        <w:rPr>
          <w:rFonts w:cstheme="minorHAnsi"/>
          <w:sz w:val="22"/>
          <w:szCs w:val="22"/>
        </w:rPr>
        <w:t>Zákon č. 69/2018 Z. z. o kybernetickej bezpečnosti a o zmene a doplnení niektorých predpisov</w:t>
      </w:r>
    </w:p>
    <w:p w14:paraId="7FD8228B" w14:textId="6F4DB59C" w:rsidR="00040A7F" w:rsidRPr="00A6404A" w:rsidRDefault="00040A7F" w:rsidP="00040A7F">
      <w:pPr>
        <w:pStyle w:val="Odsekzoznamu"/>
        <w:numPr>
          <w:ilvl w:val="0"/>
          <w:numId w:val="38"/>
        </w:numPr>
        <w:spacing w:line="252" w:lineRule="auto"/>
        <w:ind w:left="426" w:hanging="426"/>
        <w:rPr>
          <w:rFonts w:cstheme="minorHAnsi"/>
          <w:sz w:val="22"/>
          <w:szCs w:val="22"/>
        </w:rPr>
      </w:pPr>
      <w:r w:rsidRPr="00A6404A">
        <w:rPr>
          <w:rFonts w:cstheme="minorHAnsi"/>
          <w:sz w:val="22"/>
          <w:szCs w:val="22"/>
        </w:rPr>
        <w:t xml:space="preserve">Vyhláška Národného bezpečnostného úradu č. </w:t>
      </w:r>
      <w:r w:rsidR="00A20EC0" w:rsidRPr="00A20EC0">
        <w:rPr>
          <w:rFonts w:cstheme="minorHAnsi"/>
          <w:sz w:val="22"/>
          <w:szCs w:val="22"/>
        </w:rPr>
        <w:t xml:space="preserve">č. 226/2025 </w:t>
      </w:r>
      <w:proofErr w:type="spellStart"/>
      <w:r w:rsidR="00A20EC0" w:rsidRPr="00A20EC0">
        <w:rPr>
          <w:rFonts w:cstheme="minorHAnsi"/>
          <w:sz w:val="22"/>
          <w:szCs w:val="22"/>
        </w:rPr>
        <w:t>Z.z</w:t>
      </w:r>
      <w:proofErr w:type="spellEnd"/>
      <w:r w:rsidR="00A20EC0" w:rsidRPr="00A20EC0">
        <w:rPr>
          <w:rFonts w:cstheme="minorHAnsi"/>
          <w:sz w:val="22"/>
          <w:szCs w:val="22"/>
        </w:rPr>
        <w:t>., ktorou sa ustanovujú podrobnosti o hláseniach</w:t>
      </w:r>
    </w:p>
    <w:p w14:paraId="4BF2B7FC" w14:textId="34983471" w:rsidR="00040A7F" w:rsidRPr="00A6404A" w:rsidRDefault="00040A7F" w:rsidP="00040A7F">
      <w:pPr>
        <w:pStyle w:val="Odsekzoznamu"/>
        <w:numPr>
          <w:ilvl w:val="0"/>
          <w:numId w:val="38"/>
        </w:numPr>
        <w:spacing w:line="252" w:lineRule="auto"/>
        <w:ind w:left="426" w:hanging="426"/>
        <w:rPr>
          <w:rFonts w:cstheme="minorHAnsi"/>
          <w:sz w:val="22"/>
          <w:szCs w:val="22"/>
        </w:rPr>
      </w:pPr>
      <w:r w:rsidRPr="00A6404A">
        <w:rPr>
          <w:rFonts w:cstheme="minorHAnsi"/>
          <w:sz w:val="22"/>
          <w:szCs w:val="22"/>
        </w:rPr>
        <w:t xml:space="preserve">Vyhláška Národného bezpečnostného úradu č. </w:t>
      </w:r>
      <w:r w:rsidR="007151D2">
        <w:rPr>
          <w:rFonts w:cstheme="minorHAnsi"/>
          <w:sz w:val="22"/>
          <w:szCs w:val="22"/>
        </w:rPr>
        <w:t>227</w:t>
      </w:r>
      <w:r w:rsidRPr="00A6404A">
        <w:rPr>
          <w:rFonts w:cstheme="minorHAnsi"/>
          <w:sz w:val="22"/>
          <w:szCs w:val="22"/>
        </w:rPr>
        <w:t>/20</w:t>
      </w:r>
      <w:r w:rsidR="007151D2">
        <w:rPr>
          <w:rFonts w:cstheme="minorHAnsi"/>
          <w:sz w:val="22"/>
          <w:szCs w:val="22"/>
        </w:rPr>
        <w:t>25</w:t>
      </w:r>
      <w:r w:rsidRPr="00A6404A">
        <w:rPr>
          <w:rFonts w:cstheme="minorHAnsi"/>
          <w:sz w:val="22"/>
          <w:szCs w:val="22"/>
        </w:rPr>
        <w:t xml:space="preserve"> Z. z.</w:t>
      </w:r>
      <w:r w:rsidR="007151D2">
        <w:rPr>
          <w:rFonts w:cstheme="minorHAnsi"/>
          <w:sz w:val="22"/>
          <w:szCs w:val="22"/>
        </w:rPr>
        <w:t xml:space="preserve"> o bezpečnostných opatreniach</w:t>
      </w:r>
    </w:p>
    <w:p w14:paraId="39890E1F" w14:textId="77777777" w:rsidR="00040A7F" w:rsidRPr="00A6404A" w:rsidRDefault="00040A7F" w:rsidP="00040A7F">
      <w:pPr>
        <w:pStyle w:val="Odsekzoznamu"/>
        <w:numPr>
          <w:ilvl w:val="0"/>
          <w:numId w:val="38"/>
        </w:numPr>
        <w:spacing w:line="252" w:lineRule="auto"/>
        <w:ind w:left="426" w:hanging="426"/>
        <w:rPr>
          <w:rFonts w:cstheme="minorHAnsi"/>
          <w:sz w:val="22"/>
          <w:szCs w:val="22"/>
        </w:rPr>
      </w:pPr>
      <w:r w:rsidRPr="00A6404A">
        <w:rPr>
          <w:rFonts w:cstheme="minorHAnsi"/>
          <w:sz w:val="22"/>
          <w:szCs w:val="22"/>
        </w:rPr>
        <w:t>Vyhláška Národného bezpečnostného úradu č. 436/2019 Z. z. o audite kybernetickej bezpečnosti a všetkých ďalších predpisov</w:t>
      </w:r>
    </w:p>
    <w:p w14:paraId="59EF915A" w14:textId="77777777" w:rsidR="00040A7F" w:rsidRPr="00A6404A" w:rsidRDefault="00040A7F" w:rsidP="00040A7F">
      <w:pPr>
        <w:pStyle w:val="Odsekzoznamu"/>
        <w:numPr>
          <w:ilvl w:val="0"/>
          <w:numId w:val="38"/>
        </w:numPr>
        <w:spacing w:line="252" w:lineRule="auto"/>
        <w:ind w:left="426" w:hanging="426"/>
        <w:rPr>
          <w:rFonts w:cstheme="minorHAnsi"/>
          <w:sz w:val="22"/>
          <w:szCs w:val="22"/>
        </w:rPr>
      </w:pPr>
      <w:r w:rsidRPr="00A6404A">
        <w:rPr>
          <w:rFonts w:cstheme="minorHAnsi"/>
          <w:sz w:val="22"/>
          <w:szCs w:val="22"/>
        </w:rPr>
        <w:t>Zákon č. 95/2019 Z. z., o informačných technológiách vo verejnej správe a o zmene a doplnení niektorých zákonov, v znení neskorších predpisov</w:t>
      </w:r>
    </w:p>
    <w:p w14:paraId="56A81E95" w14:textId="77777777" w:rsidR="00040A7F" w:rsidRPr="00A6404A" w:rsidRDefault="00040A7F" w:rsidP="00040A7F">
      <w:pPr>
        <w:pStyle w:val="Odsekzoznamu"/>
        <w:numPr>
          <w:ilvl w:val="0"/>
          <w:numId w:val="38"/>
        </w:numPr>
        <w:spacing w:line="252" w:lineRule="auto"/>
        <w:ind w:left="426" w:hanging="426"/>
        <w:rPr>
          <w:rFonts w:cstheme="minorHAnsi"/>
          <w:sz w:val="22"/>
          <w:szCs w:val="22"/>
        </w:rPr>
      </w:pPr>
      <w:r w:rsidRPr="00A6404A">
        <w:rPr>
          <w:rFonts w:cstheme="minorHAnsi"/>
          <w:sz w:val="22"/>
          <w:szCs w:val="22"/>
        </w:rPr>
        <w:t>Vyhláška Úradu podpredsedu vlády SR pre investície a informatizáciu č. 78/2020 Z. z. o štandardoch pre informačné technológie verejnej správy</w:t>
      </w:r>
    </w:p>
    <w:p w14:paraId="0AAA21C2" w14:textId="77777777" w:rsidR="00040A7F" w:rsidRPr="00A6404A" w:rsidRDefault="00040A7F" w:rsidP="00040A7F">
      <w:pPr>
        <w:pStyle w:val="Odsekzoznamu"/>
        <w:numPr>
          <w:ilvl w:val="0"/>
          <w:numId w:val="38"/>
        </w:numPr>
        <w:spacing w:line="252" w:lineRule="auto"/>
        <w:ind w:left="426" w:hanging="426"/>
        <w:rPr>
          <w:rFonts w:cstheme="minorHAnsi"/>
          <w:sz w:val="22"/>
          <w:szCs w:val="22"/>
        </w:rPr>
      </w:pPr>
      <w:r w:rsidRPr="00A6404A">
        <w:rPr>
          <w:rFonts w:cstheme="minorHAnsi"/>
          <w:sz w:val="22"/>
          <w:szCs w:val="22"/>
        </w:rPr>
        <w:t>Vyhláška Ministerstva investícií, regionálneho rozvoja a informatizácie Slovenskej republiky č. 401/2023 Z. z. o riadení projektov a zmenových požiadaviek v prevádzke informačných technológií verejnej správy</w:t>
      </w:r>
    </w:p>
    <w:p w14:paraId="3BDDCAF8" w14:textId="77777777" w:rsidR="00040A7F" w:rsidRPr="00A6404A" w:rsidRDefault="00040A7F" w:rsidP="00040A7F">
      <w:pPr>
        <w:pStyle w:val="Odsekzoznamu"/>
        <w:numPr>
          <w:ilvl w:val="0"/>
          <w:numId w:val="38"/>
        </w:numPr>
        <w:spacing w:line="252" w:lineRule="auto"/>
        <w:ind w:left="426" w:hanging="426"/>
        <w:rPr>
          <w:rFonts w:cstheme="minorHAnsi"/>
          <w:sz w:val="22"/>
          <w:szCs w:val="22"/>
        </w:rPr>
      </w:pPr>
      <w:r w:rsidRPr="00A6404A">
        <w:rPr>
          <w:rFonts w:cstheme="minorHAnsi"/>
          <w:sz w:val="22"/>
          <w:szCs w:val="22"/>
        </w:rPr>
        <w:t>Vyhláška Úradu podpredsedu vlády SR pre investície a informatizáciu č. 179/2020 Z. z. ktorou sa ustanovuje spôsob kategorizácie a obsah bezpečnostných opatrení informačných technológií verejnej správy</w:t>
      </w:r>
    </w:p>
    <w:p w14:paraId="4668C405" w14:textId="77777777" w:rsidR="00415CAB" w:rsidRDefault="00040A7F" w:rsidP="00415CAB">
      <w:pPr>
        <w:pStyle w:val="Odsekzoznamu"/>
        <w:numPr>
          <w:ilvl w:val="0"/>
          <w:numId w:val="38"/>
        </w:numPr>
        <w:spacing w:line="252" w:lineRule="auto"/>
        <w:ind w:left="426" w:hanging="426"/>
        <w:rPr>
          <w:rFonts w:cstheme="minorHAnsi"/>
          <w:sz w:val="22"/>
          <w:szCs w:val="22"/>
        </w:rPr>
      </w:pPr>
      <w:r w:rsidRPr="00A6404A">
        <w:rPr>
          <w:rFonts w:cstheme="minorHAnsi"/>
          <w:sz w:val="22"/>
          <w:szCs w:val="22"/>
        </w:rPr>
        <w:t>Nariadenie Európskeho parlamentu a Rady 2016/679 z 27. apríla 2016 o ochrane fyzických osôb pri spracúvaní osobných údajov a o voľnom pohybe takýchto údajov, ktorým sa zrušuje smernica 95/46/ES</w:t>
      </w:r>
    </w:p>
    <w:p w14:paraId="42D80C60" w14:textId="25764CB0" w:rsidR="00415CAB" w:rsidRPr="00AD27BE" w:rsidRDefault="00415CAB" w:rsidP="00A17B4B">
      <w:pPr>
        <w:pStyle w:val="Odsekzoznamu"/>
        <w:numPr>
          <w:ilvl w:val="0"/>
          <w:numId w:val="38"/>
        </w:numPr>
        <w:spacing w:line="252" w:lineRule="auto"/>
        <w:ind w:left="426" w:hanging="426"/>
        <w:rPr>
          <w:rFonts w:cstheme="minorHAnsi"/>
          <w:sz w:val="22"/>
          <w:szCs w:val="22"/>
        </w:rPr>
      </w:pPr>
      <w:r w:rsidRPr="00BB71B4">
        <w:rPr>
          <w:rFonts w:cstheme="minorHAnsi"/>
          <w:sz w:val="22"/>
          <w:szCs w:val="22"/>
        </w:rPr>
        <w:t>U</w:t>
      </w:r>
      <w:r w:rsidRPr="00AD27BE">
        <w:rPr>
          <w:rFonts w:cstheme="minorHAnsi"/>
          <w:szCs w:val="22"/>
        </w:rPr>
        <w:t>smernenia a odporúčania Európskeho výboru pre ochranu údajov (EDPB),</w:t>
      </w:r>
    </w:p>
    <w:p w14:paraId="755F97BD" w14:textId="77777777" w:rsidR="00415CAB" w:rsidRPr="00833F8C" w:rsidRDefault="00415CAB" w:rsidP="00415CAB">
      <w:pPr>
        <w:pStyle w:val="Odsekzoznamu"/>
        <w:numPr>
          <w:ilvl w:val="0"/>
          <w:numId w:val="38"/>
        </w:numPr>
        <w:spacing w:line="252" w:lineRule="auto"/>
        <w:ind w:left="426" w:hanging="426"/>
        <w:rPr>
          <w:rFonts w:cstheme="minorHAnsi"/>
          <w:sz w:val="22"/>
          <w:szCs w:val="22"/>
        </w:rPr>
      </w:pPr>
      <w:r w:rsidRPr="00BB71B4">
        <w:rPr>
          <w:rFonts w:cstheme="minorHAnsi"/>
          <w:sz w:val="22"/>
          <w:szCs w:val="22"/>
        </w:rPr>
        <w:t>Rozhodnutia príslušných dozorných orgánov,</w:t>
      </w:r>
    </w:p>
    <w:p w14:paraId="6F4D17D5" w14:textId="77777777" w:rsidR="00415CAB" w:rsidRDefault="00415CAB" w:rsidP="00415CAB">
      <w:pPr>
        <w:pStyle w:val="Odsekzoznamu"/>
        <w:numPr>
          <w:ilvl w:val="0"/>
          <w:numId w:val="38"/>
        </w:numPr>
        <w:spacing w:line="252" w:lineRule="auto"/>
        <w:ind w:left="426" w:hanging="426"/>
        <w:rPr>
          <w:rFonts w:cstheme="minorHAnsi"/>
          <w:sz w:val="22"/>
          <w:szCs w:val="22"/>
        </w:rPr>
      </w:pPr>
      <w:r w:rsidRPr="00BB71B4">
        <w:rPr>
          <w:rFonts w:cstheme="minorHAnsi"/>
          <w:sz w:val="22"/>
          <w:szCs w:val="22"/>
        </w:rPr>
        <w:t>Judikatúra Súdneho dvora Európskej únie</w:t>
      </w:r>
      <w:r>
        <w:rPr>
          <w:rFonts w:cstheme="minorHAnsi"/>
          <w:sz w:val="22"/>
          <w:szCs w:val="22"/>
        </w:rPr>
        <w:t>,</w:t>
      </w:r>
    </w:p>
    <w:p w14:paraId="5F5B04C0" w14:textId="7B982F0D" w:rsidR="00040A7F" w:rsidRPr="00A6404A" w:rsidRDefault="00415CAB" w:rsidP="00415CAB">
      <w:pPr>
        <w:pStyle w:val="Odsekzoznamu"/>
        <w:numPr>
          <w:ilvl w:val="0"/>
          <w:numId w:val="38"/>
        </w:numPr>
        <w:spacing w:line="252" w:lineRule="auto"/>
        <w:ind w:left="426" w:hanging="426"/>
        <w:rPr>
          <w:rFonts w:cstheme="minorHAnsi"/>
          <w:sz w:val="22"/>
          <w:szCs w:val="22"/>
        </w:rPr>
      </w:pPr>
      <w:r>
        <w:rPr>
          <w:rFonts w:cstheme="minorHAnsi"/>
          <w:sz w:val="22"/>
          <w:szCs w:val="22"/>
        </w:rPr>
        <w:t>Ostatné súvisiace</w:t>
      </w:r>
      <w:r w:rsidRPr="00BB71B4">
        <w:rPr>
          <w:rFonts w:cstheme="minorHAnsi"/>
          <w:sz w:val="22"/>
          <w:szCs w:val="22"/>
        </w:rPr>
        <w:t xml:space="preserve"> všeobecne záväzné právne predpisy Slovenskej republiky a Európskej únie</w:t>
      </w:r>
    </w:p>
    <w:p w14:paraId="41D23010" w14:textId="77777777" w:rsidR="00040A7F" w:rsidRPr="00A6404A" w:rsidRDefault="00040A7F" w:rsidP="00040A7F">
      <w:pPr>
        <w:spacing w:line="252" w:lineRule="auto"/>
        <w:rPr>
          <w:rFonts w:cstheme="minorHAnsi"/>
          <w:szCs w:val="22"/>
        </w:rPr>
      </w:pPr>
    </w:p>
    <w:p w14:paraId="378AA862" w14:textId="77777777" w:rsidR="00040A7F" w:rsidRPr="00A6404A" w:rsidRDefault="00040A7F" w:rsidP="00040A7F">
      <w:pPr>
        <w:rPr>
          <w:rFonts w:cstheme="minorHAnsi"/>
          <w:i/>
          <w:iCs/>
          <w:u w:val="single"/>
        </w:rPr>
      </w:pPr>
      <w:r w:rsidRPr="00A6404A">
        <w:rPr>
          <w:rFonts w:cstheme="minorHAnsi"/>
          <w:i/>
          <w:iCs/>
          <w:u w:val="single"/>
        </w:rPr>
        <w:t>OWASP ASVS</w:t>
      </w:r>
    </w:p>
    <w:p w14:paraId="5D6A97E2" w14:textId="77777777" w:rsidR="00040A7F" w:rsidRPr="00A6404A" w:rsidRDefault="00040A7F" w:rsidP="00040A7F">
      <w:pPr>
        <w:jc w:val="both"/>
        <w:rPr>
          <w:rFonts w:cstheme="minorHAnsi"/>
          <w:szCs w:val="22"/>
        </w:rPr>
      </w:pPr>
      <w:r w:rsidRPr="00A6404A">
        <w:rPr>
          <w:rFonts w:cstheme="minorHAnsi"/>
          <w:szCs w:val="22"/>
        </w:rPr>
        <w:t>Téma bezpečnosti je úzko prepojená s návrhom architektúry riešenia, ako aj so spôsobom jeho vývoja a implementácie. Je nevyhnutné sa v projekte okrem iného sústrediť na</w:t>
      </w:r>
      <w:r w:rsidRPr="00A6404A">
        <w:rPr>
          <w:rFonts w:cstheme="minorHAnsi"/>
          <w:b/>
          <w:bCs/>
          <w:szCs w:val="22"/>
        </w:rPr>
        <w:t xml:space="preserve"> OWASP </w:t>
      </w:r>
      <w:proofErr w:type="spellStart"/>
      <w:r w:rsidRPr="00A6404A">
        <w:rPr>
          <w:rFonts w:cstheme="minorHAnsi"/>
          <w:b/>
          <w:bCs/>
          <w:szCs w:val="22"/>
        </w:rPr>
        <w:t>Application</w:t>
      </w:r>
      <w:proofErr w:type="spellEnd"/>
      <w:r w:rsidRPr="00A6404A">
        <w:rPr>
          <w:rFonts w:cstheme="minorHAnsi"/>
          <w:b/>
          <w:bCs/>
          <w:szCs w:val="22"/>
        </w:rPr>
        <w:t xml:space="preserve"> </w:t>
      </w:r>
      <w:proofErr w:type="spellStart"/>
      <w:r w:rsidRPr="00A6404A">
        <w:rPr>
          <w:rFonts w:cstheme="minorHAnsi"/>
          <w:b/>
          <w:bCs/>
          <w:szCs w:val="22"/>
        </w:rPr>
        <w:t>Security</w:t>
      </w:r>
      <w:proofErr w:type="spellEnd"/>
      <w:r w:rsidRPr="00A6404A">
        <w:rPr>
          <w:rFonts w:cstheme="minorHAnsi"/>
          <w:b/>
          <w:bCs/>
          <w:szCs w:val="22"/>
        </w:rPr>
        <w:t xml:space="preserve"> </w:t>
      </w:r>
      <w:proofErr w:type="spellStart"/>
      <w:r w:rsidRPr="00A6404A">
        <w:rPr>
          <w:rFonts w:cstheme="minorHAnsi"/>
          <w:b/>
          <w:bCs/>
          <w:szCs w:val="22"/>
        </w:rPr>
        <w:t>Verification</w:t>
      </w:r>
      <w:proofErr w:type="spellEnd"/>
      <w:r w:rsidRPr="00A6404A">
        <w:rPr>
          <w:rFonts w:cstheme="minorHAnsi"/>
          <w:b/>
          <w:bCs/>
          <w:szCs w:val="22"/>
        </w:rPr>
        <w:t xml:space="preserve"> Standard (ASVS)</w:t>
      </w:r>
      <w:r w:rsidRPr="00A6404A">
        <w:rPr>
          <w:rFonts w:cstheme="minorHAnsi"/>
          <w:szCs w:val="22"/>
        </w:rPr>
        <w:t>, ktorý poskytuje základ pre implementáciu a testovanie technických a bezpečnostných aspektov riešení. Definuje konkrétne požiadavky pre bezpečný vývoj aplikácií.</w:t>
      </w:r>
    </w:p>
    <w:p w14:paraId="5D51A299" w14:textId="77777777" w:rsidR="00040A7F" w:rsidRPr="00A6404A" w:rsidRDefault="00040A7F" w:rsidP="00040A7F">
      <w:pPr>
        <w:spacing w:after="0"/>
        <w:rPr>
          <w:rFonts w:cstheme="minorHAnsi"/>
          <w:szCs w:val="22"/>
        </w:rPr>
      </w:pPr>
      <w:r w:rsidRPr="00A6404A">
        <w:rPr>
          <w:rFonts w:cstheme="minorHAnsi"/>
          <w:szCs w:val="22"/>
        </w:rPr>
        <w:lastRenderedPageBreak/>
        <w:t>Požiadavka podľa OWASP ASVS zahŕňa splnenie týchto cieľov:</w:t>
      </w:r>
    </w:p>
    <w:p w14:paraId="1FD7BE32" w14:textId="77777777" w:rsidR="00040A7F" w:rsidRPr="00A6404A" w:rsidRDefault="00040A7F" w:rsidP="00040A7F">
      <w:pPr>
        <w:numPr>
          <w:ilvl w:val="0"/>
          <w:numId w:val="37"/>
        </w:numPr>
        <w:tabs>
          <w:tab w:val="clear" w:pos="720"/>
        </w:tabs>
        <w:spacing w:after="0"/>
        <w:ind w:left="426" w:hanging="426"/>
        <w:jc w:val="both"/>
        <w:rPr>
          <w:rFonts w:cstheme="minorHAnsi"/>
          <w:szCs w:val="22"/>
        </w:rPr>
      </w:pPr>
      <w:r w:rsidRPr="00A6404A">
        <w:rPr>
          <w:rFonts w:cstheme="minorHAnsi"/>
          <w:szCs w:val="22"/>
        </w:rPr>
        <w:t>Aplikácia neobsahuje ľahko identifikovateľné zraniteľnosti, ako sú uvedené v zozname najznámejších hrozieb OWASP a ďalších relevantných zdrojoch.</w:t>
      </w:r>
    </w:p>
    <w:p w14:paraId="32A84C3F" w14:textId="77777777" w:rsidR="00040A7F" w:rsidRPr="00A6404A" w:rsidRDefault="00040A7F" w:rsidP="00040A7F">
      <w:pPr>
        <w:numPr>
          <w:ilvl w:val="0"/>
          <w:numId w:val="37"/>
        </w:numPr>
        <w:tabs>
          <w:tab w:val="clear" w:pos="720"/>
        </w:tabs>
        <w:spacing w:after="0"/>
        <w:ind w:left="426" w:hanging="426"/>
        <w:jc w:val="both"/>
        <w:rPr>
          <w:rFonts w:cstheme="minorHAnsi"/>
          <w:szCs w:val="22"/>
        </w:rPr>
      </w:pPr>
      <w:r w:rsidRPr="00A6404A">
        <w:rPr>
          <w:rFonts w:cstheme="minorHAnsi"/>
          <w:szCs w:val="22"/>
        </w:rPr>
        <w:t>Je vybavená bezpečnostnými mechanizmami, ktoré ju chránia pred pokusmi útočníkov zneužiť jej slabiny.</w:t>
      </w:r>
    </w:p>
    <w:p w14:paraId="7D81DCAF" w14:textId="77777777" w:rsidR="00040A7F" w:rsidRPr="00A6404A" w:rsidRDefault="00040A7F" w:rsidP="00040A7F">
      <w:pPr>
        <w:numPr>
          <w:ilvl w:val="0"/>
          <w:numId w:val="37"/>
        </w:numPr>
        <w:tabs>
          <w:tab w:val="clear" w:pos="720"/>
        </w:tabs>
        <w:ind w:left="426" w:hanging="426"/>
        <w:jc w:val="both"/>
        <w:rPr>
          <w:rFonts w:cstheme="minorHAnsi"/>
          <w:szCs w:val="22"/>
        </w:rPr>
      </w:pPr>
      <w:r w:rsidRPr="00A6404A">
        <w:rPr>
          <w:rFonts w:cstheme="minorHAnsi"/>
          <w:szCs w:val="22"/>
        </w:rPr>
        <w:t xml:space="preserve">Má viacúrovňovú bezpečnostnú architektúru, zahŕňajúcu šifrovanie, validáciu vstupov a výstupov, autentizáciu a autorizáciu (vrátane </w:t>
      </w:r>
      <w:proofErr w:type="spellStart"/>
      <w:r w:rsidRPr="00A6404A">
        <w:rPr>
          <w:rFonts w:cstheme="minorHAnsi"/>
          <w:szCs w:val="22"/>
        </w:rPr>
        <w:t>intermodulárnej</w:t>
      </w:r>
      <w:proofErr w:type="spellEnd"/>
      <w:r w:rsidRPr="00A6404A">
        <w:rPr>
          <w:rFonts w:cstheme="minorHAnsi"/>
          <w:szCs w:val="22"/>
        </w:rPr>
        <w:t>), ako aj tvorbu auditných záznamov.</w:t>
      </w:r>
    </w:p>
    <w:p w14:paraId="79FC1092" w14:textId="77777777" w:rsidR="00040A7F" w:rsidRPr="00A6404A" w:rsidRDefault="00040A7F" w:rsidP="00040A7F">
      <w:pPr>
        <w:rPr>
          <w:rFonts w:cstheme="minorHAnsi"/>
          <w:szCs w:val="22"/>
        </w:rPr>
      </w:pPr>
      <w:r w:rsidRPr="00A6404A">
        <w:rPr>
          <w:rFonts w:cstheme="minorHAnsi"/>
          <w:szCs w:val="22"/>
        </w:rPr>
        <w:t>Metodika </w:t>
      </w:r>
      <w:r w:rsidRPr="00A6404A">
        <w:rPr>
          <w:rFonts w:cstheme="minorHAnsi"/>
          <w:b/>
          <w:bCs/>
          <w:szCs w:val="22"/>
        </w:rPr>
        <w:t>OWASP ASVS</w:t>
      </w:r>
      <w:r w:rsidRPr="00A6404A">
        <w:rPr>
          <w:rFonts w:cstheme="minorHAnsi"/>
          <w:szCs w:val="22"/>
        </w:rPr>
        <w:t> bude využívaná na priebežné testovanie bezpečnosti aplikácie počas celého vývojového cyklu, čím sa minimalizuje potreba drahých úprav funkcionality v neskorých fázach vývoja. Zároveň podporí zavádzanie bezpečných programátorských postupov v celej aplikácii. Identifikácia potenciálnych zraniteľností bude prebiehať aj prostredníctvom penetračných testov.</w:t>
      </w:r>
    </w:p>
    <w:p w14:paraId="56149990" w14:textId="77777777" w:rsidR="00040A7F" w:rsidRPr="00A6404A" w:rsidRDefault="00040A7F" w:rsidP="00040A7F">
      <w:pPr>
        <w:rPr>
          <w:rFonts w:cstheme="minorHAnsi"/>
          <w:szCs w:val="22"/>
        </w:rPr>
      </w:pPr>
      <w:proofErr w:type="spellStart"/>
      <w:r w:rsidRPr="00A6404A">
        <w:rPr>
          <w:rFonts w:cstheme="minorHAnsi"/>
          <w:szCs w:val="22"/>
        </w:rPr>
        <w:t>Hardening</w:t>
      </w:r>
      <w:proofErr w:type="spellEnd"/>
      <w:r w:rsidRPr="00A6404A">
        <w:rPr>
          <w:rFonts w:cstheme="minorHAnsi"/>
          <w:szCs w:val="22"/>
        </w:rPr>
        <w:t xml:space="preserve"> virtuálnych serverov na zvýšenie bezpečnosti bude realizovaný podľa odporúčaní Center </w:t>
      </w:r>
      <w:proofErr w:type="spellStart"/>
      <w:r w:rsidRPr="00A6404A">
        <w:rPr>
          <w:rFonts w:cstheme="minorHAnsi"/>
          <w:szCs w:val="22"/>
        </w:rPr>
        <w:t>for</w:t>
      </w:r>
      <w:proofErr w:type="spellEnd"/>
      <w:r w:rsidRPr="00A6404A">
        <w:rPr>
          <w:rFonts w:cstheme="minorHAnsi"/>
          <w:szCs w:val="22"/>
        </w:rPr>
        <w:t xml:space="preserve"> Internet </w:t>
      </w:r>
      <w:proofErr w:type="spellStart"/>
      <w:r w:rsidRPr="00A6404A">
        <w:rPr>
          <w:rFonts w:cstheme="minorHAnsi"/>
          <w:szCs w:val="22"/>
        </w:rPr>
        <w:t>Security</w:t>
      </w:r>
      <w:proofErr w:type="spellEnd"/>
      <w:r w:rsidRPr="00A6404A">
        <w:rPr>
          <w:rFonts w:cstheme="minorHAnsi"/>
          <w:szCs w:val="22"/>
        </w:rPr>
        <w:t xml:space="preserve"> (CIS) pre príslušnú technológiu, či už ide o operačné systémy, </w:t>
      </w:r>
      <w:proofErr w:type="spellStart"/>
      <w:r w:rsidRPr="00A6404A">
        <w:rPr>
          <w:rFonts w:cstheme="minorHAnsi"/>
          <w:szCs w:val="22"/>
        </w:rPr>
        <w:t>kontajnerizáciu</w:t>
      </w:r>
      <w:proofErr w:type="spellEnd"/>
      <w:r w:rsidRPr="00A6404A">
        <w:rPr>
          <w:rFonts w:cstheme="minorHAnsi"/>
          <w:szCs w:val="22"/>
        </w:rPr>
        <w:t xml:space="preserve"> alebo databázové servery. Súčasťou </w:t>
      </w:r>
      <w:proofErr w:type="spellStart"/>
      <w:r w:rsidRPr="00A6404A">
        <w:rPr>
          <w:rFonts w:cstheme="minorHAnsi"/>
          <w:szCs w:val="22"/>
        </w:rPr>
        <w:t>hardeningu</w:t>
      </w:r>
      <w:proofErr w:type="spellEnd"/>
      <w:r w:rsidRPr="00A6404A">
        <w:rPr>
          <w:rFonts w:cstheme="minorHAnsi"/>
          <w:szCs w:val="22"/>
        </w:rPr>
        <w:t xml:space="preserve"> bude aj optimalizácia </w:t>
      </w:r>
      <w:proofErr w:type="spellStart"/>
      <w:r w:rsidRPr="00A6404A">
        <w:rPr>
          <w:rFonts w:cstheme="minorHAnsi"/>
          <w:szCs w:val="22"/>
        </w:rPr>
        <w:t>selinux</w:t>
      </w:r>
      <w:proofErr w:type="spellEnd"/>
      <w:r w:rsidRPr="00A6404A">
        <w:rPr>
          <w:rFonts w:cstheme="minorHAnsi"/>
          <w:szCs w:val="22"/>
        </w:rPr>
        <w:t xml:space="preserve"> politík.</w:t>
      </w:r>
    </w:p>
    <w:p w14:paraId="6F541222" w14:textId="77777777" w:rsidR="00040A7F" w:rsidRPr="00A6404A" w:rsidRDefault="00040A7F" w:rsidP="00040A7F">
      <w:pPr>
        <w:spacing w:after="0" w:line="252" w:lineRule="auto"/>
        <w:rPr>
          <w:rFonts w:cstheme="minorHAnsi"/>
          <w:szCs w:val="22"/>
          <w:lang w:bidi="ar-SA"/>
        </w:rPr>
      </w:pPr>
    </w:p>
    <w:p w14:paraId="0748A6FA" w14:textId="77777777" w:rsidR="00040A7F" w:rsidRPr="00A6404A" w:rsidRDefault="00040A7F" w:rsidP="00040A7F">
      <w:pPr>
        <w:rPr>
          <w:rFonts w:cstheme="minorHAnsi"/>
          <w:i/>
          <w:iCs/>
          <w:u w:val="single"/>
        </w:rPr>
      </w:pPr>
      <w:r w:rsidRPr="00A6404A">
        <w:rPr>
          <w:rFonts w:cstheme="minorHAnsi"/>
          <w:i/>
          <w:iCs/>
          <w:u w:val="single"/>
        </w:rPr>
        <w:t>Osobitné požiadavky na bezpečnosť POS prostredia a </w:t>
      </w:r>
      <w:proofErr w:type="spellStart"/>
      <w:r w:rsidRPr="00A6404A">
        <w:rPr>
          <w:rFonts w:cstheme="minorHAnsi"/>
          <w:i/>
          <w:iCs/>
          <w:u w:val="single"/>
        </w:rPr>
        <w:t>Back</w:t>
      </w:r>
      <w:proofErr w:type="spellEnd"/>
      <w:r w:rsidRPr="00A6404A">
        <w:rPr>
          <w:rFonts w:cstheme="minorHAnsi"/>
          <w:i/>
          <w:iCs/>
          <w:u w:val="single"/>
        </w:rPr>
        <w:t xml:space="preserve"> Office</w:t>
      </w:r>
    </w:p>
    <w:p w14:paraId="093A8BC8"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Za účelom zachovania a zabezpečenia vysokej miery bezpečnosti verejný obstarávateľ za účelom autentifikácie na prihlasovanie poverených osôb požaduje hardvérové autentifikačné tokeny, ktoré budú komunikovať pomocou </w:t>
      </w:r>
      <w:proofErr w:type="spellStart"/>
      <w:r w:rsidRPr="00A6404A">
        <w:rPr>
          <w:rFonts w:cstheme="minorHAnsi"/>
          <w:szCs w:val="22"/>
        </w:rPr>
        <w:t>WebAuthn</w:t>
      </w:r>
      <w:proofErr w:type="spellEnd"/>
      <w:r w:rsidRPr="00A6404A">
        <w:rPr>
          <w:rFonts w:cstheme="minorHAnsi"/>
          <w:szCs w:val="22"/>
        </w:rPr>
        <w:t xml:space="preserve"> štandardu. IS EDZ musí byť schopný taktiež umožniť prístup  vopred definovaným statickým IP adresám ktoré má verejný obstarávateľ možnosť kedykoľvek zmeniť.  </w:t>
      </w:r>
    </w:p>
    <w:p w14:paraId="26112BA9" w14:textId="77777777" w:rsidR="00040A7F" w:rsidRPr="00A6404A" w:rsidRDefault="00040A7F" w:rsidP="00040A7F">
      <w:pPr>
        <w:spacing w:after="0" w:line="252" w:lineRule="auto"/>
        <w:jc w:val="both"/>
        <w:rPr>
          <w:rFonts w:cstheme="minorHAnsi"/>
          <w:szCs w:val="22"/>
        </w:rPr>
      </w:pPr>
      <w:r w:rsidRPr="00A6404A">
        <w:rPr>
          <w:rFonts w:cstheme="minorHAnsi"/>
          <w:szCs w:val="22"/>
        </w:rPr>
        <w:t>Verejný obstarávateľ taktiež požaduje zaviesť opatrenia na zabránenie podozrivého predaja prostredníctvom POS na základe definovaných kritérií (napr. možnosť predať maximálne jednu známku za 30 sekúnd) alebo zablokovanie predajcu či predajného miesta pri naplnení určitého scenára. Cieľom týchto opatrení je zamedzenie neoprávneného predaja a únik informácií zo systému. Predajca má v systéme dostupný iba obmedzený rozsah informácii o minulých predajoch, ktorý je nevyhnutný na vykonávanie operácii potrebných na fyzický predaj EDZ.</w:t>
      </w:r>
    </w:p>
    <w:p w14:paraId="7BC4A81D" w14:textId="77777777" w:rsidR="00040A7F" w:rsidRPr="00A6404A" w:rsidRDefault="00040A7F" w:rsidP="00040A7F">
      <w:pPr>
        <w:spacing w:after="0" w:line="252" w:lineRule="auto"/>
        <w:rPr>
          <w:rFonts w:cstheme="minorHAnsi"/>
          <w:szCs w:val="22"/>
          <w:lang w:bidi="ar-SA"/>
        </w:rPr>
      </w:pPr>
    </w:p>
    <w:p w14:paraId="427269CE" w14:textId="77777777" w:rsidR="00040A7F" w:rsidRPr="00A6404A" w:rsidRDefault="00040A7F" w:rsidP="00040A7F">
      <w:pPr>
        <w:pStyle w:val="Nadpis2"/>
        <w:rPr>
          <w:rFonts w:cstheme="minorHAnsi"/>
          <w:szCs w:val="22"/>
        </w:rPr>
      </w:pPr>
      <w:bookmarkStart w:id="16" w:name="_Toc208595708"/>
      <w:r w:rsidRPr="00A6404A">
        <w:rPr>
          <w:rFonts w:cstheme="minorHAnsi"/>
          <w:szCs w:val="22"/>
        </w:rPr>
        <w:t>Skúšky</w:t>
      </w:r>
      <w:bookmarkEnd w:id="16"/>
    </w:p>
    <w:p w14:paraId="3A51D4AF" w14:textId="77777777" w:rsidR="00040A7F" w:rsidRPr="00A6404A" w:rsidRDefault="00040A7F" w:rsidP="00040A7F">
      <w:pPr>
        <w:spacing w:after="0" w:line="252" w:lineRule="auto"/>
        <w:jc w:val="both"/>
        <w:rPr>
          <w:rFonts w:cstheme="minorHAnsi"/>
          <w:szCs w:val="22"/>
          <w:lang w:bidi="ar-SA"/>
        </w:rPr>
      </w:pPr>
      <w:r w:rsidRPr="00A6404A">
        <w:rPr>
          <w:rFonts w:cstheme="minorHAnsi"/>
          <w:szCs w:val="22"/>
          <w:lang w:bidi="ar-SA"/>
        </w:rPr>
        <w:t>Dodávateľ je povinný vykonať všetky skúšky preukazujúce pripravenosť IS EDZ na začatie ostrej prevádzky IS EDZ v produkčnom prostredí. Presný rozsah skúšok určí Plán a stratégie testovania. Skúšky musia zahŕňať minimálne</w:t>
      </w:r>
    </w:p>
    <w:p w14:paraId="70591709" w14:textId="77777777" w:rsidR="00040A7F" w:rsidRPr="00A6404A" w:rsidRDefault="00040A7F" w:rsidP="00040A7F">
      <w:pPr>
        <w:pStyle w:val="Odsekzoznamu"/>
        <w:numPr>
          <w:ilvl w:val="1"/>
          <w:numId w:val="21"/>
        </w:numPr>
        <w:spacing w:line="252" w:lineRule="auto"/>
        <w:ind w:left="426" w:hanging="426"/>
        <w:contextualSpacing w:val="0"/>
        <w:rPr>
          <w:rFonts w:cstheme="minorHAnsi"/>
          <w:sz w:val="22"/>
          <w:szCs w:val="22"/>
          <w:lang w:eastAsia="sk-SK"/>
        </w:rPr>
      </w:pPr>
      <w:r w:rsidRPr="00A6404A">
        <w:rPr>
          <w:rFonts w:cstheme="minorHAnsi"/>
          <w:sz w:val="22"/>
          <w:szCs w:val="22"/>
          <w:lang w:eastAsia="sk-SK"/>
        </w:rPr>
        <w:t>individuálne testy (</w:t>
      </w:r>
      <w:proofErr w:type="spellStart"/>
      <w:r w:rsidRPr="00A6404A">
        <w:rPr>
          <w:rFonts w:cstheme="minorHAnsi"/>
          <w:sz w:val="22"/>
          <w:szCs w:val="22"/>
          <w:lang w:eastAsia="sk-SK"/>
        </w:rPr>
        <w:t>unit</w:t>
      </w:r>
      <w:proofErr w:type="spellEnd"/>
      <w:r w:rsidRPr="00A6404A">
        <w:rPr>
          <w:rFonts w:cstheme="minorHAnsi"/>
          <w:sz w:val="22"/>
          <w:szCs w:val="22"/>
          <w:lang w:eastAsia="sk-SK"/>
        </w:rPr>
        <w:t xml:space="preserve"> alebo modulové testy),</w:t>
      </w:r>
    </w:p>
    <w:p w14:paraId="24D5AFD4" w14:textId="77777777" w:rsidR="00040A7F" w:rsidRPr="00A6404A" w:rsidRDefault="00040A7F" w:rsidP="00040A7F">
      <w:pPr>
        <w:pStyle w:val="Odsekzoznamu"/>
        <w:numPr>
          <w:ilvl w:val="1"/>
          <w:numId w:val="21"/>
        </w:numPr>
        <w:spacing w:line="252" w:lineRule="auto"/>
        <w:ind w:left="426" w:hanging="426"/>
        <w:contextualSpacing w:val="0"/>
        <w:rPr>
          <w:rFonts w:cstheme="minorHAnsi"/>
          <w:sz w:val="22"/>
          <w:szCs w:val="22"/>
          <w:lang w:eastAsia="sk-SK"/>
        </w:rPr>
      </w:pPr>
      <w:r w:rsidRPr="00A6404A">
        <w:rPr>
          <w:rFonts w:cstheme="minorHAnsi"/>
          <w:sz w:val="22"/>
          <w:szCs w:val="22"/>
          <w:lang w:eastAsia="sk-SK"/>
        </w:rPr>
        <w:t>f</w:t>
      </w:r>
      <w:r w:rsidRPr="00A6404A">
        <w:rPr>
          <w:rFonts w:cstheme="minorHAnsi"/>
          <w:sz w:val="22"/>
          <w:szCs w:val="22"/>
        </w:rPr>
        <w:t>unkčné testy (FAT),</w:t>
      </w:r>
    </w:p>
    <w:p w14:paraId="34C71FB9" w14:textId="77777777" w:rsidR="00040A7F" w:rsidRPr="00A6404A" w:rsidRDefault="00040A7F" w:rsidP="00040A7F">
      <w:pPr>
        <w:pStyle w:val="Odsekzoznamu"/>
        <w:numPr>
          <w:ilvl w:val="1"/>
          <w:numId w:val="21"/>
        </w:numPr>
        <w:spacing w:line="252" w:lineRule="auto"/>
        <w:ind w:left="426" w:hanging="426"/>
        <w:contextualSpacing w:val="0"/>
        <w:rPr>
          <w:rFonts w:cstheme="minorHAnsi"/>
          <w:sz w:val="22"/>
          <w:szCs w:val="22"/>
          <w:lang w:eastAsia="sk-SK"/>
        </w:rPr>
      </w:pPr>
      <w:r w:rsidRPr="00A6404A">
        <w:rPr>
          <w:rFonts w:cstheme="minorHAnsi"/>
          <w:sz w:val="22"/>
          <w:szCs w:val="22"/>
        </w:rPr>
        <w:t>systémové a</w:t>
      </w:r>
      <w:r w:rsidRPr="00A6404A">
        <w:rPr>
          <w:rFonts w:cstheme="minorHAnsi"/>
          <w:sz w:val="22"/>
          <w:szCs w:val="22"/>
          <w:lang w:eastAsia="sk-SK"/>
        </w:rPr>
        <w:t xml:space="preserve"> integračné testy,</w:t>
      </w:r>
    </w:p>
    <w:p w14:paraId="5618CF87" w14:textId="77777777" w:rsidR="00040A7F" w:rsidRPr="00A6404A" w:rsidRDefault="00040A7F" w:rsidP="00040A7F">
      <w:pPr>
        <w:pStyle w:val="Odsekzoznamu"/>
        <w:numPr>
          <w:ilvl w:val="1"/>
          <w:numId w:val="21"/>
        </w:numPr>
        <w:spacing w:line="252" w:lineRule="auto"/>
        <w:ind w:left="426" w:hanging="426"/>
        <w:contextualSpacing w:val="0"/>
        <w:rPr>
          <w:rFonts w:cstheme="minorHAnsi"/>
          <w:sz w:val="22"/>
          <w:szCs w:val="22"/>
          <w:lang w:eastAsia="sk-SK"/>
        </w:rPr>
      </w:pPr>
      <w:r w:rsidRPr="00A6404A">
        <w:rPr>
          <w:rFonts w:cstheme="minorHAnsi"/>
          <w:sz w:val="22"/>
          <w:szCs w:val="22"/>
          <w:lang w:eastAsia="sk-SK"/>
        </w:rPr>
        <w:t xml:space="preserve">záťažové </w:t>
      </w:r>
      <w:r w:rsidRPr="00A6404A">
        <w:rPr>
          <w:rFonts w:cstheme="minorHAnsi"/>
          <w:sz w:val="22"/>
          <w:szCs w:val="22"/>
        </w:rPr>
        <w:t xml:space="preserve">a výkonnostné </w:t>
      </w:r>
      <w:r w:rsidRPr="00A6404A">
        <w:rPr>
          <w:rFonts w:cstheme="minorHAnsi"/>
          <w:sz w:val="22"/>
          <w:szCs w:val="22"/>
          <w:lang w:eastAsia="sk-SK"/>
        </w:rPr>
        <w:t>testy,</w:t>
      </w:r>
    </w:p>
    <w:p w14:paraId="10DE4749" w14:textId="77777777" w:rsidR="00040A7F" w:rsidRPr="00A6404A" w:rsidRDefault="00040A7F" w:rsidP="00040A7F">
      <w:pPr>
        <w:pStyle w:val="Odsekzoznamu"/>
        <w:numPr>
          <w:ilvl w:val="1"/>
          <w:numId w:val="21"/>
        </w:numPr>
        <w:spacing w:line="252" w:lineRule="auto"/>
        <w:ind w:left="426" w:hanging="426"/>
        <w:contextualSpacing w:val="0"/>
        <w:rPr>
          <w:rFonts w:cstheme="minorHAnsi"/>
          <w:sz w:val="22"/>
          <w:szCs w:val="22"/>
          <w:lang w:eastAsia="sk-SK"/>
        </w:rPr>
      </w:pPr>
      <w:r w:rsidRPr="00A6404A">
        <w:rPr>
          <w:rFonts w:cstheme="minorHAnsi"/>
          <w:sz w:val="22"/>
          <w:szCs w:val="22"/>
          <w:lang w:eastAsia="sk-SK"/>
        </w:rPr>
        <w:t>bezpečnostné a penetračné testy,</w:t>
      </w:r>
    </w:p>
    <w:p w14:paraId="3A617BCF" w14:textId="77777777" w:rsidR="00040A7F" w:rsidRPr="00A6404A" w:rsidRDefault="00040A7F" w:rsidP="00040A7F">
      <w:pPr>
        <w:pStyle w:val="Odsekzoznamu"/>
        <w:numPr>
          <w:ilvl w:val="1"/>
          <w:numId w:val="21"/>
        </w:numPr>
        <w:spacing w:line="252" w:lineRule="auto"/>
        <w:ind w:left="426" w:hanging="426"/>
        <w:contextualSpacing w:val="0"/>
        <w:rPr>
          <w:rFonts w:cstheme="minorHAnsi"/>
          <w:sz w:val="22"/>
          <w:szCs w:val="22"/>
          <w:lang w:eastAsia="sk-SK"/>
        </w:rPr>
      </w:pPr>
      <w:r w:rsidRPr="00A6404A">
        <w:rPr>
          <w:rFonts w:cstheme="minorHAnsi"/>
          <w:sz w:val="22"/>
          <w:szCs w:val="22"/>
        </w:rPr>
        <w:t xml:space="preserve">používateľské testy funkčného používateľského rozhrania (UX testovanie), </w:t>
      </w:r>
    </w:p>
    <w:p w14:paraId="48D78832" w14:textId="77777777" w:rsidR="00040A7F" w:rsidRPr="00A6404A" w:rsidRDefault="00040A7F" w:rsidP="00040A7F">
      <w:pPr>
        <w:pStyle w:val="Odsekzoznamu"/>
        <w:numPr>
          <w:ilvl w:val="1"/>
          <w:numId w:val="21"/>
        </w:numPr>
        <w:spacing w:line="252" w:lineRule="auto"/>
        <w:ind w:left="426" w:hanging="426"/>
        <w:contextualSpacing w:val="0"/>
        <w:rPr>
          <w:rFonts w:cstheme="minorHAnsi"/>
          <w:sz w:val="22"/>
          <w:szCs w:val="22"/>
          <w:lang w:eastAsia="sk-SK"/>
        </w:rPr>
      </w:pPr>
      <w:r w:rsidRPr="00A6404A">
        <w:rPr>
          <w:rFonts w:cstheme="minorHAnsi"/>
          <w:sz w:val="22"/>
          <w:szCs w:val="22"/>
          <w:lang w:eastAsia="sk-SK"/>
        </w:rPr>
        <w:t>testy externých rozhraní.</w:t>
      </w:r>
    </w:p>
    <w:p w14:paraId="0F90B165" w14:textId="77777777" w:rsidR="00040A7F" w:rsidRPr="00A6404A" w:rsidRDefault="00040A7F" w:rsidP="00040A7F">
      <w:pPr>
        <w:spacing w:after="0" w:line="252" w:lineRule="auto"/>
        <w:rPr>
          <w:rFonts w:cstheme="minorHAnsi"/>
          <w:szCs w:val="22"/>
          <w:lang w:eastAsia="sk-SK"/>
        </w:rPr>
      </w:pPr>
    </w:p>
    <w:p w14:paraId="3CF23141" w14:textId="77777777" w:rsidR="00040A7F" w:rsidRPr="00A6404A" w:rsidRDefault="00040A7F" w:rsidP="00040A7F">
      <w:pPr>
        <w:pStyle w:val="Bezriadkovania"/>
        <w:rPr>
          <w:rFonts w:cstheme="minorHAnsi"/>
          <w:szCs w:val="22"/>
          <w:lang w:eastAsia="sk-SK"/>
        </w:rPr>
      </w:pPr>
      <w:r w:rsidRPr="00A6404A">
        <w:rPr>
          <w:rFonts w:cstheme="minorHAnsi"/>
          <w:szCs w:val="22"/>
          <w:lang w:eastAsia="sk-SK"/>
        </w:rPr>
        <w:t>Každá etapa testovania bude pozostávať z testovacích prípadov, pričom každý testovací prípad bude pozostávať z 1 až n testovacích scenárov a testovací scenár bude definovaný nasledovnými atribútmi:</w:t>
      </w:r>
    </w:p>
    <w:p w14:paraId="325861FB" w14:textId="77777777" w:rsidR="00040A7F" w:rsidRPr="00A6404A" w:rsidRDefault="00040A7F" w:rsidP="00040A7F">
      <w:pPr>
        <w:pStyle w:val="Bezriadkovania"/>
        <w:numPr>
          <w:ilvl w:val="0"/>
          <w:numId w:val="39"/>
        </w:numPr>
        <w:ind w:left="426" w:hanging="426"/>
        <w:rPr>
          <w:rFonts w:cstheme="minorHAnsi"/>
          <w:szCs w:val="22"/>
          <w:lang w:eastAsia="sk-SK"/>
        </w:rPr>
      </w:pPr>
      <w:r w:rsidRPr="00A6404A">
        <w:rPr>
          <w:rFonts w:cstheme="minorHAnsi"/>
          <w:szCs w:val="22"/>
          <w:lang w:eastAsia="sk-SK"/>
        </w:rPr>
        <w:t>Jedinečný názov</w:t>
      </w:r>
    </w:p>
    <w:p w14:paraId="03B3AC16" w14:textId="77777777" w:rsidR="00040A7F" w:rsidRPr="00A6404A" w:rsidRDefault="00040A7F" w:rsidP="00040A7F">
      <w:pPr>
        <w:pStyle w:val="Bezriadkovania"/>
        <w:numPr>
          <w:ilvl w:val="0"/>
          <w:numId w:val="39"/>
        </w:numPr>
        <w:ind w:left="426" w:hanging="426"/>
        <w:rPr>
          <w:rFonts w:cstheme="minorHAnsi"/>
          <w:szCs w:val="22"/>
          <w:lang w:eastAsia="sk-SK"/>
        </w:rPr>
      </w:pPr>
      <w:r w:rsidRPr="00A6404A">
        <w:rPr>
          <w:rFonts w:cstheme="minorHAnsi"/>
          <w:szCs w:val="22"/>
          <w:lang w:eastAsia="sk-SK"/>
        </w:rPr>
        <w:t>Jedinečné ID</w:t>
      </w:r>
    </w:p>
    <w:p w14:paraId="1EDD6990" w14:textId="77777777" w:rsidR="00040A7F" w:rsidRPr="00A6404A" w:rsidRDefault="00040A7F" w:rsidP="00040A7F">
      <w:pPr>
        <w:pStyle w:val="Bezriadkovania"/>
        <w:numPr>
          <w:ilvl w:val="0"/>
          <w:numId w:val="39"/>
        </w:numPr>
        <w:ind w:left="426" w:hanging="426"/>
        <w:rPr>
          <w:rFonts w:cstheme="minorHAnsi"/>
          <w:szCs w:val="22"/>
          <w:lang w:eastAsia="sk-SK"/>
        </w:rPr>
      </w:pPr>
      <w:r w:rsidRPr="00A6404A">
        <w:rPr>
          <w:rFonts w:cstheme="minorHAnsi"/>
          <w:szCs w:val="22"/>
          <w:lang w:eastAsia="sk-SK"/>
        </w:rPr>
        <w:t>Popis</w:t>
      </w:r>
    </w:p>
    <w:p w14:paraId="2F277B2D" w14:textId="77777777" w:rsidR="00040A7F" w:rsidRPr="00A6404A" w:rsidRDefault="00040A7F" w:rsidP="00040A7F">
      <w:pPr>
        <w:pStyle w:val="Bezriadkovania"/>
        <w:numPr>
          <w:ilvl w:val="0"/>
          <w:numId w:val="39"/>
        </w:numPr>
        <w:ind w:left="426" w:hanging="426"/>
        <w:rPr>
          <w:rFonts w:cstheme="minorHAnsi"/>
          <w:szCs w:val="22"/>
          <w:lang w:eastAsia="sk-SK"/>
        </w:rPr>
      </w:pPr>
      <w:proofErr w:type="spellStart"/>
      <w:r w:rsidRPr="00A6404A">
        <w:rPr>
          <w:rFonts w:cstheme="minorHAnsi"/>
          <w:szCs w:val="22"/>
          <w:lang w:eastAsia="sk-SK"/>
        </w:rPr>
        <w:t>Prerekvizity</w:t>
      </w:r>
      <w:proofErr w:type="spellEnd"/>
    </w:p>
    <w:p w14:paraId="18AD3A3A" w14:textId="77777777" w:rsidR="00040A7F" w:rsidRPr="00A6404A" w:rsidRDefault="00040A7F" w:rsidP="00040A7F">
      <w:pPr>
        <w:pStyle w:val="Bezriadkovania"/>
        <w:numPr>
          <w:ilvl w:val="0"/>
          <w:numId w:val="39"/>
        </w:numPr>
        <w:ind w:left="426" w:hanging="426"/>
        <w:rPr>
          <w:rFonts w:cstheme="minorHAnsi"/>
          <w:szCs w:val="22"/>
          <w:lang w:eastAsia="sk-SK"/>
        </w:rPr>
      </w:pPr>
      <w:r w:rsidRPr="00A6404A">
        <w:rPr>
          <w:rFonts w:cstheme="minorHAnsi"/>
          <w:szCs w:val="22"/>
          <w:lang w:eastAsia="sk-SK"/>
        </w:rPr>
        <w:lastRenderedPageBreak/>
        <w:t>Akcie (kroky)</w:t>
      </w:r>
    </w:p>
    <w:p w14:paraId="489F847C" w14:textId="77777777" w:rsidR="00040A7F" w:rsidRPr="00A6404A" w:rsidRDefault="00040A7F" w:rsidP="00040A7F">
      <w:pPr>
        <w:pStyle w:val="Odsekzoznamu"/>
        <w:numPr>
          <w:ilvl w:val="0"/>
          <w:numId w:val="39"/>
        </w:numPr>
        <w:spacing w:line="252" w:lineRule="auto"/>
        <w:ind w:left="426" w:hanging="426"/>
        <w:rPr>
          <w:rFonts w:cstheme="minorHAnsi"/>
          <w:sz w:val="22"/>
          <w:szCs w:val="22"/>
          <w:lang w:eastAsia="sk-SK"/>
        </w:rPr>
      </w:pPr>
      <w:r w:rsidRPr="00A6404A">
        <w:rPr>
          <w:rFonts w:cstheme="minorHAnsi"/>
          <w:sz w:val="22"/>
          <w:szCs w:val="22"/>
          <w:lang w:eastAsia="sk-SK"/>
        </w:rPr>
        <w:t>Očakávané výsledky</w:t>
      </w:r>
    </w:p>
    <w:p w14:paraId="2AAA527A" w14:textId="77777777" w:rsidR="00040A7F" w:rsidRPr="00A6404A" w:rsidRDefault="00040A7F" w:rsidP="00040A7F">
      <w:pPr>
        <w:spacing w:after="0" w:line="252" w:lineRule="auto"/>
        <w:rPr>
          <w:rFonts w:cstheme="minorHAnsi"/>
          <w:szCs w:val="22"/>
          <w:lang w:eastAsia="sk-SK"/>
        </w:rPr>
      </w:pPr>
    </w:p>
    <w:p w14:paraId="632AEC75" w14:textId="77777777" w:rsidR="00040A7F" w:rsidRPr="00A6404A" w:rsidRDefault="00040A7F" w:rsidP="00040A7F">
      <w:pPr>
        <w:spacing w:after="0" w:line="252" w:lineRule="auto"/>
        <w:jc w:val="both"/>
        <w:rPr>
          <w:rFonts w:cstheme="minorHAnsi"/>
          <w:szCs w:val="22"/>
          <w:lang w:eastAsia="sk-SK"/>
        </w:rPr>
      </w:pPr>
      <w:r w:rsidRPr="00A6404A">
        <w:rPr>
          <w:rFonts w:cstheme="minorHAnsi"/>
          <w:szCs w:val="22"/>
          <w:lang w:eastAsia="sk-SK"/>
        </w:rPr>
        <w:t>Verejný obstarávateľ uskutoční priebežné funkčné testovanie na svojej úrovni v rámci ukončenia Etapy 2 až 4 fázy návrhu, vybudovania a dodania IS EDZ v rozsahu individuálnych procesov jednotlivých častí IS EDZ (Webov</w:t>
      </w:r>
      <w:r>
        <w:rPr>
          <w:rFonts w:cstheme="minorHAnsi"/>
          <w:szCs w:val="22"/>
          <w:lang w:eastAsia="sk-SK"/>
        </w:rPr>
        <w:t>ý portál</w:t>
      </w:r>
      <w:r w:rsidRPr="00A6404A">
        <w:rPr>
          <w:rFonts w:cstheme="minorHAnsi"/>
          <w:szCs w:val="22"/>
          <w:lang w:eastAsia="sk-SK"/>
        </w:rPr>
        <w:t xml:space="preserve">, POS prostredie, </w:t>
      </w:r>
      <w:proofErr w:type="spellStart"/>
      <w:r w:rsidRPr="00A6404A">
        <w:rPr>
          <w:rFonts w:cstheme="minorHAnsi"/>
          <w:szCs w:val="22"/>
          <w:lang w:eastAsia="sk-SK"/>
        </w:rPr>
        <w:t>Back</w:t>
      </w:r>
      <w:proofErr w:type="spellEnd"/>
      <w:r w:rsidRPr="00A6404A">
        <w:rPr>
          <w:rFonts w:cstheme="minorHAnsi"/>
          <w:szCs w:val="22"/>
          <w:lang w:eastAsia="sk-SK"/>
        </w:rPr>
        <w:t xml:space="preserve"> </w:t>
      </w:r>
      <w:proofErr w:type="spellStart"/>
      <w:r w:rsidRPr="00A6404A">
        <w:rPr>
          <w:rFonts w:cstheme="minorHAnsi"/>
          <w:szCs w:val="22"/>
          <w:lang w:eastAsia="sk-SK"/>
        </w:rPr>
        <w:t>office</w:t>
      </w:r>
      <w:proofErr w:type="spellEnd"/>
      <w:r w:rsidRPr="00A6404A">
        <w:rPr>
          <w:rFonts w:cstheme="minorHAnsi"/>
          <w:szCs w:val="22"/>
          <w:lang w:eastAsia="sk-SK"/>
        </w:rPr>
        <w:t>) a záverečné komplexné funkčné testovanie na svojej úrovni v rámci ukončenia Etapy 5 fázy návrhu, vybudovania a dodania IS EDZ nad celým IS EDZ ako celkom.</w:t>
      </w:r>
    </w:p>
    <w:p w14:paraId="00BE320E" w14:textId="77777777" w:rsidR="00040A7F" w:rsidRPr="00A6404A" w:rsidRDefault="00040A7F" w:rsidP="00040A7F">
      <w:pPr>
        <w:spacing w:after="0" w:line="252" w:lineRule="auto"/>
        <w:rPr>
          <w:rFonts w:cstheme="minorHAnsi"/>
          <w:szCs w:val="22"/>
          <w:lang w:eastAsia="sk-SK"/>
        </w:rPr>
      </w:pPr>
    </w:p>
    <w:p w14:paraId="1B92E5A1" w14:textId="77777777" w:rsidR="00040A7F" w:rsidRPr="00A6404A" w:rsidRDefault="00040A7F" w:rsidP="00040A7F">
      <w:pPr>
        <w:pStyle w:val="Nadpis2"/>
        <w:rPr>
          <w:rFonts w:cstheme="minorHAnsi"/>
          <w:szCs w:val="22"/>
        </w:rPr>
      </w:pPr>
      <w:bookmarkStart w:id="17" w:name="_Toc208595709"/>
      <w:r w:rsidRPr="00A6404A">
        <w:rPr>
          <w:rFonts w:cstheme="minorHAnsi"/>
          <w:szCs w:val="22"/>
        </w:rPr>
        <w:t>Dokumentácia</w:t>
      </w:r>
      <w:bookmarkEnd w:id="17"/>
    </w:p>
    <w:p w14:paraId="6D802136" w14:textId="77777777" w:rsidR="00040A7F" w:rsidRPr="00A6404A" w:rsidRDefault="00040A7F" w:rsidP="00040A7F">
      <w:pPr>
        <w:spacing w:after="0" w:line="252" w:lineRule="auto"/>
        <w:rPr>
          <w:rFonts w:cstheme="minorHAnsi"/>
          <w:szCs w:val="22"/>
          <w:lang w:bidi="ar-SA"/>
        </w:rPr>
      </w:pPr>
      <w:r w:rsidRPr="00A6404A">
        <w:rPr>
          <w:rFonts w:cstheme="minorHAnsi"/>
          <w:szCs w:val="22"/>
          <w:lang w:bidi="ar-SA"/>
        </w:rPr>
        <w:t>Dodávateľ je povinný dodať Verejnému obstarávateľovi dokumentáciu k IS EDZ v nasledovnom rozsahu:</w:t>
      </w:r>
    </w:p>
    <w:p w14:paraId="67870425" w14:textId="77777777" w:rsidR="00040A7F" w:rsidRPr="00A6404A" w:rsidRDefault="00040A7F" w:rsidP="00040A7F">
      <w:pPr>
        <w:pStyle w:val="Odsekzoznamu"/>
        <w:numPr>
          <w:ilvl w:val="0"/>
          <w:numId w:val="27"/>
        </w:numPr>
        <w:spacing w:line="252" w:lineRule="auto"/>
        <w:ind w:left="426" w:hanging="426"/>
        <w:rPr>
          <w:rFonts w:cstheme="minorHAnsi"/>
          <w:sz w:val="22"/>
          <w:szCs w:val="22"/>
        </w:rPr>
      </w:pPr>
      <w:r w:rsidRPr="00A6404A">
        <w:rPr>
          <w:rFonts w:cstheme="minorHAnsi"/>
          <w:sz w:val="22"/>
          <w:szCs w:val="22"/>
        </w:rPr>
        <w:t>Aplikačnú príručku vrátane aktualizovanej dokumentácie architektúry v rámci Detailného návrh riešenia</w:t>
      </w:r>
    </w:p>
    <w:p w14:paraId="41B6FAD9" w14:textId="77777777" w:rsidR="00040A7F" w:rsidRPr="00A6404A" w:rsidRDefault="00040A7F" w:rsidP="00040A7F">
      <w:pPr>
        <w:pStyle w:val="Odsekzoznamu"/>
        <w:numPr>
          <w:ilvl w:val="0"/>
          <w:numId w:val="27"/>
        </w:numPr>
        <w:spacing w:line="252" w:lineRule="auto"/>
        <w:ind w:left="426" w:hanging="426"/>
        <w:rPr>
          <w:rFonts w:cstheme="minorHAnsi"/>
          <w:sz w:val="22"/>
          <w:szCs w:val="22"/>
        </w:rPr>
      </w:pPr>
      <w:r w:rsidRPr="00A6404A">
        <w:rPr>
          <w:rFonts w:cstheme="minorHAnsi"/>
          <w:sz w:val="22"/>
          <w:szCs w:val="22"/>
        </w:rPr>
        <w:t>Integračnú príručku</w:t>
      </w:r>
    </w:p>
    <w:p w14:paraId="23C236E4" w14:textId="77777777" w:rsidR="00040A7F" w:rsidRPr="00A6404A" w:rsidRDefault="00040A7F" w:rsidP="00040A7F">
      <w:pPr>
        <w:pStyle w:val="Odsekzoznamu"/>
        <w:numPr>
          <w:ilvl w:val="0"/>
          <w:numId w:val="27"/>
        </w:numPr>
        <w:spacing w:line="252" w:lineRule="auto"/>
        <w:ind w:left="426" w:hanging="426"/>
        <w:rPr>
          <w:rFonts w:cstheme="minorHAnsi"/>
          <w:sz w:val="22"/>
          <w:szCs w:val="22"/>
        </w:rPr>
      </w:pPr>
      <w:r w:rsidRPr="00A6404A">
        <w:rPr>
          <w:rFonts w:cstheme="minorHAnsi"/>
          <w:sz w:val="22"/>
          <w:szCs w:val="22"/>
        </w:rPr>
        <w:t xml:space="preserve">Používateľskú príručku (túto je Dodávateľ povinný poskytnúť priebežne ku každému funkčnému celku IS EDZ – Webové portál, </w:t>
      </w:r>
      <w:proofErr w:type="spellStart"/>
      <w:r w:rsidRPr="00A6404A">
        <w:rPr>
          <w:rFonts w:cstheme="minorHAnsi"/>
          <w:sz w:val="22"/>
          <w:szCs w:val="22"/>
        </w:rPr>
        <w:t>Back</w:t>
      </w:r>
      <w:proofErr w:type="spellEnd"/>
      <w:r w:rsidRPr="00A6404A">
        <w:rPr>
          <w:rFonts w:cstheme="minorHAnsi"/>
          <w:sz w:val="22"/>
          <w:szCs w:val="22"/>
        </w:rPr>
        <w:t xml:space="preserve"> Office, POS prostredie, pred jeho odovzdaním do užívateľských testov Verejného obstarávateľa)</w:t>
      </w:r>
    </w:p>
    <w:p w14:paraId="6CC09D6B" w14:textId="77777777" w:rsidR="00040A7F" w:rsidRPr="00A6404A" w:rsidRDefault="00040A7F" w:rsidP="00040A7F">
      <w:pPr>
        <w:pStyle w:val="Odsekzoznamu"/>
        <w:numPr>
          <w:ilvl w:val="0"/>
          <w:numId w:val="27"/>
        </w:numPr>
        <w:spacing w:line="252" w:lineRule="auto"/>
        <w:ind w:left="426" w:hanging="426"/>
        <w:rPr>
          <w:rFonts w:cstheme="minorHAnsi"/>
          <w:sz w:val="22"/>
          <w:szCs w:val="22"/>
        </w:rPr>
      </w:pPr>
      <w:r w:rsidRPr="00A6404A">
        <w:rPr>
          <w:rFonts w:cstheme="minorHAnsi"/>
          <w:sz w:val="22"/>
          <w:szCs w:val="22"/>
        </w:rPr>
        <w:t xml:space="preserve">Zdrojové kódy a licencie voliteľné </w:t>
      </w:r>
    </w:p>
    <w:p w14:paraId="346414D9" w14:textId="77777777" w:rsidR="00040A7F" w:rsidRPr="00A6404A" w:rsidRDefault="00040A7F" w:rsidP="00040A7F">
      <w:pPr>
        <w:pStyle w:val="Odsekzoznamu"/>
        <w:numPr>
          <w:ilvl w:val="0"/>
          <w:numId w:val="27"/>
        </w:numPr>
        <w:spacing w:line="252" w:lineRule="auto"/>
        <w:ind w:left="426" w:hanging="426"/>
        <w:rPr>
          <w:rFonts w:cstheme="minorHAnsi"/>
          <w:sz w:val="22"/>
          <w:szCs w:val="22"/>
        </w:rPr>
      </w:pPr>
      <w:r w:rsidRPr="00A6404A">
        <w:rPr>
          <w:rFonts w:cstheme="minorHAnsi"/>
          <w:sz w:val="22"/>
          <w:szCs w:val="22"/>
        </w:rPr>
        <w:t xml:space="preserve">Inštalačná a konfiguračná príručka </w:t>
      </w:r>
    </w:p>
    <w:p w14:paraId="7E808FC9" w14:textId="77777777" w:rsidR="00040A7F" w:rsidRPr="00A6404A" w:rsidRDefault="00040A7F" w:rsidP="00040A7F">
      <w:pPr>
        <w:pStyle w:val="Odsekzoznamu"/>
        <w:numPr>
          <w:ilvl w:val="0"/>
          <w:numId w:val="27"/>
        </w:numPr>
        <w:spacing w:line="252" w:lineRule="auto"/>
        <w:ind w:left="426" w:hanging="426"/>
        <w:rPr>
          <w:rFonts w:cstheme="minorHAnsi"/>
          <w:sz w:val="22"/>
          <w:szCs w:val="22"/>
        </w:rPr>
      </w:pPr>
      <w:r w:rsidRPr="00A6404A">
        <w:rPr>
          <w:rFonts w:cstheme="minorHAnsi"/>
          <w:sz w:val="22"/>
          <w:szCs w:val="22"/>
        </w:rPr>
        <w:t xml:space="preserve">Prevádzkový opis a pokyny pre diagnostiku, servis a údržbu </w:t>
      </w:r>
    </w:p>
    <w:p w14:paraId="251912C0" w14:textId="169BA06F" w:rsidR="00040A7F" w:rsidRDefault="00040A7F" w:rsidP="00040A7F">
      <w:pPr>
        <w:pStyle w:val="Odsekzoznamu"/>
        <w:numPr>
          <w:ilvl w:val="0"/>
          <w:numId w:val="27"/>
        </w:numPr>
        <w:spacing w:line="252" w:lineRule="auto"/>
        <w:ind w:left="426" w:hanging="426"/>
        <w:rPr>
          <w:rFonts w:cstheme="minorHAnsi"/>
          <w:sz w:val="22"/>
          <w:szCs w:val="22"/>
        </w:rPr>
      </w:pPr>
      <w:r w:rsidRPr="00A6404A">
        <w:rPr>
          <w:rFonts w:cstheme="minorHAnsi"/>
          <w:sz w:val="22"/>
          <w:szCs w:val="22"/>
        </w:rPr>
        <w:t>Pokyny na obnovu pri výpadku alebo havárii (Havarijný plán)</w:t>
      </w:r>
    </w:p>
    <w:p w14:paraId="4DF1059F" w14:textId="77777777" w:rsidR="00040A7F" w:rsidRPr="00A6404A" w:rsidRDefault="00040A7F" w:rsidP="00040A7F">
      <w:pPr>
        <w:pStyle w:val="Odsekzoznamu"/>
        <w:numPr>
          <w:ilvl w:val="0"/>
          <w:numId w:val="27"/>
        </w:numPr>
        <w:spacing w:line="252" w:lineRule="auto"/>
        <w:ind w:left="426" w:hanging="426"/>
        <w:rPr>
          <w:rFonts w:cstheme="minorHAnsi"/>
          <w:sz w:val="22"/>
          <w:szCs w:val="22"/>
        </w:rPr>
      </w:pPr>
      <w:r w:rsidRPr="00A6404A">
        <w:rPr>
          <w:rFonts w:cstheme="minorHAnsi"/>
          <w:sz w:val="22"/>
          <w:szCs w:val="22"/>
        </w:rPr>
        <w:t xml:space="preserve">Bezpečnostný projekt vrátane BCP (Business </w:t>
      </w:r>
      <w:proofErr w:type="spellStart"/>
      <w:r w:rsidRPr="00A6404A">
        <w:rPr>
          <w:rFonts w:cstheme="minorHAnsi"/>
          <w:sz w:val="22"/>
          <w:szCs w:val="22"/>
        </w:rPr>
        <w:t>Continuity</w:t>
      </w:r>
      <w:proofErr w:type="spellEnd"/>
      <w:r w:rsidRPr="00A6404A">
        <w:rPr>
          <w:rFonts w:cstheme="minorHAnsi"/>
          <w:sz w:val="22"/>
          <w:szCs w:val="22"/>
        </w:rPr>
        <w:t xml:space="preserve"> </w:t>
      </w:r>
      <w:proofErr w:type="spellStart"/>
      <w:r w:rsidRPr="00A6404A">
        <w:rPr>
          <w:rFonts w:cstheme="minorHAnsi"/>
          <w:sz w:val="22"/>
          <w:szCs w:val="22"/>
        </w:rPr>
        <w:t>Plan</w:t>
      </w:r>
      <w:proofErr w:type="spellEnd"/>
      <w:r w:rsidRPr="00A6404A">
        <w:rPr>
          <w:rFonts w:cstheme="minorHAnsi"/>
          <w:sz w:val="22"/>
          <w:szCs w:val="22"/>
        </w:rPr>
        <w:t>)</w:t>
      </w:r>
    </w:p>
    <w:p w14:paraId="3271959B" w14:textId="77777777" w:rsidR="00040A7F" w:rsidRPr="00A6404A" w:rsidRDefault="00040A7F" w:rsidP="00040A7F">
      <w:pPr>
        <w:spacing w:line="252" w:lineRule="auto"/>
        <w:rPr>
          <w:rFonts w:cstheme="minorHAnsi"/>
          <w:szCs w:val="22"/>
        </w:rPr>
      </w:pPr>
      <w:r w:rsidRPr="00A6404A">
        <w:rPr>
          <w:rFonts w:cstheme="minorHAnsi"/>
          <w:szCs w:val="22"/>
        </w:rPr>
        <w:t>(ďalej len „</w:t>
      </w:r>
      <w:r w:rsidRPr="00A6404A">
        <w:rPr>
          <w:rFonts w:cstheme="minorHAnsi"/>
          <w:b/>
          <w:bCs/>
          <w:i/>
          <w:iCs/>
          <w:szCs w:val="22"/>
        </w:rPr>
        <w:t>Dokumentácia</w:t>
      </w:r>
      <w:r w:rsidRPr="00A6404A">
        <w:rPr>
          <w:rFonts w:cstheme="minorHAnsi"/>
          <w:szCs w:val="22"/>
        </w:rPr>
        <w:t>“)</w:t>
      </w:r>
    </w:p>
    <w:p w14:paraId="4A8523EA" w14:textId="77777777" w:rsidR="00040A7F" w:rsidRPr="00A6404A" w:rsidRDefault="00040A7F" w:rsidP="00040A7F">
      <w:pPr>
        <w:spacing w:line="252" w:lineRule="auto"/>
        <w:rPr>
          <w:rFonts w:cstheme="minorHAnsi"/>
          <w:szCs w:val="22"/>
        </w:rPr>
      </w:pPr>
      <w:r w:rsidRPr="00A6404A">
        <w:rPr>
          <w:rFonts w:cstheme="minorHAnsi"/>
          <w:szCs w:val="22"/>
        </w:rPr>
        <w:t xml:space="preserve">Dodávateľ je povinný počas plnenia predmetu obstarania pravidelne aktualizovať Dokumentáciu a túto vždy po aktualizácií odovzdať verejnému obstarávateľovi. </w:t>
      </w:r>
    </w:p>
    <w:p w14:paraId="70BFA238" w14:textId="77777777" w:rsidR="00040A7F" w:rsidRPr="00A6404A" w:rsidRDefault="00040A7F" w:rsidP="00040A7F">
      <w:pPr>
        <w:spacing w:line="252" w:lineRule="auto"/>
        <w:rPr>
          <w:rFonts w:cstheme="minorHAnsi"/>
          <w:szCs w:val="22"/>
        </w:rPr>
      </w:pPr>
    </w:p>
    <w:p w14:paraId="02BF32DC" w14:textId="77777777" w:rsidR="00040A7F" w:rsidRPr="00A6404A" w:rsidRDefault="00040A7F" w:rsidP="00040A7F">
      <w:pPr>
        <w:pStyle w:val="Nadpis2"/>
        <w:rPr>
          <w:rFonts w:cstheme="minorHAnsi"/>
          <w:szCs w:val="22"/>
        </w:rPr>
      </w:pPr>
      <w:bookmarkStart w:id="18" w:name="_Toc208595710"/>
      <w:r w:rsidRPr="00A6404A">
        <w:rPr>
          <w:rFonts w:cstheme="minorHAnsi"/>
          <w:szCs w:val="22"/>
        </w:rPr>
        <w:t>Školenia</w:t>
      </w:r>
      <w:bookmarkEnd w:id="18"/>
    </w:p>
    <w:p w14:paraId="7C0EE6C7" w14:textId="77777777" w:rsidR="00040A7F" w:rsidRPr="00A6404A" w:rsidRDefault="00040A7F" w:rsidP="00040A7F">
      <w:pPr>
        <w:spacing w:after="0" w:line="252" w:lineRule="auto"/>
        <w:rPr>
          <w:rFonts w:cstheme="minorHAnsi"/>
          <w:szCs w:val="22"/>
          <w:lang w:bidi="ar-SA"/>
        </w:rPr>
      </w:pPr>
      <w:r w:rsidRPr="00A6404A">
        <w:rPr>
          <w:rFonts w:cstheme="minorHAnsi"/>
          <w:szCs w:val="22"/>
          <w:lang w:bidi="ar-SA"/>
        </w:rPr>
        <w:t xml:space="preserve">Dodávateľ je povinný vykonať zaškolenie užívateľov IS EDZ v dvoch etapách a to: </w:t>
      </w:r>
    </w:p>
    <w:p w14:paraId="62B85DB9" w14:textId="77777777" w:rsidR="00040A7F" w:rsidRPr="00A6404A" w:rsidRDefault="00040A7F" w:rsidP="00040A7F">
      <w:pPr>
        <w:pStyle w:val="Odsekzoznamu"/>
        <w:numPr>
          <w:ilvl w:val="0"/>
          <w:numId w:val="28"/>
        </w:numPr>
        <w:spacing w:line="252" w:lineRule="auto"/>
        <w:ind w:left="426" w:hanging="426"/>
        <w:rPr>
          <w:rFonts w:cstheme="minorHAnsi"/>
          <w:sz w:val="22"/>
          <w:szCs w:val="22"/>
        </w:rPr>
      </w:pPr>
      <w:r w:rsidRPr="00A6404A">
        <w:rPr>
          <w:rFonts w:cstheme="minorHAnsi"/>
          <w:b/>
          <w:bCs/>
          <w:sz w:val="22"/>
          <w:szCs w:val="22"/>
        </w:rPr>
        <w:t xml:space="preserve">Predbežné školenie </w:t>
      </w:r>
      <w:r w:rsidRPr="00A6404A">
        <w:rPr>
          <w:rFonts w:cstheme="minorHAnsi"/>
          <w:sz w:val="22"/>
          <w:szCs w:val="22"/>
        </w:rPr>
        <w:t xml:space="preserve">osôb určených Verejným obstarávateľom pri odovzdaní jednotlivých funkčných celkov IS EDZ – Webové portál, </w:t>
      </w:r>
      <w:proofErr w:type="spellStart"/>
      <w:r w:rsidRPr="00A6404A">
        <w:rPr>
          <w:rFonts w:cstheme="minorHAnsi"/>
          <w:sz w:val="22"/>
          <w:szCs w:val="22"/>
        </w:rPr>
        <w:t>Back</w:t>
      </w:r>
      <w:proofErr w:type="spellEnd"/>
      <w:r w:rsidRPr="00A6404A">
        <w:rPr>
          <w:rFonts w:cstheme="minorHAnsi"/>
          <w:sz w:val="22"/>
          <w:szCs w:val="22"/>
        </w:rPr>
        <w:t xml:space="preserve"> Office, POS prostredie, do užívateľských testov Verejného obstarávateľa  </w:t>
      </w:r>
    </w:p>
    <w:p w14:paraId="55F075AC" w14:textId="77777777" w:rsidR="00040A7F" w:rsidRPr="00A6404A" w:rsidRDefault="00040A7F" w:rsidP="00040A7F">
      <w:pPr>
        <w:pStyle w:val="Odsekzoznamu"/>
        <w:numPr>
          <w:ilvl w:val="0"/>
          <w:numId w:val="28"/>
        </w:numPr>
        <w:spacing w:line="252" w:lineRule="auto"/>
        <w:ind w:left="426" w:hanging="426"/>
        <w:rPr>
          <w:rFonts w:cstheme="minorHAnsi"/>
          <w:sz w:val="22"/>
          <w:szCs w:val="22"/>
        </w:rPr>
      </w:pPr>
      <w:r w:rsidRPr="00A6404A">
        <w:rPr>
          <w:rFonts w:cstheme="minorHAnsi"/>
          <w:b/>
          <w:bCs/>
          <w:sz w:val="22"/>
          <w:szCs w:val="22"/>
        </w:rPr>
        <w:t>Záverečné školenie</w:t>
      </w:r>
      <w:r w:rsidRPr="00A6404A">
        <w:rPr>
          <w:rFonts w:cstheme="minorHAnsi"/>
          <w:sz w:val="22"/>
          <w:szCs w:val="22"/>
        </w:rPr>
        <w:t xml:space="preserve"> osôb určených Verejným obstarávateľom jednotlivých funkčných celkov IS EDZ – Webové portál, </w:t>
      </w:r>
      <w:proofErr w:type="spellStart"/>
      <w:r w:rsidRPr="00A6404A">
        <w:rPr>
          <w:rFonts w:cstheme="minorHAnsi"/>
          <w:sz w:val="22"/>
          <w:szCs w:val="22"/>
        </w:rPr>
        <w:t>Back</w:t>
      </w:r>
      <w:proofErr w:type="spellEnd"/>
      <w:r w:rsidRPr="00A6404A">
        <w:rPr>
          <w:rFonts w:cstheme="minorHAnsi"/>
          <w:sz w:val="22"/>
          <w:szCs w:val="22"/>
        </w:rPr>
        <w:t xml:space="preserve"> Office, POS prostredie, pred spustením ostrej prevádzky IIS EDZ v produkčnom prostredí po vykonaní všetkých potrebných skúšok. </w:t>
      </w:r>
    </w:p>
    <w:p w14:paraId="04DF1DCE" w14:textId="77777777" w:rsidR="00040A7F" w:rsidRPr="00A6404A" w:rsidRDefault="00040A7F" w:rsidP="00040A7F">
      <w:pPr>
        <w:pStyle w:val="Odsekzoznamu"/>
        <w:spacing w:line="252" w:lineRule="auto"/>
        <w:rPr>
          <w:rFonts w:cstheme="minorHAnsi"/>
          <w:sz w:val="22"/>
          <w:szCs w:val="22"/>
        </w:rPr>
      </w:pPr>
    </w:p>
    <w:p w14:paraId="7E8724E6" w14:textId="77777777" w:rsidR="00040A7F" w:rsidRPr="00A6404A" w:rsidRDefault="00040A7F" w:rsidP="00040A7F">
      <w:pPr>
        <w:rPr>
          <w:rFonts w:cstheme="minorHAnsi"/>
          <w:szCs w:val="22"/>
        </w:rPr>
      </w:pPr>
      <w:r w:rsidRPr="00A6404A">
        <w:rPr>
          <w:rFonts w:cstheme="minorHAnsi"/>
          <w:szCs w:val="22"/>
        </w:rPr>
        <w:t>Rozsah školení musí byť koncipovaný tak, aby umožňoval zaškoleným obsluhovať vlastnými silami IS EDZ v plnom rozsahu a školiť ďalšie osoby.</w:t>
      </w:r>
    </w:p>
    <w:p w14:paraId="219F8D2F" w14:textId="77777777" w:rsidR="00040A7F" w:rsidRPr="00A6404A" w:rsidRDefault="00040A7F" w:rsidP="00040A7F">
      <w:pPr>
        <w:jc w:val="both"/>
        <w:rPr>
          <w:rFonts w:cstheme="minorHAnsi"/>
          <w:szCs w:val="22"/>
        </w:rPr>
      </w:pPr>
      <w:r w:rsidRPr="00A6404A">
        <w:rPr>
          <w:rFonts w:cstheme="minorHAnsi"/>
          <w:szCs w:val="22"/>
        </w:rPr>
        <w:t xml:space="preserve">Školenia sa budú vykonávať na školiacom prostredí vhodnom na vykonanie požadovaných školení, ktoré pripraví Dodávateľ. Školiace prostredie bude referenčné voči produkčnému prostrediu. Školiace prostredie obsahuje školiace dáta.  Alternatívne je možné využiť na školenia </w:t>
      </w:r>
      <w:proofErr w:type="spellStart"/>
      <w:r w:rsidRPr="00A6404A">
        <w:rPr>
          <w:rFonts w:cstheme="minorHAnsi"/>
          <w:szCs w:val="22"/>
        </w:rPr>
        <w:t>predprodukčné</w:t>
      </w:r>
      <w:proofErr w:type="spellEnd"/>
      <w:r w:rsidRPr="00A6404A">
        <w:rPr>
          <w:rFonts w:cstheme="minorHAnsi"/>
          <w:szCs w:val="22"/>
        </w:rPr>
        <w:t xml:space="preserve"> alebo testovacie prostredie.</w:t>
      </w:r>
    </w:p>
    <w:p w14:paraId="00F800D8" w14:textId="77777777" w:rsidR="00040A7F" w:rsidRPr="00A6404A" w:rsidRDefault="00040A7F" w:rsidP="00040A7F">
      <w:pPr>
        <w:spacing w:after="0" w:line="252" w:lineRule="auto"/>
        <w:rPr>
          <w:rFonts w:cstheme="minorHAnsi"/>
          <w:szCs w:val="22"/>
        </w:rPr>
      </w:pPr>
      <w:r w:rsidRPr="00A6404A">
        <w:rPr>
          <w:rFonts w:cstheme="minorHAnsi"/>
          <w:szCs w:val="22"/>
        </w:rPr>
        <w:t xml:space="preserve">Dodávateľ vykoná nasledovné školenia: </w:t>
      </w:r>
    </w:p>
    <w:p w14:paraId="45451DDC" w14:textId="77777777" w:rsidR="00040A7F" w:rsidRPr="00A6404A" w:rsidRDefault="00040A7F" w:rsidP="00040A7F">
      <w:pPr>
        <w:numPr>
          <w:ilvl w:val="0"/>
          <w:numId w:val="40"/>
        </w:numPr>
        <w:spacing w:after="0" w:line="252" w:lineRule="auto"/>
        <w:jc w:val="both"/>
        <w:rPr>
          <w:rFonts w:cstheme="minorHAnsi"/>
          <w:szCs w:val="22"/>
        </w:rPr>
      </w:pPr>
      <w:r w:rsidRPr="00A6404A">
        <w:rPr>
          <w:rFonts w:cstheme="minorHAnsi"/>
          <w:szCs w:val="22"/>
        </w:rPr>
        <w:t>Administrátorské školenie (vrátane IT podpory)</w:t>
      </w:r>
    </w:p>
    <w:p w14:paraId="07974E07" w14:textId="77777777" w:rsidR="00040A7F" w:rsidRPr="00A6404A" w:rsidRDefault="00040A7F" w:rsidP="00040A7F">
      <w:pPr>
        <w:numPr>
          <w:ilvl w:val="0"/>
          <w:numId w:val="40"/>
        </w:numPr>
        <w:spacing w:after="0" w:line="252" w:lineRule="auto"/>
        <w:jc w:val="both"/>
        <w:rPr>
          <w:rFonts w:cstheme="minorHAnsi"/>
          <w:szCs w:val="22"/>
        </w:rPr>
      </w:pPr>
      <w:r w:rsidRPr="00A6404A">
        <w:rPr>
          <w:rFonts w:cstheme="minorHAnsi"/>
          <w:szCs w:val="22"/>
        </w:rPr>
        <w:t>Užívateľské školenie osôb zabezpečujúcich administráciu, prevádzku a podporu IS EDZ</w:t>
      </w:r>
    </w:p>
    <w:p w14:paraId="52991DF6" w14:textId="77777777" w:rsidR="00040A7F" w:rsidRPr="00A6404A" w:rsidRDefault="00040A7F" w:rsidP="00040A7F">
      <w:pPr>
        <w:numPr>
          <w:ilvl w:val="0"/>
          <w:numId w:val="40"/>
        </w:numPr>
        <w:spacing w:after="0" w:line="252" w:lineRule="auto"/>
        <w:jc w:val="both"/>
        <w:rPr>
          <w:rFonts w:cstheme="minorHAnsi"/>
          <w:szCs w:val="22"/>
        </w:rPr>
      </w:pPr>
      <w:r w:rsidRPr="00A6404A">
        <w:rPr>
          <w:rFonts w:cstheme="minorHAnsi"/>
          <w:szCs w:val="22"/>
        </w:rPr>
        <w:lastRenderedPageBreak/>
        <w:t>Školenie zametané na predaj diaľničných známok prostredníctvom POS prostredia (zaškolené osoby musia byť schopné priebežne školiť externých predajcov)</w:t>
      </w:r>
    </w:p>
    <w:p w14:paraId="571F41C7" w14:textId="77777777" w:rsidR="00040A7F" w:rsidRPr="00A6404A" w:rsidRDefault="00040A7F" w:rsidP="00040A7F">
      <w:pPr>
        <w:numPr>
          <w:ilvl w:val="0"/>
          <w:numId w:val="40"/>
        </w:numPr>
        <w:spacing w:after="0" w:line="252" w:lineRule="auto"/>
        <w:jc w:val="both"/>
        <w:rPr>
          <w:rFonts w:cstheme="minorHAnsi"/>
          <w:szCs w:val="22"/>
        </w:rPr>
      </w:pPr>
      <w:r w:rsidRPr="00A6404A">
        <w:rPr>
          <w:rFonts w:cstheme="minorHAnsi"/>
          <w:szCs w:val="22"/>
        </w:rPr>
        <w:t xml:space="preserve">Zabezpečenie a vykonanie školenia (vrátane IT podpory) </w:t>
      </w:r>
    </w:p>
    <w:p w14:paraId="652B6035" w14:textId="77777777" w:rsidR="00040A7F" w:rsidRPr="00A6404A" w:rsidRDefault="00040A7F" w:rsidP="00040A7F">
      <w:pPr>
        <w:spacing w:after="0" w:line="252" w:lineRule="auto"/>
        <w:rPr>
          <w:rFonts w:cstheme="minorHAnsi"/>
          <w:szCs w:val="22"/>
        </w:rPr>
      </w:pPr>
    </w:p>
    <w:p w14:paraId="4C16C731" w14:textId="77777777" w:rsidR="00040A7F" w:rsidRPr="00A6404A" w:rsidRDefault="00040A7F" w:rsidP="00040A7F">
      <w:pPr>
        <w:jc w:val="both"/>
        <w:rPr>
          <w:rFonts w:cstheme="minorHAnsi"/>
          <w:szCs w:val="22"/>
        </w:rPr>
      </w:pPr>
      <w:r w:rsidRPr="00A6404A">
        <w:rPr>
          <w:rFonts w:cstheme="minorHAnsi"/>
          <w:szCs w:val="22"/>
        </w:rPr>
        <w:t>Pre každú z uvedených kategórií zamestnancov Dodávateľ pripraví školenia aj školiace materiály prispôsobené pre konkrétne potreby jednotlivých skupín.</w:t>
      </w:r>
    </w:p>
    <w:p w14:paraId="20E478E5" w14:textId="066E8B7A" w:rsidR="00040A7F" w:rsidRDefault="00040A7F" w:rsidP="00040A7F">
      <w:pPr>
        <w:jc w:val="both"/>
        <w:rPr>
          <w:rFonts w:cstheme="minorHAnsi"/>
          <w:szCs w:val="22"/>
        </w:rPr>
      </w:pPr>
      <w:r w:rsidRPr="00A6404A">
        <w:rPr>
          <w:rFonts w:cstheme="minorHAnsi"/>
          <w:szCs w:val="22"/>
        </w:rPr>
        <w:t>Súčasťou dodávky školení je dodávka školiacich materiálov. V prípade uskutočnenia zmien na IS EDZ je Dodávateľ povinný vykonať preškolenie a aktualizáciu školiacich materiálov.</w:t>
      </w:r>
    </w:p>
    <w:p w14:paraId="59E978D9" w14:textId="77777777" w:rsidR="002B3609" w:rsidRDefault="002B3609" w:rsidP="00040A7F">
      <w:pPr>
        <w:jc w:val="both"/>
        <w:rPr>
          <w:rFonts w:cstheme="minorHAnsi"/>
          <w:szCs w:val="22"/>
        </w:rPr>
      </w:pPr>
    </w:p>
    <w:p w14:paraId="1EC787C9" w14:textId="199A00F1" w:rsidR="002B3609" w:rsidRPr="00460C72" w:rsidRDefault="002B3609" w:rsidP="00AD27BE">
      <w:pPr>
        <w:spacing w:after="0" w:line="252" w:lineRule="auto"/>
        <w:ind w:left="567" w:hanging="567"/>
        <w:jc w:val="both"/>
        <w:rPr>
          <w:rFonts w:cstheme="minorHAnsi"/>
          <w:b/>
          <w:bCs/>
          <w:szCs w:val="22"/>
        </w:rPr>
      </w:pPr>
      <w:r>
        <w:rPr>
          <w:rFonts w:cstheme="minorHAnsi"/>
          <w:b/>
          <w:bCs/>
          <w:szCs w:val="22"/>
        </w:rPr>
        <w:t>2.14 P</w:t>
      </w:r>
      <w:r w:rsidRPr="00460C72">
        <w:rPr>
          <w:rFonts w:cstheme="minorHAnsi"/>
          <w:b/>
          <w:bCs/>
          <w:szCs w:val="22"/>
        </w:rPr>
        <w:t>ožiadavky Objednávateľa pre zabezpečenie súladu v oblasti ochrany osobných údajov (IS EDZ)</w:t>
      </w:r>
    </w:p>
    <w:p w14:paraId="67B0F22C" w14:textId="77777777" w:rsidR="002B3609" w:rsidRPr="00CA5046" w:rsidRDefault="002B3609" w:rsidP="002B3609">
      <w:pPr>
        <w:pStyle w:val="Odsekzoznamu"/>
        <w:numPr>
          <w:ilvl w:val="0"/>
          <w:numId w:val="39"/>
        </w:numPr>
        <w:spacing w:line="252" w:lineRule="auto"/>
        <w:rPr>
          <w:rFonts w:cstheme="minorHAnsi"/>
          <w:szCs w:val="22"/>
          <w:u w:val="single"/>
        </w:rPr>
      </w:pPr>
      <w:r w:rsidRPr="00CA5046">
        <w:rPr>
          <w:rFonts w:cstheme="minorHAnsi"/>
          <w:szCs w:val="22"/>
          <w:u w:val="single"/>
        </w:rPr>
        <w:t>Požiadavky na služby vo vzťahu k ochrane osobných údajov pri budovaní IS EDZ</w:t>
      </w:r>
    </w:p>
    <w:p w14:paraId="0A477F1E" w14:textId="77777777" w:rsidR="002B3609" w:rsidRDefault="002B3609" w:rsidP="002B3609">
      <w:pPr>
        <w:tabs>
          <w:tab w:val="num" w:pos="720"/>
        </w:tabs>
        <w:spacing w:after="0" w:line="252" w:lineRule="auto"/>
        <w:ind w:left="360"/>
        <w:jc w:val="both"/>
        <w:rPr>
          <w:rFonts w:cstheme="minorHAnsi"/>
          <w:szCs w:val="22"/>
        </w:rPr>
      </w:pPr>
    </w:p>
    <w:p w14:paraId="73E46269" w14:textId="77777777" w:rsidR="002B3609" w:rsidRDefault="002B3609" w:rsidP="00AD27BE">
      <w:pPr>
        <w:tabs>
          <w:tab w:val="num" w:pos="720"/>
        </w:tabs>
        <w:spacing w:after="0" w:line="252" w:lineRule="auto"/>
        <w:jc w:val="both"/>
        <w:rPr>
          <w:rFonts w:cstheme="minorHAnsi"/>
          <w:szCs w:val="22"/>
        </w:rPr>
      </w:pPr>
      <w:r w:rsidRPr="00CA5046">
        <w:rPr>
          <w:rFonts w:cstheme="minorHAnsi"/>
          <w:szCs w:val="22"/>
        </w:rPr>
        <w:t>Zhotoviteľ pri návrhu, budovaní, testovaní a dodaní IS EDZ nezískava postavenie sprostredkovateľa osobných údajov, pretože počas realizácie predmetu zákazky nebude vykonávať samostatné spracúvanie osobných údajov v mene Objednávateľa.</w:t>
      </w:r>
      <w:r>
        <w:rPr>
          <w:rFonts w:cstheme="minorHAnsi"/>
          <w:szCs w:val="22"/>
        </w:rPr>
        <w:t xml:space="preserve"> </w:t>
      </w:r>
    </w:p>
    <w:p w14:paraId="1BA03F0C" w14:textId="77777777" w:rsidR="002B3609" w:rsidRPr="00CA5046" w:rsidRDefault="002B3609" w:rsidP="002B3609">
      <w:pPr>
        <w:tabs>
          <w:tab w:val="num" w:pos="720"/>
        </w:tabs>
        <w:spacing w:after="0" w:line="252" w:lineRule="auto"/>
        <w:ind w:left="360"/>
        <w:jc w:val="both"/>
        <w:rPr>
          <w:rFonts w:cstheme="minorHAnsi"/>
          <w:szCs w:val="22"/>
        </w:rPr>
      </w:pPr>
    </w:p>
    <w:p w14:paraId="6D9F6E39" w14:textId="77777777" w:rsidR="002B3609" w:rsidRPr="00CA5046" w:rsidRDefault="002B3609" w:rsidP="00AD27BE">
      <w:pPr>
        <w:tabs>
          <w:tab w:val="num" w:pos="720"/>
        </w:tabs>
        <w:spacing w:after="0" w:line="252" w:lineRule="auto"/>
        <w:jc w:val="both"/>
        <w:rPr>
          <w:rFonts w:cstheme="minorHAnsi"/>
          <w:szCs w:val="22"/>
        </w:rPr>
      </w:pPr>
      <w:r w:rsidRPr="00CA5046">
        <w:rPr>
          <w:rFonts w:cstheme="minorHAnsi"/>
          <w:szCs w:val="22"/>
        </w:rPr>
        <w:t xml:space="preserve">Zhotoviteľ je však povinný zabezpečiť, aby návrh, architektúra, konfigurácia a všetky funkčné celky IS EDZ (Webový portál, POS prostredie, </w:t>
      </w:r>
      <w:proofErr w:type="spellStart"/>
      <w:r w:rsidRPr="00CA5046">
        <w:rPr>
          <w:rFonts w:cstheme="minorHAnsi"/>
          <w:szCs w:val="22"/>
        </w:rPr>
        <w:t>Back</w:t>
      </w:r>
      <w:proofErr w:type="spellEnd"/>
      <w:r w:rsidRPr="00CA5046">
        <w:rPr>
          <w:rFonts w:cstheme="minorHAnsi"/>
          <w:szCs w:val="22"/>
        </w:rPr>
        <w:t xml:space="preserve"> Offic</w:t>
      </w:r>
      <w:r>
        <w:rPr>
          <w:rFonts w:cstheme="minorHAnsi"/>
          <w:szCs w:val="22"/>
        </w:rPr>
        <w:t xml:space="preserve">e) </w:t>
      </w:r>
      <w:r w:rsidRPr="00CA5046">
        <w:rPr>
          <w:rFonts w:cstheme="minorHAnsi"/>
          <w:szCs w:val="22"/>
        </w:rPr>
        <w:t>boli vybudované v súlade s požiadavkami:</w:t>
      </w:r>
    </w:p>
    <w:p w14:paraId="185469C2" w14:textId="77777777" w:rsidR="002B3609" w:rsidRPr="00CA5046" w:rsidRDefault="002B3609" w:rsidP="00AD27BE">
      <w:pPr>
        <w:numPr>
          <w:ilvl w:val="1"/>
          <w:numId w:val="45"/>
        </w:numPr>
        <w:tabs>
          <w:tab w:val="clear" w:pos="1080"/>
        </w:tabs>
        <w:spacing w:after="0" w:line="252" w:lineRule="auto"/>
        <w:ind w:left="426" w:hanging="426"/>
        <w:jc w:val="both"/>
        <w:rPr>
          <w:rFonts w:cstheme="minorHAnsi"/>
          <w:szCs w:val="22"/>
        </w:rPr>
      </w:pPr>
      <w:r w:rsidRPr="00CA5046">
        <w:rPr>
          <w:rFonts w:cstheme="minorHAnsi"/>
          <w:szCs w:val="22"/>
        </w:rPr>
        <w:t>Nariadenia (EÚ) 2016/679 (GDPR),</w:t>
      </w:r>
    </w:p>
    <w:p w14:paraId="796A046D" w14:textId="77777777" w:rsidR="002B3609" w:rsidRPr="00CA5046" w:rsidRDefault="002B3609" w:rsidP="00AD27BE">
      <w:pPr>
        <w:numPr>
          <w:ilvl w:val="1"/>
          <w:numId w:val="45"/>
        </w:numPr>
        <w:tabs>
          <w:tab w:val="clear" w:pos="1080"/>
        </w:tabs>
        <w:spacing w:after="0" w:line="252" w:lineRule="auto"/>
        <w:ind w:left="426" w:hanging="426"/>
        <w:jc w:val="both"/>
        <w:rPr>
          <w:rFonts w:cstheme="minorHAnsi"/>
          <w:szCs w:val="22"/>
        </w:rPr>
      </w:pPr>
      <w:r w:rsidRPr="00CA5046">
        <w:rPr>
          <w:rFonts w:cstheme="minorHAnsi"/>
          <w:szCs w:val="22"/>
        </w:rPr>
        <w:t>zákona č. 488/2013 Z. z. o diaľničnej známke,</w:t>
      </w:r>
    </w:p>
    <w:p w14:paraId="7338B857" w14:textId="77777777" w:rsidR="002B3609" w:rsidRPr="00CA5046" w:rsidRDefault="002B3609" w:rsidP="00AD27BE">
      <w:pPr>
        <w:numPr>
          <w:ilvl w:val="1"/>
          <w:numId w:val="45"/>
        </w:numPr>
        <w:tabs>
          <w:tab w:val="clear" w:pos="1080"/>
        </w:tabs>
        <w:spacing w:after="0" w:line="252" w:lineRule="auto"/>
        <w:ind w:left="426" w:hanging="426"/>
        <w:jc w:val="both"/>
        <w:rPr>
          <w:rFonts w:cstheme="minorHAnsi"/>
          <w:szCs w:val="22"/>
        </w:rPr>
      </w:pPr>
      <w:r w:rsidRPr="00CA5046">
        <w:rPr>
          <w:rFonts w:cstheme="minorHAnsi"/>
          <w:szCs w:val="22"/>
        </w:rPr>
        <w:t>príslušných usmernení a metodík Úradu na ochranu osobných údajov SR a EDPB,</w:t>
      </w:r>
    </w:p>
    <w:p w14:paraId="6204CD6D" w14:textId="77777777" w:rsidR="002B3609" w:rsidRDefault="002B3609" w:rsidP="00AD27BE">
      <w:pPr>
        <w:numPr>
          <w:ilvl w:val="1"/>
          <w:numId w:val="45"/>
        </w:numPr>
        <w:tabs>
          <w:tab w:val="clear" w:pos="1080"/>
        </w:tabs>
        <w:spacing w:after="0" w:line="252" w:lineRule="auto"/>
        <w:ind w:left="426" w:hanging="426"/>
        <w:jc w:val="both"/>
        <w:rPr>
          <w:rFonts w:cstheme="minorHAnsi"/>
          <w:szCs w:val="22"/>
        </w:rPr>
      </w:pPr>
      <w:r w:rsidRPr="00CA5046">
        <w:rPr>
          <w:rFonts w:cstheme="minorHAnsi"/>
          <w:szCs w:val="22"/>
        </w:rPr>
        <w:t>ISO/IEC 27001, ISO/IEC 27701 a ďalších bezpečnostných a rizikových noriem (ISO 31000, ISO 27005, ISO 27035).</w:t>
      </w:r>
      <w:r>
        <w:rPr>
          <w:rFonts w:cstheme="minorHAnsi"/>
          <w:szCs w:val="22"/>
        </w:rPr>
        <w:t xml:space="preserve"> </w:t>
      </w:r>
    </w:p>
    <w:p w14:paraId="6B3A7862" w14:textId="77777777" w:rsidR="002B3609" w:rsidRPr="00CA5046" w:rsidRDefault="002B3609" w:rsidP="00AD27BE">
      <w:pPr>
        <w:tabs>
          <w:tab w:val="num" w:pos="1440"/>
        </w:tabs>
        <w:spacing w:after="0" w:line="252" w:lineRule="auto"/>
        <w:jc w:val="both"/>
        <w:rPr>
          <w:rFonts w:cstheme="minorHAnsi"/>
          <w:szCs w:val="22"/>
        </w:rPr>
      </w:pPr>
    </w:p>
    <w:p w14:paraId="3D29348C" w14:textId="77777777" w:rsidR="002B3609" w:rsidRDefault="002B3609" w:rsidP="00AD27BE">
      <w:pPr>
        <w:tabs>
          <w:tab w:val="num" w:pos="720"/>
        </w:tabs>
        <w:spacing w:after="0" w:line="252" w:lineRule="auto"/>
        <w:jc w:val="both"/>
        <w:rPr>
          <w:rFonts w:cstheme="minorHAnsi"/>
          <w:szCs w:val="22"/>
        </w:rPr>
      </w:pPr>
      <w:r w:rsidRPr="00CA5046">
        <w:rPr>
          <w:rFonts w:cstheme="minorHAnsi"/>
          <w:szCs w:val="22"/>
        </w:rPr>
        <w:t xml:space="preserve">V prípade, že budovanie IS EDZ si vyžiada testovanie </w:t>
      </w:r>
      <w:r>
        <w:rPr>
          <w:rFonts w:cstheme="minorHAnsi"/>
          <w:szCs w:val="22"/>
        </w:rPr>
        <w:t xml:space="preserve">toto bude vždy prebiehať bez použitia „ostrých“ osobných údajov, ktoré Objednávateľ </w:t>
      </w:r>
      <w:proofErr w:type="spellStart"/>
      <w:r>
        <w:rPr>
          <w:rFonts w:cstheme="minorHAnsi"/>
          <w:szCs w:val="22"/>
        </w:rPr>
        <w:t>spracúva</w:t>
      </w:r>
      <w:r w:rsidRPr="00CA5046">
        <w:rPr>
          <w:rFonts w:cstheme="minorHAnsi"/>
          <w:szCs w:val="22"/>
        </w:rPr>
        <w:t>s</w:t>
      </w:r>
      <w:proofErr w:type="spellEnd"/>
      <w:r w:rsidRPr="00CA5046">
        <w:rPr>
          <w:rFonts w:cstheme="minorHAnsi"/>
          <w:szCs w:val="22"/>
        </w:rPr>
        <w:t xml:space="preserve"> </w:t>
      </w:r>
      <w:r>
        <w:rPr>
          <w:rFonts w:cstheme="minorHAnsi"/>
          <w:szCs w:val="22"/>
        </w:rPr>
        <w:t xml:space="preserve">v zmysle osobitných predpisov. </w:t>
      </w:r>
      <w:r w:rsidRPr="00CA5046">
        <w:rPr>
          <w:rFonts w:cstheme="minorHAnsi"/>
          <w:szCs w:val="22"/>
        </w:rPr>
        <w:t>Zhotoviteľ je povinný zabezpečiť použitie anonymizovaných alebo syntetických testovacích dát.</w:t>
      </w:r>
    </w:p>
    <w:p w14:paraId="652BD32F" w14:textId="77777777" w:rsidR="002B3609" w:rsidRPr="00AD27BE" w:rsidRDefault="002B3609" w:rsidP="00040A7F">
      <w:pPr>
        <w:jc w:val="both"/>
        <w:rPr>
          <w:rFonts w:cstheme="minorHAnsi"/>
          <w:b/>
          <w:bCs/>
          <w:szCs w:val="22"/>
        </w:rPr>
      </w:pPr>
    </w:p>
    <w:p w14:paraId="77FEB7B7" w14:textId="77777777" w:rsidR="00040A7F" w:rsidRPr="00A6404A" w:rsidRDefault="00040A7F" w:rsidP="00040A7F">
      <w:pPr>
        <w:pStyle w:val="Nadpis1"/>
        <w:rPr>
          <w:rFonts w:cstheme="minorHAnsi"/>
          <w:sz w:val="22"/>
          <w:szCs w:val="22"/>
        </w:rPr>
      </w:pPr>
      <w:bookmarkStart w:id="19" w:name="_Toc208595711"/>
      <w:r w:rsidRPr="00A6404A">
        <w:rPr>
          <w:rFonts w:cstheme="minorHAnsi"/>
          <w:sz w:val="22"/>
          <w:szCs w:val="22"/>
        </w:rPr>
        <w:t>Podpora, prevádzka a údržba IS EDZ</w:t>
      </w:r>
      <w:bookmarkEnd w:id="19"/>
    </w:p>
    <w:p w14:paraId="01DACF1C" w14:textId="77777777" w:rsidR="00040A7F" w:rsidRPr="00A6404A" w:rsidRDefault="00040A7F" w:rsidP="00040A7F">
      <w:pPr>
        <w:spacing w:after="0" w:line="252" w:lineRule="auto"/>
        <w:rPr>
          <w:rFonts w:cstheme="minorHAnsi"/>
          <w:szCs w:val="22"/>
          <w:lang w:bidi="ar-SA"/>
        </w:rPr>
      </w:pPr>
    </w:p>
    <w:p w14:paraId="424820BD"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Služby podpory prevádzky a údržby IS EDZ musia zahŕňať zabezpečovanie bežnej servisnej podpory, ako aj poskytovanie podpory pre zaistenie spoľahlivej, nepretržitej a bezpečnej prevádzky IS EDZ ako celku, v súlade s príslušnými funkčnými a nefunkčnými požiadavkami, vrátanie riešenia incidentov. Verejný obstarávateľ požaduje poskytovanie služieb podpory, prevádzky a údržby IS EDZ počas obdobia 48 mesiacov odo dňa dodania IS EDZ do produkčného prostredia, najskôr však od 01.01.2026. </w:t>
      </w:r>
    </w:p>
    <w:p w14:paraId="641CDC03" w14:textId="77777777" w:rsidR="00040A7F" w:rsidRPr="00A6404A" w:rsidRDefault="00040A7F" w:rsidP="00040A7F">
      <w:pPr>
        <w:spacing w:after="0" w:line="252" w:lineRule="auto"/>
        <w:jc w:val="both"/>
        <w:rPr>
          <w:rFonts w:cstheme="minorHAnsi"/>
          <w:szCs w:val="22"/>
        </w:rPr>
      </w:pPr>
      <w:r w:rsidRPr="00A6404A">
        <w:rPr>
          <w:rFonts w:cstheme="minorHAnsi"/>
          <w:szCs w:val="22"/>
        </w:rPr>
        <w:t>Verejný obstarávateľ požaduje dodanie minimálne nižšie uvedených služieb podpory prevádzky a údržby:</w:t>
      </w:r>
    </w:p>
    <w:p w14:paraId="42313868" w14:textId="77777777" w:rsidR="00040A7F" w:rsidRPr="00A6404A" w:rsidRDefault="00040A7F" w:rsidP="00040A7F">
      <w:pPr>
        <w:pStyle w:val="Odsekzoznamu"/>
        <w:numPr>
          <w:ilvl w:val="0"/>
          <w:numId w:val="9"/>
        </w:numPr>
        <w:spacing w:after="160" w:line="252" w:lineRule="auto"/>
        <w:ind w:left="425" w:hanging="425"/>
        <w:rPr>
          <w:rFonts w:cstheme="minorHAnsi"/>
          <w:sz w:val="22"/>
          <w:szCs w:val="22"/>
        </w:rPr>
      </w:pPr>
      <w:r w:rsidRPr="00A6404A">
        <w:rPr>
          <w:rFonts w:cstheme="minorHAnsi"/>
          <w:sz w:val="22"/>
          <w:szCs w:val="22"/>
        </w:rPr>
        <w:t>služby centra podpory zákazníka (Helpdesk),</w:t>
      </w:r>
    </w:p>
    <w:p w14:paraId="754DB509" w14:textId="77777777" w:rsidR="00040A7F" w:rsidRPr="00A6404A" w:rsidRDefault="00040A7F" w:rsidP="00040A7F">
      <w:pPr>
        <w:pStyle w:val="Odsekzoznamu"/>
        <w:numPr>
          <w:ilvl w:val="0"/>
          <w:numId w:val="9"/>
        </w:numPr>
        <w:spacing w:after="160" w:line="252" w:lineRule="auto"/>
        <w:ind w:left="425" w:hanging="425"/>
        <w:rPr>
          <w:rFonts w:cstheme="minorHAnsi"/>
          <w:sz w:val="22"/>
          <w:szCs w:val="22"/>
        </w:rPr>
      </w:pPr>
      <w:r w:rsidRPr="00A6404A">
        <w:rPr>
          <w:rFonts w:cstheme="minorHAnsi"/>
          <w:sz w:val="22"/>
          <w:szCs w:val="22"/>
        </w:rPr>
        <w:t>služby servisnej podpory,</w:t>
      </w:r>
    </w:p>
    <w:p w14:paraId="41271082" w14:textId="77777777" w:rsidR="00040A7F" w:rsidRPr="00A6404A" w:rsidRDefault="00040A7F" w:rsidP="00040A7F">
      <w:pPr>
        <w:pStyle w:val="Odsekzoznamu"/>
        <w:numPr>
          <w:ilvl w:val="0"/>
          <w:numId w:val="9"/>
        </w:numPr>
        <w:spacing w:after="160" w:line="252" w:lineRule="auto"/>
        <w:ind w:left="425" w:hanging="425"/>
        <w:rPr>
          <w:rFonts w:cstheme="minorHAnsi"/>
          <w:sz w:val="22"/>
          <w:szCs w:val="22"/>
        </w:rPr>
      </w:pPr>
      <w:r w:rsidRPr="00A6404A">
        <w:rPr>
          <w:rFonts w:cstheme="minorHAnsi"/>
          <w:sz w:val="22"/>
          <w:szCs w:val="22"/>
        </w:rPr>
        <w:t>služby prevádzkovej podpory,</w:t>
      </w:r>
    </w:p>
    <w:p w14:paraId="12B116FB" w14:textId="77777777" w:rsidR="00040A7F" w:rsidRPr="00A6404A" w:rsidRDefault="00040A7F" w:rsidP="00040A7F">
      <w:pPr>
        <w:pStyle w:val="Odsekzoznamu"/>
        <w:numPr>
          <w:ilvl w:val="0"/>
          <w:numId w:val="9"/>
        </w:numPr>
        <w:spacing w:after="160" w:line="252" w:lineRule="auto"/>
        <w:ind w:left="425" w:hanging="425"/>
        <w:rPr>
          <w:rFonts w:cstheme="minorHAnsi"/>
          <w:sz w:val="22"/>
          <w:szCs w:val="22"/>
        </w:rPr>
      </w:pPr>
      <w:r w:rsidRPr="00A6404A">
        <w:rPr>
          <w:rFonts w:cstheme="minorHAnsi"/>
          <w:sz w:val="22"/>
          <w:szCs w:val="22"/>
        </w:rPr>
        <w:t>služby údržby.</w:t>
      </w:r>
    </w:p>
    <w:p w14:paraId="2ECB672A"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Dodávateľ sa zaväzuje poskytovať služby podpory, prevádzky a údržby riadne a včas, podľa požiadaviek nižšie. Dodávateľ sa zaväzuje poskytovať služby podpory, prevádzky a údržby pravidelne, priebežne tak, aby bola zachovaná garantovaná úroveň služieb a IS EDZ fungoval v náležitej kvalite. Dodávateľ sa zaväzuje poskytovať služby podpory, prevádzky a údržby tak, aby po dobu poskytovania služieb IS EDZ ako celok fungoval bezporuchovo, spoľahlivo, bezpečne a bol prevádzkyschopný. </w:t>
      </w:r>
    </w:p>
    <w:p w14:paraId="4C4170C7" w14:textId="77777777" w:rsidR="00040A7F" w:rsidRPr="00A6404A" w:rsidRDefault="00040A7F" w:rsidP="00040A7F">
      <w:pPr>
        <w:spacing w:after="0" w:line="252" w:lineRule="auto"/>
        <w:jc w:val="both"/>
        <w:rPr>
          <w:rFonts w:cstheme="minorHAnsi"/>
          <w:szCs w:val="22"/>
        </w:rPr>
      </w:pPr>
    </w:p>
    <w:p w14:paraId="059056D1" w14:textId="77777777" w:rsidR="00040A7F" w:rsidRPr="00A6404A" w:rsidRDefault="00040A7F" w:rsidP="00040A7F">
      <w:pPr>
        <w:spacing w:after="0" w:line="252" w:lineRule="auto"/>
        <w:jc w:val="both"/>
        <w:rPr>
          <w:rFonts w:cstheme="minorHAnsi"/>
          <w:szCs w:val="22"/>
        </w:rPr>
      </w:pPr>
      <w:r w:rsidRPr="00A6404A">
        <w:rPr>
          <w:rFonts w:cstheme="minorHAnsi"/>
          <w:szCs w:val="22"/>
        </w:rPr>
        <w:t>Dodávateľ bude realizovať služby technickej podpory, prevádzky a údržby IS EDZ ako celku prostredníctvom 3 úrovní a to L1, L2 ako aj L3 v zmysle metodiky ITIL.</w:t>
      </w:r>
    </w:p>
    <w:p w14:paraId="0D5F3F35" w14:textId="77777777" w:rsidR="00040A7F" w:rsidRPr="00A6404A" w:rsidRDefault="00040A7F" w:rsidP="00040A7F">
      <w:pPr>
        <w:spacing w:after="0" w:line="252" w:lineRule="auto"/>
        <w:jc w:val="both"/>
        <w:rPr>
          <w:rFonts w:cstheme="minorHAnsi"/>
          <w:szCs w:val="22"/>
        </w:rPr>
      </w:pPr>
    </w:p>
    <w:p w14:paraId="1A089F56" w14:textId="77777777" w:rsidR="00040A7F" w:rsidRPr="00A6404A" w:rsidRDefault="00040A7F" w:rsidP="00040A7F">
      <w:pPr>
        <w:spacing w:after="0" w:line="252" w:lineRule="auto"/>
        <w:jc w:val="both"/>
        <w:rPr>
          <w:rFonts w:cstheme="minorHAnsi"/>
          <w:szCs w:val="22"/>
        </w:rPr>
      </w:pPr>
      <w:r w:rsidRPr="00BC6F76">
        <w:rPr>
          <w:rFonts w:cstheme="minorHAnsi"/>
          <w:szCs w:val="22"/>
        </w:rPr>
        <w:t>Verejn</w:t>
      </w:r>
      <w:r>
        <w:rPr>
          <w:rFonts w:cstheme="minorHAnsi"/>
          <w:szCs w:val="22"/>
        </w:rPr>
        <w:t>ý</w:t>
      </w:r>
      <w:r w:rsidRPr="00BC6F76">
        <w:rPr>
          <w:rFonts w:cstheme="minorHAnsi"/>
          <w:szCs w:val="22"/>
        </w:rPr>
        <w:t xml:space="preserve"> obstarávateľ</w:t>
      </w:r>
      <w:r>
        <w:rPr>
          <w:rFonts w:cstheme="minorHAnsi"/>
          <w:szCs w:val="22"/>
        </w:rPr>
        <w:t xml:space="preserve"> </w:t>
      </w:r>
      <w:r w:rsidRPr="00A6404A">
        <w:rPr>
          <w:rFonts w:cstheme="minorHAnsi"/>
          <w:szCs w:val="22"/>
        </w:rPr>
        <w:t xml:space="preserve">bude zodpovedný za poskytovanie L1 podpory pre otázky informačného charakteru. Dodávateľ bude realizovať technickú L1, L2 a L3 podporu pre zamestnancov </w:t>
      </w:r>
      <w:r w:rsidRPr="00BC6F76">
        <w:rPr>
          <w:rFonts w:cstheme="minorHAnsi"/>
          <w:szCs w:val="22"/>
        </w:rPr>
        <w:t>Verejného obstarávateľ</w:t>
      </w:r>
      <w:r>
        <w:rPr>
          <w:rFonts w:cstheme="minorHAnsi"/>
          <w:szCs w:val="22"/>
        </w:rPr>
        <w:t>a</w:t>
      </w:r>
      <w:r w:rsidRPr="00A6404A">
        <w:rPr>
          <w:rFonts w:cstheme="minorHAnsi"/>
          <w:szCs w:val="22"/>
        </w:rPr>
        <w:t xml:space="preserve"> a pre predajcov na predajných miestach.</w:t>
      </w:r>
    </w:p>
    <w:p w14:paraId="57D559DE" w14:textId="77777777" w:rsidR="00040A7F" w:rsidRPr="00A6404A" w:rsidRDefault="00040A7F" w:rsidP="00040A7F">
      <w:pPr>
        <w:spacing w:after="0" w:line="252" w:lineRule="auto"/>
        <w:jc w:val="both"/>
        <w:rPr>
          <w:rFonts w:cstheme="minorHAnsi"/>
          <w:szCs w:val="22"/>
        </w:rPr>
      </w:pPr>
    </w:p>
    <w:p w14:paraId="2EE57942" w14:textId="77777777" w:rsidR="00040A7F" w:rsidRPr="00A6404A" w:rsidRDefault="00040A7F" w:rsidP="00040A7F">
      <w:pPr>
        <w:spacing w:after="0" w:line="252" w:lineRule="auto"/>
        <w:jc w:val="both"/>
        <w:rPr>
          <w:rFonts w:cstheme="minorHAnsi"/>
          <w:szCs w:val="22"/>
        </w:rPr>
      </w:pPr>
      <w:r w:rsidRPr="00A6404A">
        <w:rPr>
          <w:rFonts w:cstheme="minorHAnsi"/>
          <w:szCs w:val="22"/>
        </w:rPr>
        <w:t>Detailný popis požadovaných služieb podpory prevádzky a údržby je uvedený v podkapitolách nižšie.</w:t>
      </w:r>
    </w:p>
    <w:p w14:paraId="3469AA20" w14:textId="77777777" w:rsidR="00040A7F" w:rsidRPr="00A6404A" w:rsidRDefault="00040A7F" w:rsidP="00040A7F">
      <w:pPr>
        <w:spacing w:after="0" w:line="252" w:lineRule="auto"/>
        <w:jc w:val="both"/>
        <w:rPr>
          <w:rFonts w:cstheme="minorHAnsi"/>
          <w:szCs w:val="22"/>
          <w:highlight w:val="yellow"/>
        </w:rPr>
      </w:pPr>
    </w:p>
    <w:p w14:paraId="54B05C99" w14:textId="77777777" w:rsidR="00040A7F" w:rsidRPr="00A6404A" w:rsidRDefault="00040A7F" w:rsidP="00040A7F">
      <w:pPr>
        <w:spacing w:line="252" w:lineRule="auto"/>
        <w:jc w:val="both"/>
        <w:rPr>
          <w:rFonts w:cstheme="minorHAnsi"/>
          <w:szCs w:val="22"/>
        </w:rPr>
      </w:pPr>
      <w:r w:rsidRPr="00A6404A">
        <w:rPr>
          <w:rFonts w:cstheme="minorHAnsi"/>
          <w:szCs w:val="22"/>
        </w:rPr>
        <w:t>Na účely výkonu podpory, prevádzky a údržby IS EDZ je dodávateľ povinný zriadiť a sprístupniť kontaktné centrum - HelpDesk s </w:t>
      </w:r>
      <w:proofErr w:type="spellStart"/>
      <w:r w:rsidRPr="00A6404A">
        <w:rPr>
          <w:rFonts w:cstheme="minorHAnsi"/>
          <w:szCs w:val="22"/>
        </w:rPr>
        <w:t>ticketovacím</w:t>
      </w:r>
      <w:proofErr w:type="spellEnd"/>
      <w:r w:rsidRPr="00A6404A">
        <w:rPr>
          <w:rFonts w:cstheme="minorHAnsi"/>
          <w:szCs w:val="22"/>
        </w:rPr>
        <w:t xml:space="preserve"> nástrojom verejným obstarávateľom určeným osobám resp. okruhom osôb. Hlásenia a požiadavky je možné zasielať aj prostredníctvom emailu resp. telefonicky pričom v tomto prípade ich je dodávateľ povinný bezodkladne zaevidovať do </w:t>
      </w:r>
      <w:proofErr w:type="spellStart"/>
      <w:r w:rsidRPr="00A6404A">
        <w:rPr>
          <w:rFonts w:cstheme="minorHAnsi"/>
          <w:szCs w:val="22"/>
        </w:rPr>
        <w:t>ticketovacieho</w:t>
      </w:r>
      <w:proofErr w:type="spellEnd"/>
      <w:r w:rsidRPr="00A6404A">
        <w:rPr>
          <w:rFonts w:cstheme="minorHAnsi"/>
          <w:szCs w:val="22"/>
        </w:rPr>
        <w:t xml:space="preserve"> nástroja. </w:t>
      </w:r>
    </w:p>
    <w:p w14:paraId="0CDD44A8"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Dostupnosť </w:t>
      </w:r>
      <w:proofErr w:type="spellStart"/>
      <w:r w:rsidRPr="00A6404A">
        <w:rPr>
          <w:rFonts w:cstheme="minorHAnsi"/>
          <w:szCs w:val="22"/>
        </w:rPr>
        <w:t>HelpDesku</w:t>
      </w:r>
      <w:proofErr w:type="spellEnd"/>
      <w:r w:rsidRPr="00A6404A">
        <w:rPr>
          <w:rFonts w:cstheme="minorHAnsi"/>
          <w:szCs w:val="22"/>
        </w:rPr>
        <w:t>:</w:t>
      </w:r>
    </w:p>
    <w:p w14:paraId="1F9FAA2A" w14:textId="77777777" w:rsidR="00040A7F" w:rsidRPr="00A6404A" w:rsidRDefault="00040A7F" w:rsidP="00040A7F">
      <w:pPr>
        <w:pStyle w:val="Odsekzoznamu"/>
        <w:numPr>
          <w:ilvl w:val="3"/>
          <w:numId w:val="4"/>
        </w:numPr>
        <w:spacing w:line="252" w:lineRule="auto"/>
        <w:ind w:left="426" w:hanging="426"/>
        <w:rPr>
          <w:rFonts w:cstheme="minorHAnsi"/>
          <w:sz w:val="22"/>
          <w:szCs w:val="22"/>
        </w:rPr>
      </w:pPr>
      <w:r w:rsidRPr="00A6404A">
        <w:rPr>
          <w:rFonts w:cstheme="minorHAnsi"/>
          <w:sz w:val="22"/>
          <w:szCs w:val="22"/>
        </w:rPr>
        <w:t xml:space="preserve">Prostredníctvom </w:t>
      </w:r>
      <w:proofErr w:type="spellStart"/>
      <w:r w:rsidRPr="00A6404A">
        <w:rPr>
          <w:rFonts w:cstheme="minorHAnsi"/>
          <w:sz w:val="22"/>
          <w:szCs w:val="22"/>
        </w:rPr>
        <w:t>ticketovacieho</w:t>
      </w:r>
      <w:proofErr w:type="spellEnd"/>
      <w:r w:rsidRPr="00A6404A">
        <w:rPr>
          <w:rFonts w:cstheme="minorHAnsi"/>
          <w:sz w:val="22"/>
          <w:szCs w:val="22"/>
        </w:rPr>
        <w:t xml:space="preserve"> nástroja: nepretržite, </w:t>
      </w:r>
      <w:proofErr w:type="spellStart"/>
      <w:r w:rsidRPr="00A6404A">
        <w:rPr>
          <w:rFonts w:cstheme="minorHAnsi"/>
          <w:sz w:val="22"/>
          <w:szCs w:val="22"/>
        </w:rPr>
        <w:t>t.j</w:t>
      </w:r>
      <w:proofErr w:type="spellEnd"/>
      <w:r w:rsidRPr="00A6404A">
        <w:rPr>
          <w:rFonts w:cstheme="minorHAnsi"/>
          <w:sz w:val="22"/>
          <w:szCs w:val="22"/>
        </w:rPr>
        <w:t>. 24x7x365</w:t>
      </w:r>
    </w:p>
    <w:p w14:paraId="4B4FCB86" w14:textId="77777777" w:rsidR="00040A7F" w:rsidRPr="00A6404A" w:rsidRDefault="00040A7F" w:rsidP="00040A7F">
      <w:pPr>
        <w:pStyle w:val="Odsekzoznamu"/>
        <w:numPr>
          <w:ilvl w:val="3"/>
          <w:numId w:val="4"/>
        </w:numPr>
        <w:spacing w:line="252" w:lineRule="auto"/>
        <w:ind w:left="426" w:hanging="426"/>
        <w:rPr>
          <w:rFonts w:cstheme="minorHAnsi"/>
          <w:sz w:val="22"/>
          <w:szCs w:val="22"/>
        </w:rPr>
      </w:pPr>
      <w:r w:rsidRPr="00A6404A">
        <w:rPr>
          <w:rFonts w:cstheme="minorHAnsi"/>
          <w:sz w:val="22"/>
          <w:szCs w:val="22"/>
        </w:rPr>
        <w:t>Prostredníctvom emailu: nepretržite, t. j. 24x7x365</w:t>
      </w:r>
    </w:p>
    <w:p w14:paraId="4F3FAB58" w14:textId="77777777" w:rsidR="00040A7F" w:rsidRPr="00A6404A" w:rsidRDefault="00040A7F" w:rsidP="00040A7F">
      <w:pPr>
        <w:pStyle w:val="Odsekzoznamu"/>
        <w:numPr>
          <w:ilvl w:val="3"/>
          <w:numId w:val="4"/>
        </w:numPr>
        <w:spacing w:line="252" w:lineRule="auto"/>
        <w:ind w:left="426" w:hanging="426"/>
        <w:rPr>
          <w:rFonts w:cstheme="minorHAnsi"/>
          <w:sz w:val="22"/>
          <w:szCs w:val="22"/>
        </w:rPr>
      </w:pPr>
      <w:r w:rsidRPr="00A6404A">
        <w:rPr>
          <w:rFonts w:cstheme="minorHAnsi"/>
          <w:sz w:val="22"/>
          <w:szCs w:val="22"/>
        </w:rPr>
        <w:t xml:space="preserve">Telefonicky: v pracovných dňoch v čase od 7.00 hod. do 19.00 hod. </w:t>
      </w:r>
    </w:p>
    <w:p w14:paraId="589D3CBD" w14:textId="77777777" w:rsidR="00040A7F" w:rsidRPr="00A6404A" w:rsidRDefault="00040A7F" w:rsidP="00040A7F">
      <w:pPr>
        <w:spacing w:after="0" w:line="252" w:lineRule="auto"/>
        <w:rPr>
          <w:rFonts w:cstheme="minorHAnsi"/>
          <w:szCs w:val="22"/>
        </w:rPr>
      </w:pPr>
    </w:p>
    <w:p w14:paraId="232FFC79" w14:textId="77777777" w:rsidR="00040A7F" w:rsidRPr="00A6404A" w:rsidRDefault="00040A7F" w:rsidP="00040A7F">
      <w:pPr>
        <w:pStyle w:val="Nadpis2"/>
        <w:rPr>
          <w:rFonts w:cstheme="minorHAnsi"/>
          <w:szCs w:val="22"/>
        </w:rPr>
      </w:pPr>
      <w:bookmarkStart w:id="20" w:name="_Toc208595712"/>
      <w:r w:rsidRPr="00A6404A">
        <w:rPr>
          <w:rFonts w:cstheme="minorHAnsi"/>
          <w:szCs w:val="22"/>
        </w:rPr>
        <w:t>Požiadavky na služby Centra podpory zákazníka (HelpDesk)</w:t>
      </w:r>
      <w:bookmarkEnd w:id="20"/>
    </w:p>
    <w:p w14:paraId="02F57152" w14:textId="77777777" w:rsidR="00040A7F" w:rsidRPr="00A6404A" w:rsidRDefault="00040A7F" w:rsidP="00040A7F">
      <w:pPr>
        <w:spacing w:after="0" w:line="252" w:lineRule="auto"/>
        <w:rPr>
          <w:rFonts w:cstheme="minorHAnsi"/>
          <w:szCs w:val="22"/>
          <w:lang w:bidi="ar-SA"/>
        </w:rPr>
      </w:pPr>
      <w:r w:rsidRPr="00A6404A">
        <w:rPr>
          <w:rFonts w:cstheme="minorHAnsi"/>
          <w:szCs w:val="22"/>
          <w:lang w:bidi="ar-SA"/>
        </w:rPr>
        <w:t>Verejný obstarávateľ požaduje pre potreby zabezpečenia činnosti podpory prevádzky a údržby zabezpečenie služby Centra podpory zákazníka (HelpDesk) v rozsahu:</w:t>
      </w:r>
    </w:p>
    <w:p w14:paraId="1D091595"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garantovanej dostupnosti centra podpory zákazníka (Helpdesk) nepretržite v režime 24x7x365,</w:t>
      </w:r>
    </w:p>
    <w:p w14:paraId="008DB0DA"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garantovanej spätnej väzby po vyriešení incidentov/požiadaviek,</w:t>
      </w:r>
    </w:p>
    <w:p w14:paraId="56C65CC2"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monitorovania priebehu pri riešení incidentov/požiadaviek,</w:t>
      </w:r>
    </w:p>
    <w:p w14:paraId="12E155D9"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 xml:space="preserve">garantovanej doby riešenia incidentov/požiadaviek, </w:t>
      </w:r>
    </w:p>
    <w:p w14:paraId="69A71CD4"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 xml:space="preserve">evidencie všetkých hlásení, ich kategorizáciu, vyhodnocovanie, a následné reportovanie na mesačnej báze, </w:t>
      </w:r>
    </w:p>
    <w:p w14:paraId="4B09D74B"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eskalácie riešenia incidentov/požiadaviek.</w:t>
      </w:r>
    </w:p>
    <w:p w14:paraId="53952FC3" w14:textId="77777777" w:rsidR="00040A7F" w:rsidRPr="00A6404A" w:rsidRDefault="00040A7F" w:rsidP="00040A7F">
      <w:pPr>
        <w:spacing w:after="0" w:line="252" w:lineRule="auto"/>
        <w:rPr>
          <w:rFonts w:cstheme="minorHAnsi"/>
          <w:szCs w:val="22"/>
          <w:lang w:bidi="ar-SA"/>
        </w:rPr>
      </w:pPr>
    </w:p>
    <w:p w14:paraId="1D562BAD" w14:textId="77777777" w:rsidR="00040A7F" w:rsidRPr="00A6404A" w:rsidRDefault="00040A7F" w:rsidP="00040A7F">
      <w:pPr>
        <w:spacing w:after="0" w:line="252" w:lineRule="auto"/>
        <w:jc w:val="both"/>
        <w:rPr>
          <w:rFonts w:cstheme="minorHAnsi"/>
          <w:szCs w:val="22"/>
          <w:lang w:bidi="ar-SA"/>
        </w:rPr>
      </w:pPr>
      <w:r w:rsidRPr="00A6404A">
        <w:rPr>
          <w:rFonts w:cstheme="minorHAnsi"/>
          <w:szCs w:val="22"/>
          <w:lang w:bidi="ar-SA"/>
        </w:rPr>
        <w:t xml:space="preserve">Za účelom správy incidentov, problémov a požiadaviek musí byť poskytovaný nástroj, resp. aplikácia pre elektronického centra podpory zákazníkom (HelpDesk) vrátane funkcionalít pre zadávanie, evidenciu, správu a riešenie incidentov/požiadaviek tzv. </w:t>
      </w:r>
      <w:proofErr w:type="spellStart"/>
      <w:r w:rsidRPr="00A6404A">
        <w:rPr>
          <w:rFonts w:cstheme="minorHAnsi"/>
          <w:szCs w:val="22"/>
          <w:lang w:bidi="ar-SA"/>
        </w:rPr>
        <w:t>ticketovacieho</w:t>
      </w:r>
      <w:proofErr w:type="spellEnd"/>
      <w:r w:rsidRPr="00A6404A">
        <w:rPr>
          <w:rFonts w:cstheme="minorHAnsi"/>
          <w:szCs w:val="22"/>
          <w:lang w:bidi="ar-SA"/>
        </w:rPr>
        <w:t xml:space="preserve"> nástroja.</w:t>
      </w:r>
    </w:p>
    <w:p w14:paraId="0DD64B8A" w14:textId="77777777" w:rsidR="00040A7F" w:rsidRPr="00A6404A" w:rsidRDefault="00040A7F" w:rsidP="00040A7F">
      <w:pPr>
        <w:spacing w:after="0" w:line="252" w:lineRule="auto"/>
        <w:jc w:val="both"/>
        <w:rPr>
          <w:rFonts w:cstheme="minorHAnsi"/>
          <w:szCs w:val="22"/>
          <w:lang w:bidi="ar-SA"/>
        </w:rPr>
      </w:pPr>
    </w:p>
    <w:p w14:paraId="711CAFBE" w14:textId="77777777" w:rsidR="00040A7F" w:rsidRPr="00A6404A" w:rsidRDefault="00040A7F" w:rsidP="00040A7F">
      <w:pPr>
        <w:spacing w:after="0" w:line="252" w:lineRule="auto"/>
        <w:jc w:val="both"/>
        <w:rPr>
          <w:rFonts w:cstheme="minorHAnsi"/>
          <w:szCs w:val="22"/>
          <w:lang w:bidi="ar-SA"/>
        </w:rPr>
      </w:pPr>
      <w:r w:rsidRPr="00A6404A">
        <w:rPr>
          <w:rFonts w:cstheme="minorHAnsi"/>
          <w:szCs w:val="22"/>
          <w:lang w:bidi="ar-SA"/>
        </w:rPr>
        <w:t>Centrum podpory zákazníkom (HelpDesk) musí pre každý nahlásený incident/požiadavku vygenerovať identifikačné číslo, pričom informácie musia byť evidované minimálne v rozsahu:</w:t>
      </w:r>
    </w:p>
    <w:p w14:paraId="748EF838"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dátum a čas nahlásenia incidentu/požiadavky,</w:t>
      </w:r>
    </w:p>
    <w:p w14:paraId="2BD56146"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meno a priezvisko zadávateľa,</w:t>
      </w:r>
    </w:p>
    <w:p w14:paraId="340187AF"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dátum a čas prijatia incidentu/požiadavky dodávateľom,</w:t>
      </w:r>
    </w:p>
    <w:p w14:paraId="39BF0277"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kategóriu závažnosti incidentu resp. označenie požiadavky,</w:t>
      </w:r>
    </w:p>
    <w:p w14:paraId="6FCE6A6A"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dátum a čas pridelenia riešiteľovi,</w:t>
      </w:r>
    </w:p>
    <w:p w14:paraId="5CD566E2"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dátum a čas zahájenia riešenia,</w:t>
      </w:r>
    </w:p>
    <w:p w14:paraId="01D8C80B"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dátum a čas vyriešenia incidentu/požiadavky,</w:t>
      </w:r>
    </w:p>
    <w:p w14:paraId="747EFC99"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názov a popis incidentu/požiadavky,</w:t>
      </w:r>
    </w:p>
    <w:p w14:paraId="46AD790A"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stav incidentu/požiadavky.</w:t>
      </w:r>
    </w:p>
    <w:p w14:paraId="08093DFE" w14:textId="77777777" w:rsidR="00040A7F" w:rsidRPr="00A6404A" w:rsidRDefault="00040A7F" w:rsidP="00040A7F">
      <w:pPr>
        <w:spacing w:after="0" w:line="252" w:lineRule="auto"/>
        <w:ind w:left="426" w:hanging="426"/>
        <w:rPr>
          <w:rFonts w:cstheme="minorHAnsi"/>
          <w:szCs w:val="22"/>
          <w:lang w:bidi="ar-SA"/>
        </w:rPr>
      </w:pPr>
      <w:r w:rsidRPr="00A6404A">
        <w:rPr>
          <w:rFonts w:cstheme="minorHAnsi"/>
          <w:szCs w:val="22"/>
          <w:lang w:bidi="ar-SA"/>
        </w:rPr>
        <w:t>•</w:t>
      </w:r>
      <w:r w:rsidRPr="00A6404A">
        <w:rPr>
          <w:rFonts w:cstheme="minorHAnsi"/>
          <w:szCs w:val="22"/>
          <w:lang w:bidi="ar-SA"/>
        </w:rPr>
        <w:tab/>
        <w:t>pripojenie príloh k nahlásenému incidentu/požiadavke.</w:t>
      </w:r>
    </w:p>
    <w:p w14:paraId="659BE614" w14:textId="77777777" w:rsidR="00040A7F" w:rsidRPr="00A6404A" w:rsidRDefault="00040A7F" w:rsidP="00040A7F">
      <w:pPr>
        <w:spacing w:after="0" w:line="252" w:lineRule="auto"/>
        <w:rPr>
          <w:rFonts w:cstheme="minorHAnsi"/>
          <w:szCs w:val="22"/>
          <w:lang w:bidi="ar-SA"/>
        </w:rPr>
      </w:pPr>
    </w:p>
    <w:p w14:paraId="28D67EEF" w14:textId="77777777" w:rsidR="00040A7F" w:rsidRPr="00A6404A" w:rsidRDefault="00040A7F" w:rsidP="00040A7F">
      <w:pPr>
        <w:pStyle w:val="Nadpis2"/>
        <w:rPr>
          <w:rFonts w:cstheme="minorHAnsi"/>
          <w:szCs w:val="22"/>
        </w:rPr>
      </w:pPr>
      <w:bookmarkStart w:id="21" w:name="_Toc208595713"/>
      <w:r w:rsidRPr="00A6404A">
        <w:rPr>
          <w:rFonts w:cstheme="minorHAnsi"/>
          <w:szCs w:val="22"/>
        </w:rPr>
        <w:lastRenderedPageBreak/>
        <w:t>Požiadavky na služby servisnej podpory</w:t>
      </w:r>
      <w:bookmarkEnd w:id="21"/>
    </w:p>
    <w:p w14:paraId="47D05F5B" w14:textId="77777777" w:rsidR="00040A7F" w:rsidRPr="00A6404A" w:rsidRDefault="00040A7F" w:rsidP="00040A7F">
      <w:pPr>
        <w:spacing w:after="0" w:line="252" w:lineRule="auto"/>
        <w:jc w:val="both"/>
        <w:rPr>
          <w:rFonts w:cstheme="minorHAnsi"/>
          <w:szCs w:val="22"/>
          <w:lang w:bidi="ar-SA"/>
        </w:rPr>
      </w:pPr>
      <w:r w:rsidRPr="00A6404A">
        <w:rPr>
          <w:rFonts w:cstheme="minorHAnsi"/>
          <w:szCs w:val="22"/>
          <w:lang w:bidi="ar-SA"/>
        </w:rPr>
        <w:t>Verejný obstarávateľ požaduje, aby služby servisnej podpory zahŕňali zabezpečovanie bežnej servisnej podpory, správy a riešenia incidentov a požiadaviek, ako aj poskytovanie podpory pre zaistenie spoľahlivej, kontinuálnej a bezpečnej prevádzky IS EDZ v súlade s aktuálnymi platnými funkčnými a nefunkčnými požiadavkami. S ohľadom na uvedené verejný obstarávateľ osobitne požaduje vykonávanie nasledovných činností v rámci služieb servisnej podpory:</w:t>
      </w:r>
    </w:p>
    <w:p w14:paraId="1FE6F94E" w14:textId="77777777" w:rsidR="00040A7F" w:rsidRPr="00A6404A" w:rsidRDefault="00040A7F" w:rsidP="00040A7F">
      <w:pPr>
        <w:pStyle w:val="Odsekzoznamu"/>
        <w:numPr>
          <w:ilvl w:val="0"/>
          <w:numId w:val="10"/>
        </w:numPr>
        <w:spacing w:line="252" w:lineRule="auto"/>
        <w:ind w:left="426" w:hanging="426"/>
        <w:rPr>
          <w:rFonts w:cstheme="minorHAnsi"/>
          <w:kern w:val="0"/>
          <w:sz w:val="22"/>
          <w:szCs w:val="22"/>
          <w14:ligatures w14:val="none"/>
        </w:rPr>
      </w:pPr>
      <w:r w:rsidRPr="00A6404A">
        <w:rPr>
          <w:rFonts w:cstheme="minorHAnsi"/>
          <w:kern w:val="0"/>
          <w:sz w:val="22"/>
          <w:szCs w:val="22"/>
          <w14:ligatures w14:val="none"/>
        </w:rPr>
        <w:t>Poskytovanie centra podpory zákazníkov (Helpdesk), mailového a telefonického helpdesku</w:t>
      </w:r>
    </w:p>
    <w:p w14:paraId="7AF6F79B" w14:textId="77777777" w:rsidR="00040A7F" w:rsidRPr="00A6404A" w:rsidRDefault="00040A7F" w:rsidP="00040A7F">
      <w:pPr>
        <w:pStyle w:val="Odsekzoznamu"/>
        <w:numPr>
          <w:ilvl w:val="0"/>
          <w:numId w:val="10"/>
        </w:numPr>
        <w:spacing w:line="252" w:lineRule="auto"/>
        <w:ind w:left="426" w:hanging="426"/>
        <w:rPr>
          <w:rFonts w:cstheme="minorHAnsi"/>
          <w:kern w:val="0"/>
          <w:sz w:val="22"/>
          <w:szCs w:val="22"/>
          <w14:ligatures w14:val="none"/>
        </w:rPr>
      </w:pPr>
      <w:r w:rsidRPr="00A6404A">
        <w:rPr>
          <w:rFonts w:cstheme="minorHAnsi"/>
          <w:kern w:val="0"/>
          <w:sz w:val="22"/>
          <w:szCs w:val="22"/>
          <w14:ligatures w14:val="none"/>
        </w:rPr>
        <w:t>Riadenie a poskytovanie servisných služieb</w:t>
      </w:r>
    </w:p>
    <w:p w14:paraId="6F85E014" w14:textId="77777777" w:rsidR="00040A7F" w:rsidRPr="00A6404A" w:rsidRDefault="00040A7F" w:rsidP="00040A7F">
      <w:pPr>
        <w:pStyle w:val="Odsekzoznamu"/>
        <w:numPr>
          <w:ilvl w:val="0"/>
          <w:numId w:val="10"/>
        </w:numPr>
        <w:spacing w:line="252" w:lineRule="auto"/>
        <w:ind w:left="426" w:hanging="426"/>
        <w:rPr>
          <w:rFonts w:cstheme="minorHAnsi"/>
          <w:kern w:val="0"/>
          <w:sz w:val="22"/>
          <w:szCs w:val="22"/>
          <w14:ligatures w14:val="none"/>
        </w:rPr>
      </w:pPr>
      <w:r w:rsidRPr="00A6404A">
        <w:rPr>
          <w:rFonts w:cstheme="minorHAnsi"/>
          <w:kern w:val="0"/>
          <w:sz w:val="22"/>
          <w:szCs w:val="22"/>
          <w14:ligatures w14:val="none"/>
        </w:rPr>
        <w:t xml:space="preserve">Vedenie evidencie nahlásených incidentov a ich manažment </w:t>
      </w:r>
    </w:p>
    <w:p w14:paraId="7DF25952" w14:textId="77777777" w:rsidR="00040A7F" w:rsidRPr="00A6404A" w:rsidRDefault="00040A7F" w:rsidP="00040A7F">
      <w:pPr>
        <w:pStyle w:val="Odsekzoznamu"/>
        <w:numPr>
          <w:ilvl w:val="0"/>
          <w:numId w:val="10"/>
        </w:numPr>
        <w:spacing w:line="252" w:lineRule="auto"/>
        <w:ind w:left="426" w:hanging="426"/>
        <w:rPr>
          <w:rFonts w:cstheme="minorHAnsi"/>
          <w:kern w:val="0"/>
          <w:sz w:val="22"/>
          <w:szCs w:val="22"/>
          <w14:ligatures w14:val="none"/>
        </w:rPr>
      </w:pPr>
      <w:r w:rsidRPr="00A6404A">
        <w:rPr>
          <w:rFonts w:cstheme="minorHAnsi"/>
          <w:kern w:val="0"/>
          <w:sz w:val="22"/>
          <w:szCs w:val="22"/>
          <w14:ligatures w14:val="none"/>
        </w:rPr>
        <w:t>Identifikácia problému, jeho analýza a samotné riešenie</w:t>
      </w:r>
    </w:p>
    <w:p w14:paraId="55599AF2" w14:textId="77777777" w:rsidR="00040A7F" w:rsidRPr="00A6404A" w:rsidRDefault="00040A7F" w:rsidP="00040A7F">
      <w:pPr>
        <w:pStyle w:val="Odsekzoznamu"/>
        <w:numPr>
          <w:ilvl w:val="0"/>
          <w:numId w:val="10"/>
        </w:numPr>
        <w:spacing w:line="252" w:lineRule="auto"/>
        <w:ind w:left="426" w:hanging="426"/>
        <w:rPr>
          <w:rFonts w:cstheme="minorHAnsi"/>
          <w:kern w:val="0"/>
          <w:sz w:val="22"/>
          <w:szCs w:val="22"/>
          <w14:ligatures w14:val="none"/>
        </w:rPr>
      </w:pPr>
      <w:r w:rsidRPr="00A6404A">
        <w:rPr>
          <w:rFonts w:cstheme="minorHAnsi"/>
          <w:kern w:val="0"/>
          <w:sz w:val="22"/>
          <w:szCs w:val="22"/>
          <w14:ligatures w14:val="none"/>
        </w:rPr>
        <w:t>Riešenie problémov naprieč jednotlivých komponentov IS EDZ (tak hardvérových ako aj softvérových) v spolupráci s modulovými, sieťovými, hardvérovými a databázovými špecialistami od inicializácie problému po jeho vyriešenie,</w:t>
      </w:r>
    </w:p>
    <w:p w14:paraId="699A0F00" w14:textId="77777777" w:rsidR="00040A7F" w:rsidRPr="00A6404A" w:rsidRDefault="00040A7F" w:rsidP="00040A7F">
      <w:pPr>
        <w:pStyle w:val="Odsekzoznamu"/>
        <w:numPr>
          <w:ilvl w:val="0"/>
          <w:numId w:val="10"/>
        </w:numPr>
        <w:spacing w:line="252" w:lineRule="auto"/>
        <w:ind w:left="426" w:hanging="426"/>
        <w:rPr>
          <w:rFonts w:cstheme="minorHAnsi"/>
          <w:kern w:val="0"/>
          <w:sz w:val="22"/>
          <w:szCs w:val="22"/>
          <w14:ligatures w14:val="none"/>
        </w:rPr>
      </w:pPr>
      <w:r w:rsidRPr="00A6404A">
        <w:rPr>
          <w:rFonts w:cstheme="minorHAnsi"/>
          <w:kern w:val="0"/>
          <w:sz w:val="22"/>
          <w:szCs w:val="22"/>
          <w14:ligatures w14:val="none"/>
        </w:rPr>
        <w:t xml:space="preserve">Riadenie a koordinácia činností tretích subjektov poskytujúcich služby pre IS EDZ tvoriace spolu funkčný celok IS EDZ a to na základe priameho zmluvného vzťahu s verejným obstarávateľom (napr. platobná brána, resp. platobné terminály poskytnuté Štátnou pokladnicou, servisné služby viažuce sa k hardvérovým (napr. </w:t>
      </w:r>
      <w:proofErr w:type="spellStart"/>
      <w:r w:rsidRPr="00A6404A">
        <w:rPr>
          <w:rFonts w:cstheme="minorHAnsi"/>
          <w:kern w:val="0"/>
          <w:sz w:val="22"/>
          <w:szCs w:val="22"/>
          <w14:ligatures w14:val="none"/>
        </w:rPr>
        <w:t>servre</w:t>
      </w:r>
      <w:proofErr w:type="spellEnd"/>
      <w:r w:rsidRPr="00A6404A">
        <w:rPr>
          <w:rFonts w:cstheme="minorHAnsi"/>
          <w:kern w:val="0"/>
          <w:sz w:val="22"/>
          <w:szCs w:val="22"/>
          <w14:ligatures w14:val="none"/>
        </w:rPr>
        <w:t xml:space="preserve">) a softvérovým (Oracle databázy) komponentom, konektivita dátových centier a iné) poskytnutým verejným obstarávateľom dodávateľovi, </w:t>
      </w:r>
    </w:p>
    <w:p w14:paraId="563E7214" w14:textId="77777777" w:rsidR="00040A7F" w:rsidRPr="00A6404A" w:rsidRDefault="00040A7F" w:rsidP="00040A7F">
      <w:pPr>
        <w:pStyle w:val="Odsekzoznamu"/>
        <w:numPr>
          <w:ilvl w:val="0"/>
          <w:numId w:val="10"/>
        </w:numPr>
        <w:spacing w:line="252" w:lineRule="auto"/>
        <w:ind w:left="426" w:hanging="426"/>
        <w:rPr>
          <w:rFonts w:cstheme="minorHAnsi"/>
          <w:sz w:val="22"/>
          <w:szCs w:val="22"/>
        </w:rPr>
      </w:pPr>
      <w:r w:rsidRPr="00A6404A">
        <w:rPr>
          <w:rFonts w:cstheme="minorHAnsi"/>
          <w:kern w:val="0"/>
          <w:sz w:val="22"/>
          <w:szCs w:val="22"/>
          <w14:ligatures w14:val="none"/>
        </w:rPr>
        <w:t xml:space="preserve">testovanie a nasadzovane nových verzií jednotlivých technológií tvoriacich súčasť IS EDZ ako celku (hardvérových ako aj softvérových). </w:t>
      </w:r>
    </w:p>
    <w:p w14:paraId="34AB4581" w14:textId="77777777" w:rsidR="00040A7F" w:rsidRPr="00A6404A" w:rsidRDefault="00040A7F" w:rsidP="00040A7F">
      <w:pPr>
        <w:spacing w:after="0" w:line="252" w:lineRule="auto"/>
        <w:rPr>
          <w:rFonts w:cstheme="minorHAnsi"/>
          <w:szCs w:val="22"/>
          <w:lang w:bidi="ar-SA"/>
        </w:rPr>
      </w:pPr>
    </w:p>
    <w:p w14:paraId="29963058" w14:textId="77777777" w:rsidR="00040A7F" w:rsidRPr="00A6404A" w:rsidRDefault="00040A7F" w:rsidP="00040A7F">
      <w:pPr>
        <w:rPr>
          <w:rFonts w:cstheme="minorHAnsi"/>
          <w:i/>
          <w:iCs/>
          <w:u w:val="single"/>
        </w:rPr>
      </w:pPr>
      <w:r w:rsidRPr="00A6404A">
        <w:rPr>
          <w:rFonts w:cstheme="minorHAnsi"/>
          <w:i/>
          <w:iCs/>
          <w:u w:val="single"/>
        </w:rPr>
        <w:t>Kategorizácia incidentov a lehoty ich riešenia</w:t>
      </w:r>
    </w:p>
    <w:p w14:paraId="01C96894" w14:textId="77777777" w:rsidR="00040A7F" w:rsidRPr="00A6404A" w:rsidRDefault="00040A7F" w:rsidP="00040A7F">
      <w:pPr>
        <w:spacing w:after="0" w:line="252" w:lineRule="auto"/>
        <w:rPr>
          <w:rFonts w:cstheme="minorHAnsi"/>
          <w:szCs w:val="22"/>
          <w:lang w:bidi="ar-SA"/>
        </w:rPr>
      </w:pPr>
      <w:r w:rsidRPr="00A6404A">
        <w:rPr>
          <w:rFonts w:cstheme="minorHAnsi"/>
          <w:szCs w:val="22"/>
          <w:lang w:bidi="ar-SA"/>
        </w:rPr>
        <w:t>Súčasťou služieb servisnej podpory je teda aj riešenie incidentov a požiadaviek v zmysle stanovených kritérií naliehavosti a reakčných dôb.</w:t>
      </w:r>
    </w:p>
    <w:p w14:paraId="26BDA99E" w14:textId="77777777" w:rsidR="00040A7F" w:rsidRPr="00A6404A" w:rsidRDefault="00040A7F" w:rsidP="00040A7F">
      <w:pPr>
        <w:spacing w:after="0" w:line="252" w:lineRule="auto"/>
        <w:rPr>
          <w:rFonts w:cstheme="minorHAnsi"/>
          <w:szCs w:val="22"/>
          <w:lang w:bidi="ar-SA"/>
        </w:rPr>
      </w:pPr>
      <w:r w:rsidRPr="00A6404A">
        <w:rPr>
          <w:rFonts w:cstheme="minorHAnsi"/>
          <w:szCs w:val="22"/>
          <w:lang w:bidi="ar-SA"/>
        </w:rPr>
        <w:t xml:space="preserve">  </w:t>
      </w:r>
    </w:p>
    <w:p w14:paraId="5520E08D" w14:textId="77777777" w:rsidR="00040A7F" w:rsidRPr="00A6404A" w:rsidRDefault="00040A7F" w:rsidP="00040A7F">
      <w:pPr>
        <w:spacing w:after="0" w:line="252" w:lineRule="auto"/>
        <w:rPr>
          <w:rFonts w:cstheme="minorHAnsi"/>
          <w:szCs w:val="22"/>
          <w:u w:val="single"/>
        </w:rPr>
      </w:pPr>
      <w:r w:rsidRPr="00A6404A">
        <w:rPr>
          <w:rFonts w:cstheme="minorHAnsi"/>
          <w:szCs w:val="22"/>
          <w:u w:val="single"/>
        </w:rPr>
        <w:t>Označenie naliehavosti incidentu:</w:t>
      </w:r>
    </w:p>
    <w:p w14:paraId="69535D02" w14:textId="77777777" w:rsidR="00040A7F" w:rsidRPr="00A6404A" w:rsidRDefault="00040A7F" w:rsidP="00040A7F">
      <w:pPr>
        <w:spacing w:after="0" w:line="252" w:lineRule="auto"/>
        <w:rPr>
          <w:rFonts w:cstheme="minorHAnsi"/>
          <w:szCs w:val="22"/>
        </w:rPr>
      </w:pPr>
    </w:p>
    <w:p w14:paraId="3E24031F" w14:textId="77777777" w:rsidR="00040A7F" w:rsidRPr="00A6404A" w:rsidRDefault="00040A7F" w:rsidP="00040A7F">
      <w:pPr>
        <w:pStyle w:val="Odsekzoznamu"/>
        <w:numPr>
          <w:ilvl w:val="5"/>
          <w:numId w:val="4"/>
        </w:numPr>
        <w:spacing w:line="252" w:lineRule="auto"/>
        <w:ind w:left="426" w:hanging="426"/>
        <w:rPr>
          <w:rFonts w:cstheme="minorHAnsi"/>
          <w:b/>
          <w:bCs/>
          <w:sz w:val="22"/>
          <w:szCs w:val="22"/>
        </w:rPr>
      </w:pPr>
      <w:r w:rsidRPr="00A6404A">
        <w:rPr>
          <w:rFonts w:cstheme="minorHAnsi"/>
          <w:b/>
          <w:bCs/>
          <w:sz w:val="22"/>
          <w:szCs w:val="22"/>
        </w:rPr>
        <w:t xml:space="preserve">Kritický incident </w:t>
      </w:r>
    </w:p>
    <w:p w14:paraId="06989D99"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Za kritický incident (porucha, vada, problém) sa považuje taký incident, ktorý znemožňuje prevádzku technológií ako celku, alebo jeho častí a vážne obmedzuje funkčnosť celej služby alebo samostatnej, jednoznačnej rozoznateľnej časti služby v takom rozsahu, že systém je pre zabezpečenie činností NDS, </w:t>
      </w:r>
      <w:proofErr w:type="spellStart"/>
      <w:r w:rsidRPr="00A6404A">
        <w:rPr>
          <w:rFonts w:cstheme="minorHAnsi"/>
          <w:szCs w:val="22"/>
        </w:rPr>
        <w:t>a.s</w:t>
      </w:r>
      <w:proofErr w:type="spellEnd"/>
      <w:r w:rsidRPr="00A6404A">
        <w:rPr>
          <w:rFonts w:cstheme="minorHAnsi"/>
          <w:szCs w:val="22"/>
        </w:rPr>
        <w:t xml:space="preserve">. nepoužiteľný, nefunkčný, alebo jeho funkčnosť je degradovaná s dopadom na kvalitu poskytovanej služby s majoritným dopadom na používateľov služby. Funkčnosť technológií nie je možné zabezpečiť pre </w:t>
      </w:r>
      <w:r>
        <w:rPr>
          <w:rFonts w:cstheme="minorHAnsi"/>
          <w:szCs w:val="22"/>
        </w:rPr>
        <w:t>Verejného obstarávateľa</w:t>
      </w:r>
      <w:r w:rsidRPr="00A6404A">
        <w:rPr>
          <w:rFonts w:cstheme="minorHAnsi"/>
          <w:szCs w:val="22"/>
        </w:rPr>
        <w:t xml:space="preserve"> prijateľným náhradným spôsobom.</w:t>
      </w:r>
    </w:p>
    <w:p w14:paraId="27E2A830" w14:textId="77777777" w:rsidR="00040A7F" w:rsidRPr="00A6404A" w:rsidRDefault="00040A7F" w:rsidP="00040A7F">
      <w:pPr>
        <w:spacing w:after="0" w:line="252" w:lineRule="auto"/>
        <w:jc w:val="both"/>
        <w:rPr>
          <w:rFonts w:cstheme="minorHAnsi"/>
          <w:szCs w:val="22"/>
        </w:rPr>
      </w:pPr>
    </w:p>
    <w:p w14:paraId="3D5AF65B" w14:textId="77777777" w:rsidR="00040A7F" w:rsidRPr="00A6404A" w:rsidRDefault="00040A7F" w:rsidP="00040A7F">
      <w:pPr>
        <w:pStyle w:val="Odsekzoznamu"/>
        <w:numPr>
          <w:ilvl w:val="5"/>
          <w:numId w:val="4"/>
        </w:numPr>
        <w:spacing w:line="252" w:lineRule="auto"/>
        <w:ind w:left="426" w:hanging="426"/>
        <w:rPr>
          <w:rFonts w:cstheme="minorHAnsi"/>
          <w:b/>
          <w:bCs/>
          <w:sz w:val="22"/>
          <w:szCs w:val="22"/>
        </w:rPr>
      </w:pPr>
      <w:r w:rsidRPr="00A6404A">
        <w:rPr>
          <w:rFonts w:cstheme="minorHAnsi"/>
          <w:b/>
          <w:bCs/>
          <w:sz w:val="22"/>
          <w:szCs w:val="22"/>
        </w:rPr>
        <w:t>Závažný incident</w:t>
      </w:r>
    </w:p>
    <w:p w14:paraId="65A9CE62" w14:textId="77777777" w:rsidR="00040A7F" w:rsidRPr="00A6404A" w:rsidRDefault="00040A7F" w:rsidP="00040A7F">
      <w:pPr>
        <w:spacing w:after="0" w:line="252" w:lineRule="auto"/>
        <w:jc w:val="both"/>
        <w:rPr>
          <w:rFonts w:cstheme="minorHAnsi"/>
          <w:szCs w:val="22"/>
        </w:rPr>
      </w:pPr>
      <w:r w:rsidRPr="00A6404A">
        <w:rPr>
          <w:rFonts w:cstheme="minorHAnsi"/>
          <w:szCs w:val="22"/>
        </w:rPr>
        <w:t>Za závažný incident (porucha, vada, problém) sa považuje taký incident, ktorý spôsobuje obmedzenie prevádzky alebo funkčnosti častí technológií, alebo ich chybnú funkčnosť, pričom funkcionalitu je možné zabezpečiť náhradným spôsobom/postupom, ktorý si však vyžaduje zvýšené úsilie/prácu v porovnaní s bežným postupom, príslušnú funkcionalitu nie je možné plne využívať, funkčnosť je degradovaná s dopadom na kvalitu poskytovanej služby s minoritným dopadom na používateľov. Alebo taký incident, pri ktorom existuje odôvodnený predpoklad, že v dôsledku jeho neriešenia alebo kombinácie viacerých takýchto incidentov môže nastať kritický incident.</w:t>
      </w:r>
    </w:p>
    <w:p w14:paraId="3E5F70D3" w14:textId="77777777" w:rsidR="00040A7F" w:rsidRPr="00A6404A" w:rsidRDefault="00040A7F" w:rsidP="00040A7F">
      <w:pPr>
        <w:spacing w:after="0" w:line="252" w:lineRule="auto"/>
        <w:jc w:val="both"/>
        <w:rPr>
          <w:rFonts w:cstheme="minorHAnsi"/>
          <w:b/>
          <w:bCs/>
          <w:szCs w:val="22"/>
        </w:rPr>
      </w:pPr>
    </w:p>
    <w:p w14:paraId="6E7825B7" w14:textId="77777777" w:rsidR="00040A7F" w:rsidRPr="00A6404A" w:rsidRDefault="00040A7F" w:rsidP="00040A7F">
      <w:pPr>
        <w:pStyle w:val="Odsekzoznamu"/>
        <w:numPr>
          <w:ilvl w:val="5"/>
          <w:numId w:val="4"/>
        </w:numPr>
        <w:spacing w:line="252" w:lineRule="auto"/>
        <w:ind w:left="426" w:hanging="426"/>
        <w:rPr>
          <w:rFonts w:cstheme="minorHAnsi"/>
          <w:b/>
          <w:bCs/>
          <w:sz w:val="22"/>
          <w:szCs w:val="22"/>
        </w:rPr>
      </w:pPr>
      <w:r w:rsidRPr="00A6404A">
        <w:rPr>
          <w:rFonts w:cstheme="minorHAnsi"/>
          <w:b/>
          <w:bCs/>
          <w:sz w:val="22"/>
          <w:szCs w:val="22"/>
        </w:rPr>
        <w:t xml:space="preserve">Nekritický incident </w:t>
      </w:r>
    </w:p>
    <w:p w14:paraId="124BE03C" w14:textId="77777777" w:rsidR="00040A7F" w:rsidRPr="00A6404A" w:rsidRDefault="00040A7F" w:rsidP="00040A7F">
      <w:pPr>
        <w:spacing w:after="0" w:line="252" w:lineRule="auto"/>
        <w:jc w:val="both"/>
        <w:rPr>
          <w:rFonts w:cstheme="minorHAnsi"/>
          <w:szCs w:val="22"/>
        </w:rPr>
      </w:pPr>
      <w:r w:rsidRPr="00A6404A">
        <w:rPr>
          <w:rFonts w:cstheme="minorHAnsi"/>
          <w:szCs w:val="22"/>
        </w:rPr>
        <w:t>Za nekritický incident sa považuje drobná chyba/vada, porucha technológií, ktorá neobmedzuje zabezpečenie prevádzky a elektronických služieb alebo jeho/ich častí a nemá dôsledky na využívanie a prevádzku.</w:t>
      </w:r>
    </w:p>
    <w:p w14:paraId="03E60FEE" w14:textId="77777777" w:rsidR="00040A7F" w:rsidRPr="00A6404A" w:rsidRDefault="00040A7F" w:rsidP="00040A7F">
      <w:pPr>
        <w:spacing w:after="0" w:line="252" w:lineRule="auto"/>
        <w:rPr>
          <w:rFonts w:cstheme="minorHAnsi"/>
          <w:szCs w:val="22"/>
        </w:rPr>
      </w:pPr>
    </w:p>
    <w:p w14:paraId="2BFDBE6E" w14:textId="77777777" w:rsidR="00040A7F" w:rsidRPr="00A6404A" w:rsidRDefault="00040A7F" w:rsidP="00040A7F">
      <w:pPr>
        <w:spacing w:line="252" w:lineRule="auto"/>
        <w:rPr>
          <w:rFonts w:cstheme="minorHAnsi"/>
          <w:szCs w:val="22"/>
          <w:u w:val="single"/>
        </w:rPr>
      </w:pPr>
      <w:r w:rsidRPr="00A6404A">
        <w:rPr>
          <w:rFonts w:cstheme="minorHAnsi"/>
          <w:szCs w:val="22"/>
          <w:u w:val="single"/>
        </w:rPr>
        <w:lastRenderedPageBreak/>
        <w:t>Vyžadované reakčné doby a doby konečného vyriešenia incidentu pre časť Webový portál:</w:t>
      </w:r>
    </w:p>
    <w:tbl>
      <w:tblPr>
        <w:tblStyle w:val="Mriekatabuky"/>
        <w:tblW w:w="0" w:type="auto"/>
        <w:tblLook w:val="04A0" w:firstRow="1" w:lastRow="0" w:firstColumn="1" w:lastColumn="0" w:noHBand="0" w:noVBand="1"/>
      </w:tblPr>
      <w:tblGrid>
        <w:gridCol w:w="3005"/>
        <w:gridCol w:w="3005"/>
        <w:gridCol w:w="3006"/>
      </w:tblGrid>
      <w:tr w:rsidR="00040A7F" w:rsidRPr="00A6404A" w14:paraId="5A6CA691" w14:textId="77777777" w:rsidTr="00977591">
        <w:tc>
          <w:tcPr>
            <w:tcW w:w="3005" w:type="dxa"/>
          </w:tcPr>
          <w:p w14:paraId="407F58CE" w14:textId="77777777" w:rsidR="00040A7F" w:rsidRPr="00A6404A" w:rsidRDefault="00040A7F" w:rsidP="00977591">
            <w:pPr>
              <w:spacing w:line="252" w:lineRule="auto"/>
              <w:rPr>
                <w:rFonts w:cstheme="minorHAnsi"/>
                <w:sz w:val="22"/>
                <w:szCs w:val="22"/>
              </w:rPr>
            </w:pPr>
            <w:r w:rsidRPr="00A6404A">
              <w:rPr>
                <w:rFonts w:cstheme="minorHAnsi"/>
                <w:b/>
                <w:bCs/>
                <w:sz w:val="22"/>
                <w:szCs w:val="22"/>
              </w:rPr>
              <w:t>Označenie naliehavosti incidentu</w:t>
            </w:r>
          </w:p>
        </w:tc>
        <w:tc>
          <w:tcPr>
            <w:tcW w:w="3005" w:type="dxa"/>
          </w:tcPr>
          <w:p w14:paraId="707E9E51"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Reakčná doba od nahlásenia incidentu po začiatok riešenia incidentu</w:t>
            </w:r>
          </w:p>
        </w:tc>
        <w:tc>
          <w:tcPr>
            <w:tcW w:w="3006" w:type="dxa"/>
          </w:tcPr>
          <w:p w14:paraId="448C6E34"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Doba konečného vyriešenia incidentu od začatia jeho riešenia*</w:t>
            </w:r>
          </w:p>
        </w:tc>
      </w:tr>
      <w:tr w:rsidR="00040A7F" w:rsidRPr="00A6404A" w14:paraId="7964CAAA" w14:textId="77777777" w:rsidTr="00977591">
        <w:tc>
          <w:tcPr>
            <w:tcW w:w="3005" w:type="dxa"/>
          </w:tcPr>
          <w:p w14:paraId="153EF52D" w14:textId="77777777" w:rsidR="00040A7F" w:rsidRPr="00A6404A" w:rsidRDefault="00040A7F" w:rsidP="00977591">
            <w:pPr>
              <w:spacing w:line="252" w:lineRule="auto"/>
              <w:rPr>
                <w:rFonts w:cstheme="minorHAnsi"/>
                <w:sz w:val="22"/>
                <w:szCs w:val="22"/>
              </w:rPr>
            </w:pPr>
            <w:r w:rsidRPr="00A6404A">
              <w:rPr>
                <w:rFonts w:cstheme="minorHAnsi"/>
                <w:sz w:val="22"/>
                <w:szCs w:val="22"/>
              </w:rPr>
              <w:t>Kritický incident</w:t>
            </w:r>
          </w:p>
        </w:tc>
        <w:tc>
          <w:tcPr>
            <w:tcW w:w="3005" w:type="dxa"/>
          </w:tcPr>
          <w:p w14:paraId="2B50736D" w14:textId="77777777" w:rsidR="00040A7F" w:rsidRPr="00A6404A" w:rsidRDefault="00040A7F" w:rsidP="00977591">
            <w:pPr>
              <w:spacing w:line="252" w:lineRule="auto"/>
              <w:rPr>
                <w:rFonts w:cstheme="minorHAnsi"/>
                <w:sz w:val="22"/>
                <w:szCs w:val="22"/>
              </w:rPr>
            </w:pPr>
            <w:r>
              <w:rPr>
                <w:rFonts w:cstheme="minorHAnsi"/>
                <w:sz w:val="22"/>
                <w:szCs w:val="22"/>
              </w:rPr>
              <w:t>1</w:t>
            </w:r>
            <w:r w:rsidRPr="00A6404A">
              <w:rPr>
                <w:rFonts w:cstheme="minorHAnsi"/>
                <w:sz w:val="22"/>
                <w:szCs w:val="22"/>
              </w:rPr>
              <w:t>h</w:t>
            </w:r>
          </w:p>
        </w:tc>
        <w:tc>
          <w:tcPr>
            <w:tcW w:w="3006" w:type="dxa"/>
          </w:tcPr>
          <w:p w14:paraId="4868D94A" w14:textId="77777777" w:rsidR="00040A7F" w:rsidRPr="00A6404A" w:rsidRDefault="00040A7F" w:rsidP="00977591">
            <w:pPr>
              <w:spacing w:line="252" w:lineRule="auto"/>
              <w:rPr>
                <w:rFonts w:cstheme="minorHAnsi"/>
                <w:sz w:val="22"/>
                <w:szCs w:val="22"/>
              </w:rPr>
            </w:pPr>
            <w:r>
              <w:rPr>
                <w:rFonts w:cstheme="minorHAnsi"/>
                <w:sz w:val="22"/>
                <w:szCs w:val="22"/>
              </w:rPr>
              <w:t>5</w:t>
            </w:r>
            <w:r w:rsidRPr="00A6404A">
              <w:rPr>
                <w:rFonts w:cstheme="minorHAnsi"/>
                <w:sz w:val="22"/>
                <w:szCs w:val="22"/>
              </w:rPr>
              <w:t>h</w:t>
            </w:r>
          </w:p>
        </w:tc>
      </w:tr>
      <w:tr w:rsidR="00040A7F" w:rsidRPr="00A6404A" w14:paraId="683EB016" w14:textId="77777777" w:rsidTr="00977591">
        <w:tc>
          <w:tcPr>
            <w:tcW w:w="3005" w:type="dxa"/>
          </w:tcPr>
          <w:p w14:paraId="2ABFD358" w14:textId="77777777" w:rsidR="00040A7F" w:rsidRPr="00A6404A" w:rsidRDefault="00040A7F" w:rsidP="00977591">
            <w:pPr>
              <w:spacing w:line="252" w:lineRule="auto"/>
              <w:rPr>
                <w:rFonts w:cstheme="minorHAnsi"/>
                <w:sz w:val="22"/>
                <w:szCs w:val="22"/>
              </w:rPr>
            </w:pPr>
            <w:r w:rsidRPr="00A6404A">
              <w:rPr>
                <w:rFonts w:cstheme="minorHAnsi"/>
                <w:sz w:val="22"/>
                <w:szCs w:val="22"/>
              </w:rPr>
              <w:t>Závažný incident</w:t>
            </w:r>
          </w:p>
        </w:tc>
        <w:tc>
          <w:tcPr>
            <w:tcW w:w="3005" w:type="dxa"/>
          </w:tcPr>
          <w:p w14:paraId="1C1BACEA" w14:textId="77777777" w:rsidR="00040A7F" w:rsidRPr="00A6404A" w:rsidRDefault="00040A7F" w:rsidP="00977591">
            <w:pPr>
              <w:spacing w:line="252" w:lineRule="auto"/>
              <w:rPr>
                <w:rFonts w:cstheme="minorHAnsi"/>
                <w:sz w:val="22"/>
                <w:szCs w:val="22"/>
              </w:rPr>
            </w:pPr>
            <w:r>
              <w:rPr>
                <w:rFonts w:cstheme="minorHAnsi"/>
                <w:sz w:val="22"/>
                <w:szCs w:val="22"/>
              </w:rPr>
              <w:t>8</w:t>
            </w:r>
            <w:r w:rsidRPr="00A6404A">
              <w:rPr>
                <w:rFonts w:cstheme="minorHAnsi"/>
                <w:sz w:val="22"/>
                <w:szCs w:val="22"/>
              </w:rPr>
              <w:t>h</w:t>
            </w:r>
          </w:p>
        </w:tc>
        <w:tc>
          <w:tcPr>
            <w:tcW w:w="3006" w:type="dxa"/>
          </w:tcPr>
          <w:p w14:paraId="6CC54D98" w14:textId="77777777" w:rsidR="00040A7F" w:rsidRPr="00A6404A" w:rsidRDefault="00040A7F" w:rsidP="00977591">
            <w:pPr>
              <w:spacing w:line="252" w:lineRule="auto"/>
              <w:rPr>
                <w:rFonts w:cstheme="minorHAnsi"/>
                <w:sz w:val="22"/>
                <w:szCs w:val="22"/>
              </w:rPr>
            </w:pPr>
            <w:r>
              <w:rPr>
                <w:rFonts w:cstheme="minorHAnsi"/>
                <w:sz w:val="22"/>
                <w:szCs w:val="22"/>
              </w:rPr>
              <w:t>48</w:t>
            </w:r>
            <w:r w:rsidRPr="00A6404A">
              <w:rPr>
                <w:rFonts w:cstheme="minorHAnsi"/>
                <w:sz w:val="22"/>
                <w:szCs w:val="22"/>
              </w:rPr>
              <w:t>h</w:t>
            </w:r>
          </w:p>
        </w:tc>
      </w:tr>
      <w:tr w:rsidR="00040A7F" w:rsidRPr="00A6404A" w14:paraId="3CCFC4A2" w14:textId="77777777" w:rsidTr="00977591">
        <w:tc>
          <w:tcPr>
            <w:tcW w:w="3005" w:type="dxa"/>
          </w:tcPr>
          <w:p w14:paraId="47F61D2D" w14:textId="77777777" w:rsidR="00040A7F" w:rsidRPr="00A6404A" w:rsidRDefault="00040A7F" w:rsidP="00977591">
            <w:pPr>
              <w:spacing w:line="252" w:lineRule="auto"/>
              <w:rPr>
                <w:rFonts w:cstheme="minorHAnsi"/>
                <w:sz w:val="22"/>
                <w:szCs w:val="22"/>
              </w:rPr>
            </w:pPr>
            <w:r w:rsidRPr="00A6404A">
              <w:rPr>
                <w:rFonts w:cstheme="minorHAnsi"/>
                <w:sz w:val="22"/>
                <w:szCs w:val="22"/>
              </w:rPr>
              <w:t>Nekritický incident</w:t>
            </w:r>
          </w:p>
        </w:tc>
        <w:tc>
          <w:tcPr>
            <w:tcW w:w="3005" w:type="dxa"/>
          </w:tcPr>
          <w:p w14:paraId="47CA1160" w14:textId="77777777" w:rsidR="00040A7F" w:rsidRPr="00A6404A" w:rsidRDefault="00040A7F" w:rsidP="00977591">
            <w:pPr>
              <w:spacing w:line="252" w:lineRule="auto"/>
              <w:rPr>
                <w:rFonts w:cstheme="minorHAnsi"/>
                <w:sz w:val="22"/>
                <w:szCs w:val="22"/>
              </w:rPr>
            </w:pPr>
            <w:r w:rsidRPr="00A6404A">
              <w:rPr>
                <w:rFonts w:cstheme="minorHAnsi"/>
                <w:sz w:val="22"/>
                <w:szCs w:val="22"/>
              </w:rPr>
              <w:t>1 pracovný deň</w:t>
            </w:r>
          </w:p>
        </w:tc>
        <w:tc>
          <w:tcPr>
            <w:tcW w:w="3006" w:type="dxa"/>
          </w:tcPr>
          <w:p w14:paraId="2E097B66"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Vyriešené a nasadené v rámci plánovaných </w:t>
            </w:r>
            <w:proofErr w:type="spellStart"/>
            <w:r w:rsidRPr="00A6404A">
              <w:rPr>
                <w:rFonts w:cstheme="minorHAnsi"/>
                <w:sz w:val="22"/>
                <w:szCs w:val="22"/>
              </w:rPr>
              <w:t>releasov</w:t>
            </w:r>
            <w:proofErr w:type="spellEnd"/>
            <w:r w:rsidRPr="00A6404A">
              <w:rPr>
                <w:rFonts w:cstheme="minorHAnsi"/>
                <w:sz w:val="22"/>
                <w:szCs w:val="22"/>
              </w:rPr>
              <w:t xml:space="preserve"> novej verzie</w:t>
            </w:r>
          </w:p>
        </w:tc>
      </w:tr>
    </w:tbl>
    <w:p w14:paraId="09B746C2" w14:textId="77777777" w:rsidR="00040A7F" w:rsidRPr="00A6404A" w:rsidRDefault="00040A7F" w:rsidP="00040A7F">
      <w:pPr>
        <w:spacing w:after="0" w:line="252" w:lineRule="auto"/>
        <w:rPr>
          <w:rFonts w:cstheme="minorHAnsi"/>
          <w:i/>
          <w:iCs/>
          <w:szCs w:val="22"/>
        </w:rPr>
      </w:pPr>
      <w:r w:rsidRPr="00A6404A">
        <w:rPr>
          <w:rFonts w:cstheme="minorHAnsi"/>
          <w:i/>
          <w:iCs/>
          <w:szCs w:val="22"/>
        </w:rPr>
        <w:t>*Doba konečného vyriešenia začína plynúť najneskôr od skončenia stanovenej reakčnej doby od nahlásenia incidentu</w:t>
      </w:r>
    </w:p>
    <w:p w14:paraId="57223407" w14:textId="77777777" w:rsidR="00040A7F" w:rsidRPr="00A6404A" w:rsidRDefault="00040A7F" w:rsidP="00040A7F">
      <w:pPr>
        <w:spacing w:after="0" w:line="252" w:lineRule="auto"/>
        <w:rPr>
          <w:rFonts w:cstheme="minorHAnsi"/>
          <w:i/>
          <w:iCs/>
          <w:szCs w:val="22"/>
        </w:rPr>
      </w:pPr>
    </w:p>
    <w:p w14:paraId="5632C92F" w14:textId="77777777" w:rsidR="00040A7F" w:rsidRPr="00A6404A" w:rsidRDefault="00040A7F" w:rsidP="00040A7F">
      <w:pPr>
        <w:spacing w:line="252" w:lineRule="auto"/>
        <w:rPr>
          <w:rFonts w:cstheme="minorHAnsi"/>
          <w:szCs w:val="22"/>
          <w:u w:val="single"/>
        </w:rPr>
      </w:pPr>
      <w:r w:rsidRPr="00A6404A">
        <w:rPr>
          <w:rFonts w:cstheme="minorHAnsi"/>
          <w:szCs w:val="22"/>
          <w:u w:val="single"/>
        </w:rPr>
        <w:t>Vyžadované reakčné doby a doby konečného vyriešenia incidentu pre časť POS:</w:t>
      </w:r>
    </w:p>
    <w:tbl>
      <w:tblPr>
        <w:tblStyle w:val="Mriekatabuky"/>
        <w:tblW w:w="0" w:type="auto"/>
        <w:tblLook w:val="04A0" w:firstRow="1" w:lastRow="0" w:firstColumn="1" w:lastColumn="0" w:noHBand="0" w:noVBand="1"/>
      </w:tblPr>
      <w:tblGrid>
        <w:gridCol w:w="3005"/>
        <w:gridCol w:w="3005"/>
        <w:gridCol w:w="3006"/>
      </w:tblGrid>
      <w:tr w:rsidR="00040A7F" w:rsidRPr="00A6404A" w14:paraId="326E60AC" w14:textId="77777777" w:rsidTr="00977591">
        <w:tc>
          <w:tcPr>
            <w:tcW w:w="3005" w:type="dxa"/>
          </w:tcPr>
          <w:p w14:paraId="755CE557" w14:textId="77777777" w:rsidR="00040A7F" w:rsidRPr="00A6404A" w:rsidRDefault="00040A7F" w:rsidP="00977591">
            <w:pPr>
              <w:spacing w:line="252" w:lineRule="auto"/>
              <w:rPr>
                <w:rFonts w:cstheme="minorHAnsi"/>
                <w:sz w:val="22"/>
                <w:szCs w:val="22"/>
              </w:rPr>
            </w:pPr>
            <w:r w:rsidRPr="00A6404A">
              <w:rPr>
                <w:rFonts w:cstheme="minorHAnsi"/>
                <w:b/>
                <w:bCs/>
                <w:sz w:val="22"/>
                <w:szCs w:val="22"/>
              </w:rPr>
              <w:t>Označenie naliehavosti incidentu</w:t>
            </w:r>
          </w:p>
        </w:tc>
        <w:tc>
          <w:tcPr>
            <w:tcW w:w="3005" w:type="dxa"/>
          </w:tcPr>
          <w:p w14:paraId="07D72F93"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Reakčná doba od nahlásenia incidentu po začiatok riešenia incidentu</w:t>
            </w:r>
          </w:p>
        </w:tc>
        <w:tc>
          <w:tcPr>
            <w:tcW w:w="3006" w:type="dxa"/>
          </w:tcPr>
          <w:p w14:paraId="6548BC58"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Doba konečného vyriešenia incidentu od začatia jeho riešenia*</w:t>
            </w:r>
          </w:p>
        </w:tc>
      </w:tr>
      <w:tr w:rsidR="00040A7F" w:rsidRPr="00A6404A" w14:paraId="7B68A232" w14:textId="77777777" w:rsidTr="00977591">
        <w:tc>
          <w:tcPr>
            <w:tcW w:w="3005" w:type="dxa"/>
          </w:tcPr>
          <w:p w14:paraId="4F7F851E" w14:textId="77777777" w:rsidR="00040A7F" w:rsidRPr="00A6404A" w:rsidRDefault="00040A7F" w:rsidP="00977591">
            <w:pPr>
              <w:spacing w:line="252" w:lineRule="auto"/>
              <w:rPr>
                <w:rFonts w:cstheme="minorHAnsi"/>
                <w:sz w:val="22"/>
                <w:szCs w:val="22"/>
              </w:rPr>
            </w:pPr>
            <w:r w:rsidRPr="00A6404A">
              <w:rPr>
                <w:rFonts w:cstheme="minorHAnsi"/>
                <w:sz w:val="22"/>
                <w:szCs w:val="22"/>
              </w:rPr>
              <w:t>Kritický incident</w:t>
            </w:r>
          </w:p>
        </w:tc>
        <w:tc>
          <w:tcPr>
            <w:tcW w:w="3005" w:type="dxa"/>
          </w:tcPr>
          <w:p w14:paraId="6A22B98C" w14:textId="77777777" w:rsidR="00040A7F" w:rsidRPr="00A6404A" w:rsidRDefault="00040A7F" w:rsidP="00977591">
            <w:pPr>
              <w:spacing w:line="252" w:lineRule="auto"/>
              <w:rPr>
                <w:rFonts w:cstheme="minorHAnsi"/>
                <w:sz w:val="22"/>
                <w:szCs w:val="22"/>
              </w:rPr>
            </w:pPr>
            <w:r>
              <w:rPr>
                <w:rFonts w:cstheme="minorHAnsi"/>
                <w:sz w:val="22"/>
                <w:szCs w:val="22"/>
              </w:rPr>
              <w:t>6</w:t>
            </w:r>
            <w:r w:rsidRPr="00A6404A">
              <w:rPr>
                <w:rFonts w:cstheme="minorHAnsi"/>
                <w:sz w:val="22"/>
                <w:szCs w:val="22"/>
              </w:rPr>
              <w:t>h</w:t>
            </w:r>
          </w:p>
        </w:tc>
        <w:tc>
          <w:tcPr>
            <w:tcW w:w="3006" w:type="dxa"/>
          </w:tcPr>
          <w:p w14:paraId="51350E0B" w14:textId="77777777" w:rsidR="00040A7F" w:rsidRPr="00A6404A" w:rsidRDefault="00040A7F" w:rsidP="00977591">
            <w:pPr>
              <w:spacing w:line="252" w:lineRule="auto"/>
              <w:rPr>
                <w:rFonts w:cstheme="minorHAnsi"/>
                <w:sz w:val="22"/>
                <w:szCs w:val="22"/>
              </w:rPr>
            </w:pPr>
            <w:r w:rsidRPr="00A6404A">
              <w:rPr>
                <w:rFonts w:cstheme="minorHAnsi"/>
                <w:sz w:val="22"/>
                <w:szCs w:val="22"/>
              </w:rPr>
              <w:t>24 hodín</w:t>
            </w:r>
          </w:p>
        </w:tc>
      </w:tr>
      <w:tr w:rsidR="00040A7F" w:rsidRPr="00A6404A" w14:paraId="5EB3D621" w14:textId="77777777" w:rsidTr="00977591">
        <w:tc>
          <w:tcPr>
            <w:tcW w:w="3005" w:type="dxa"/>
          </w:tcPr>
          <w:p w14:paraId="78234F12" w14:textId="77777777" w:rsidR="00040A7F" w:rsidRPr="00A6404A" w:rsidRDefault="00040A7F" w:rsidP="00977591">
            <w:pPr>
              <w:spacing w:line="252" w:lineRule="auto"/>
              <w:rPr>
                <w:rFonts w:cstheme="minorHAnsi"/>
                <w:sz w:val="22"/>
                <w:szCs w:val="22"/>
              </w:rPr>
            </w:pPr>
            <w:r w:rsidRPr="00A6404A">
              <w:rPr>
                <w:rFonts w:cstheme="minorHAnsi"/>
                <w:sz w:val="22"/>
                <w:szCs w:val="22"/>
              </w:rPr>
              <w:t>Závažný incident</w:t>
            </w:r>
          </w:p>
        </w:tc>
        <w:tc>
          <w:tcPr>
            <w:tcW w:w="3005" w:type="dxa"/>
          </w:tcPr>
          <w:p w14:paraId="7D9D6FEE" w14:textId="77777777" w:rsidR="00040A7F" w:rsidRPr="00A6404A" w:rsidRDefault="00040A7F" w:rsidP="00977591">
            <w:pPr>
              <w:spacing w:line="252" w:lineRule="auto"/>
              <w:rPr>
                <w:rFonts w:cstheme="minorHAnsi"/>
                <w:sz w:val="22"/>
                <w:szCs w:val="22"/>
              </w:rPr>
            </w:pPr>
            <w:r w:rsidRPr="00A6404A">
              <w:rPr>
                <w:rFonts w:cstheme="minorHAnsi"/>
                <w:sz w:val="22"/>
                <w:szCs w:val="22"/>
              </w:rPr>
              <w:t>24 hodín</w:t>
            </w:r>
          </w:p>
        </w:tc>
        <w:tc>
          <w:tcPr>
            <w:tcW w:w="3006" w:type="dxa"/>
          </w:tcPr>
          <w:p w14:paraId="1BDBEA2F" w14:textId="77777777" w:rsidR="00040A7F" w:rsidRPr="00A6404A" w:rsidRDefault="00040A7F" w:rsidP="00977591">
            <w:pPr>
              <w:spacing w:line="252" w:lineRule="auto"/>
              <w:rPr>
                <w:rFonts w:cstheme="minorHAnsi"/>
                <w:sz w:val="22"/>
                <w:szCs w:val="22"/>
              </w:rPr>
            </w:pPr>
            <w:r>
              <w:rPr>
                <w:rFonts w:cstheme="minorHAnsi"/>
                <w:sz w:val="22"/>
                <w:szCs w:val="22"/>
              </w:rPr>
              <w:t>72</w:t>
            </w:r>
            <w:r w:rsidRPr="00A6404A">
              <w:rPr>
                <w:rFonts w:cstheme="minorHAnsi"/>
                <w:sz w:val="22"/>
                <w:szCs w:val="22"/>
              </w:rPr>
              <w:t xml:space="preserve"> hodín</w:t>
            </w:r>
          </w:p>
        </w:tc>
      </w:tr>
      <w:tr w:rsidR="00040A7F" w:rsidRPr="00A6404A" w14:paraId="489F8715" w14:textId="77777777" w:rsidTr="00977591">
        <w:tc>
          <w:tcPr>
            <w:tcW w:w="3005" w:type="dxa"/>
          </w:tcPr>
          <w:p w14:paraId="342A8DA6" w14:textId="77777777" w:rsidR="00040A7F" w:rsidRPr="00A6404A" w:rsidRDefault="00040A7F" w:rsidP="00977591">
            <w:pPr>
              <w:spacing w:line="252" w:lineRule="auto"/>
              <w:rPr>
                <w:rFonts w:cstheme="minorHAnsi"/>
                <w:sz w:val="22"/>
                <w:szCs w:val="22"/>
              </w:rPr>
            </w:pPr>
            <w:r w:rsidRPr="00A6404A">
              <w:rPr>
                <w:rFonts w:cstheme="minorHAnsi"/>
                <w:sz w:val="22"/>
                <w:szCs w:val="22"/>
              </w:rPr>
              <w:t>Nekritický incident</w:t>
            </w:r>
          </w:p>
        </w:tc>
        <w:tc>
          <w:tcPr>
            <w:tcW w:w="3005" w:type="dxa"/>
          </w:tcPr>
          <w:p w14:paraId="5F88F517" w14:textId="77777777" w:rsidR="00040A7F" w:rsidRPr="00A6404A" w:rsidRDefault="00040A7F" w:rsidP="00977591">
            <w:pPr>
              <w:spacing w:line="252" w:lineRule="auto"/>
              <w:rPr>
                <w:rFonts w:cstheme="minorHAnsi"/>
                <w:sz w:val="22"/>
                <w:szCs w:val="22"/>
              </w:rPr>
            </w:pPr>
            <w:r w:rsidRPr="00A6404A">
              <w:rPr>
                <w:rFonts w:cstheme="minorHAnsi"/>
                <w:sz w:val="22"/>
                <w:szCs w:val="22"/>
              </w:rPr>
              <w:t>2 pracovné dni</w:t>
            </w:r>
          </w:p>
        </w:tc>
        <w:tc>
          <w:tcPr>
            <w:tcW w:w="3006" w:type="dxa"/>
          </w:tcPr>
          <w:p w14:paraId="242F60C1"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Vyriešené a nasadené v rámci plánovaných </w:t>
            </w:r>
            <w:proofErr w:type="spellStart"/>
            <w:r w:rsidRPr="00A6404A">
              <w:rPr>
                <w:rFonts w:cstheme="minorHAnsi"/>
                <w:sz w:val="22"/>
                <w:szCs w:val="22"/>
              </w:rPr>
              <w:t>releasov</w:t>
            </w:r>
            <w:proofErr w:type="spellEnd"/>
            <w:r w:rsidRPr="00A6404A">
              <w:rPr>
                <w:rFonts w:cstheme="minorHAnsi"/>
                <w:sz w:val="22"/>
                <w:szCs w:val="22"/>
              </w:rPr>
              <w:t xml:space="preserve"> novej verzie</w:t>
            </w:r>
          </w:p>
        </w:tc>
      </w:tr>
    </w:tbl>
    <w:p w14:paraId="2B0E0899" w14:textId="77777777" w:rsidR="00040A7F" w:rsidRPr="00A6404A" w:rsidRDefault="00040A7F" w:rsidP="00040A7F">
      <w:pPr>
        <w:spacing w:after="0" w:line="252" w:lineRule="auto"/>
        <w:rPr>
          <w:rFonts w:cstheme="minorHAnsi"/>
          <w:i/>
          <w:iCs/>
          <w:szCs w:val="22"/>
        </w:rPr>
      </w:pPr>
      <w:r w:rsidRPr="00A6404A">
        <w:rPr>
          <w:rFonts w:cstheme="minorHAnsi"/>
          <w:i/>
          <w:iCs/>
          <w:szCs w:val="22"/>
        </w:rPr>
        <w:t>*Doba konečného vyriešenia začína plynúť najneskôr od skončenia stanovenej reakčnej doby od nahlásenia incidentu</w:t>
      </w:r>
    </w:p>
    <w:p w14:paraId="546C927F" w14:textId="77777777" w:rsidR="00040A7F" w:rsidRPr="00A6404A" w:rsidRDefault="00040A7F" w:rsidP="00040A7F">
      <w:pPr>
        <w:spacing w:after="0" w:line="252" w:lineRule="auto"/>
        <w:rPr>
          <w:rFonts w:cstheme="minorHAnsi"/>
          <w:i/>
          <w:iCs/>
          <w:szCs w:val="22"/>
        </w:rPr>
      </w:pPr>
    </w:p>
    <w:p w14:paraId="643D05D3" w14:textId="77777777" w:rsidR="00040A7F" w:rsidRPr="00A6404A" w:rsidRDefault="00040A7F" w:rsidP="00040A7F">
      <w:pPr>
        <w:spacing w:line="252" w:lineRule="auto"/>
        <w:rPr>
          <w:rFonts w:cstheme="minorHAnsi"/>
          <w:szCs w:val="22"/>
          <w:u w:val="single"/>
        </w:rPr>
      </w:pPr>
      <w:r w:rsidRPr="00A6404A">
        <w:rPr>
          <w:rFonts w:cstheme="minorHAnsi"/>
          <w:szCs w:val="22"/>
          <w:u w:val="single"/>
        </w:rPr>
        <w:t>Vyžadované reakčné doby a doby konečného vyriešenia incidentu pre časť BackOffice:</w:t>
      </w:r>
    </w:p>
    <w:tbl>
      <w:tblPr>
        <w:tblStyle w:val="Mriekatabuky"/>
        <w:tblW w:w="0" w:type="auto"/>
        <w:tblLook w:val="04A0" w:firstRow="1" w:lastRow="0" w:firstColumn="1" w:lastColumn="0" w:noHBand="0" w:noVBand="1"/>
      </w:tblPr>
      <w:tblGrid>
        <w:gridCol w:w="3005"/>
        <w:gridCol w:w="3005"/>
        <w:gridCol w:w="3006"/>
      </w:tblGrid>
      <w:tr w:rsidR="00040A7F" w:rsidRPr="00A6404A" w14:paraId="5404CA1A" w14:textId="77777777" w:rsidTr="00977591">
        <w:tc>
          <w:tcPr>
            <w:tcW w:w="3005" w:type="dxa"/>
          </w:tcPr>
          <w:p w14:paraId="14155AE1" w14:textId="77777777" w:rsidR="00040A7F" w:rsidRPr="00A6404A" w:rsidRDefault="00040A7F" w:rsidP="00977591">
            <w:pPr>
              <w:spacing w:line="252" w:lineRule="auto"/>
              <w:rPr>
                <w:rFonts w:cstheme="minorHAnsi"/>
                <w:sz w:val="22"/>
                <w:szCs w:val="22"/>
              </w:rPr>
            </w:pPr>
            <w:r w:rsidRPr="00A6404A">
              <w:rPr>
                <w:rFonts w:cstheme="minorHAnsi"/>
                <w:b/>
                <w:bCs/>
                <w:sz w:val="22"/>
                <w:szCs w:val="22"/>
              </w:rPr>
              <w:t>Označenie naliehavosti incidentu</w:t>
            </w:r>
          </w:p>
        </w:tc>
        <w:tc>
          <w:tcPr>
            <w:tcW w:w="3005" w:type="dxa"/>
          </w:tcPr>
          <w:p w14:paraId="124C1A72"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Reakčná doba od nahlásenia incidentu po začiatok riešenia incidentu</w:t>
            </w:r>
          </w:p>
        </w:tc>
        <w:tc>
          <w:tcPr>
            <w:tcW w:w="3006" w:type="dxa"/>
          </w:tcPr>
          <w:p w14:paraId="0C9F3D71"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Doba konečného vyriešenia incidentu od začatia jeho riešenia*</w:t>
            </w:r>
          </w:p>
        </w:tc>
      </w:tr>
      <w:tr w:rsidR="00040A7F" w:rsidRPr="00A6404A" w14:paraId="0491CCE8" w14:textId="77777777" w:rsidTr="00977591">
        <w:tc>
          <w:tcPr>
            <w:tcW w:w="3005" w:type="dxa"/>
          </w:tcPr>
          <w:p w14:paraId="56CA2E2C" w14:textId="77777777" w:rsidR="00040A7F" w:rsidRPr="00A6404A" w:rsidRDefault="00040A7F" w:rsidP="00977591">
            <w:pPr>
              <w:spacing w:line="252" w:lineRule="auto"/>
              <w:rPr>
                <w:rFonts w:cstheme="minorHAnsi"/>
                <w:sz w:val="22"/>
                <w:szCs w:val="22"/>
              </w:rPr>
            </w:pPr>
            <w:r w:rsidRPr="00A6404A">
              <w:rPr>
                <w:rFonts w:cstheme="minorHAnsi"/>
                <w:sz w:val="22"/>
                <w:szCs w:val="22"/>
              </w:rPr>
              <w:t>Kritický incident</w:t>
            </w:r>
          </w:p>
        </w:tc>
        <w:tc>
          <w:tcPr>
            <w:tcW w:w="3005" w:type="dxa"/>
          </w:tcPr>
          <w:p w14:paraId="255A28F3" w14:textId="77777777" w:rsidR="00040A7F" w:rsidRPr="00A6404A" w:rsidRDefault="00040A7F" w:rsidP="00977591">
            <w:pPr>
              <w:spacing w:line="252" w:lineRule="auto"/>
              <w:rPr>
                <w:rFonts w:cstheme="minorHAnsi"/>
                <w:sz w:val="22"/>
                <w:szCs w:val="22"/>
              </w:rPr>
            </w:pPr>
            <w:r w:rsidRPr="00A6404A">
              <w:rPr>
                <w:rFonts w:cstheme="minorHAnsi"/>
                <w:sz w:val="22"/>
                <w:szCs w:val="22"/>
              </w:rPr>
              <w:t>6h</w:t>
            </w:r>
          </w:p>
        </w:tc>
        <w:tc>
          <w:tcPr>
            <w:tcW w:w="3006" w:type="dxa"/>
          </w:tcPr>
          <w:p w14:paraId="0EE1B963" w14:textId="77777777" w:rsidR="00040A7F" w:rsidRPr="00A6404A" w:rsidRDefault="00040A7F" w:rsidP="00977591">
            <w:pPr>
              <w:spacing w:line="252" w:lineRule="auto"/>
              <w:rPr>
                <w:rFonts w:cstheme="minorHAnsi"/>
                <w:sz w:val="22"/>
                <w:szCs w:val="22"/>
              </w:rPr>
            </w:pPr>
            <w:r w:rsidRPr="00A6404A">
              <w:rPr>
                <w:rFonts w:cstheme="minorHAnsi"/>
                <w:sz w:val="22"/>
                <w:szCs w:val="22"/>
              </w:rPr>
              <w:t>1 pracovný deň</w:t>
            </w:r>
          </w:p>
        </w:tc>
      </w:tr>
      <w:tr w:rsidR="00040A7F" w:rsidRPr="00A6404A" w14:paraId="1CD29E3F" w14:textId="77777777" w:rsidTr="00977591">
        <w:tc>
          <w:tcPr>
            <w:tcW w:w="3005" w:type="dxa"/>
          </w:tcPr>
          <w:p w14:paraId="686E8DC3" w14:textId="77777777" w:rsidR="00040A7F" w:rsidRPr="00A6404A" w:rsidRDefault="00040A7F" w:rsidP="00977591">
            <w:pPr>
              <w:spacing w:line="252" w:lineRule="auto"/>
              <w:rPr>
                <w:rFonts w:cstheme="minorHAnsi"/>
                <w:sz w:val="22"/>
                <w:szCs w:val="22"/>
              </w:rPr>
            </w:pPr>
            <w:r w:rsidRPr="00A6404A">
              <w:rPr>
                <w:rFonts w:cstheme="minorHAnsi"/>
                <w:sz w:val="22"/>
                <w:szCs w:val="22"/>
              </w:rPr>
              <w:t>Závažný incident</w:t>
            </w:r>
          </w:p>
        </w:tc>
        <w:tc>
          <w:tcPr>
            <w:tcW w:w="3005" w:type="dxa"/>
          </w:tcPr>
          <w:p w14:paraId="7441557E" w14:textId="77777777" w:rsidR="00040A7F" w:rsidRPr="00A6404A" w:rsidRDefault="00040A7F" w:rsidP="00977591">
            <w:pPr>
              <w:spacing w:line="252" w:lineRule="auto"/>
              <w:rPr>
                <w:rFonts w:cstheme="minorHAnsi"/>
                <w:sz w:val="22"/>
                <w:szCs w:val="22"/>
              </w:rPr>
            </w:pPr>
            <w:r w:rsidRPr="00A6404A">
              <w:rPr>
                <w:rFonts w:cstheme="minorHAnsi"/>
                <w:sz w:val="22"/>
                <w:szCs w:val="22"/>
              </w:rPr>
              <w:t>1 pracovný deň</w:t>
            </w:r>
          </w:p>
        </w:tc>
        <w:tc>
          <w:tcPr>
            <w:tcW w:w="3006" w:type="dxa"/>
          </w:tcPr>
          <w:p w14:paraId="0979B2F2" w14:textId="77777777" w:rsidR="00040A7F" w:rsidRPr="00A6404A" w:rsidRDefault="00040A7F" w:rsidP="00977591">
            <w:pPr>
              <w:spacing w:line="252" w:lineRule="auto"/>
              <w:rPr>
                <w:rFonts w:cstheme="minorHAnsi"/>
                <w:sz w:val="22"/>
                <w:szCs w:val="22"/>
              </w:rPr>
            </w:pPr>
            <w:r w:rsidRPr="00A6404A">
              <w:rPr>
                <w:rFonts w:cstheme="minorHAnsi"/>
                <w:sz w:val="22"/>
                <w:szCs w:val="22"/>
              </w:rPr>
              <w:t>5 pracovných dní</w:t>
            </w:r>
          </w:p>
        </w:tc>
      </w:tr>
      <w:tr w:rsidR="00040A7F" w:rsidRPr="00A6404A" w14:paraId="0F55F7D8" w14:textId="77777777" w:rsidTr="00977591">
        <w:tc>
          <w:tcPr>
            <w:tcW w:w="3005" w:type="dxa"/>
          </w:tcPr>
          <w:p w14:paraId="570D906E" w14:textId="77777777" w:rsidR="00040A7F" w:rsidRPr="00A6404A" w:rsidRDefault="00040A7F" w:rsidP="00977591">
            <w:pPr>
              <w:spacing w:line="252" w:lineRule="auto"/>
              <w:rPr>
                <w:rFonts w:cstheme="minorHAnsi"/>
                <w:sz w:val="22"/>
                <w:szCs w:val="22"/>
              </w:rPr>
            </w:pPr>
            <w:r w:rsidRPr="00A6404A">
              <w:rPr>
                <w:rFonts w:cstheme="minorHAnsi"/>
                <w:sz w:val="22"/>
                <w:szCs w:val="22"/>
              </w:rPr>
              <w:t>Nekritický incident</w:t>
            </w:r>
          </w:p>
        </w:tc>
        <w:tc>
          <w:tcPr>
            <w:tcW w:w="3005" w:type="dxa"/>
          </w:tcPr>
          <w:p w14:paraId="3E6AB8FB" w14:textId="77777777" w:rsidR="00040A7F" w:rsidRPr="00A6404A" w:rsidRDefault="00040A7F" w:rsidP="00977591">
            <w:pPr>
              <w:spacing w:line="252" w:lineRule="auto"/>
              <w:rPr>
                <w:rFonts w:cstheme="minorHAnsi"/>
                <w:sz w:val="22"/>
                <w:szCs w:val="22"/>
              </w:rPr>
            </w:pPr>
            <w:r w:rsidRPr="00A6404A">
              <w:rPr>
                <w:rFonts w:cstheme="minorHAnsi"/>
                <w:sz w:val="22"/>
                <w:szCs w:val="22"/>
              </w:rPr>
              <w:t>2 pracovné dni</w:t>
            </w:r>
          </w:p>
        </w:tc>
        <w:tc>
          <w:tcPr>
            <w:tcW w:w="3006" w:type="dxa"/>
          </w:tcPr>
          <w:p w14:paraId="1F475A0A"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Vyriešené a nasadené v rámci plánovaných </w:t>
            </w:r>
            <w:proofErr w:type="spellStart"/>
            <w:r w:rsidRPr="00A6404A">
              <w:rPr>
                <w:rFonts w:cstheme="minorHAnsi"/>
                <w:sz w:val="22"/>
                <w:szCs w:val="22"/>
              </w:rPr>
              <w:t>releasov</w:t>
            </w:r>
            <w:proofErr w:type="spellEnd"/>
            <w:r w:rsidRPr="00A6404A">
              <w:rPr>
                <w:rFonts w:cstheme="minorHAnsi"/>
                <w:sz w:val="22"/>
                <w:szCs w:val="22"/>
              </w:rPr>
              <w:t xml:space="preserve"> novej verzie</w:t>
            </w:r>
          </w:p>
        </w:tc>
      </w:tr>
    </w:tbl>
    <w:p w14:paraId="7011D482" w14:textId="77777777" w:rsidR="00040A7F" w:rsidRPr="00A6404A" w:rsidRDefault="00040A7F" w:rsidP="00040A7F">
      <w:pPr>
        <w:spacing w:after="0" w:line="252" w:lineRule="auto"/>
        <w:rPr>
          <w:rFonts w:cstheme="minorHAnsi"/>
          <w:i/>
          <w:iCs/>
          <w:szCs w:val="22"/>
        </w:rPr>
      </w:pPr>
      <w:r w:rsidRPr="00A6404A">
        <w:rPr>
          <w:rFonts w:cstheme="minorHAnsi"/>
          <w:i/>
          <w:iCs/>
          <w:szCs w:val="22"/>
        </w:rPr>
        <w:t>*Doba konečného vyriešenia začína plynúť najneskôr od skončenia stanovenej reakčnej doby od nahlásenia incidentu</w:t>
      </w:r>
    </w:p>
    <w:p w14:paraId="77128485" w14:textId="77777777" w:rsidR="00040A7F" w:rsidRPr="00A6404A" w:rsidRDefault="00040A7F" w:rsidP="00040A7F">
      <w:pPr>
        <w:spacing w:after="0" w:line="252" w:lineRule="auto"/>
        <w:rPr>
          <w:rFonts w:cstheme="minorHAnsi"/>
          <w:i/>
          <w:iCs/>
          <w:szCs w:val="22"/>
        </w:rPr>
      </w:pPr>
    </w:p>
    <w:p w14:paraId="1C72E7EB" w14:textId="77777777" w:rsidR="00040A7F" w:rsidRPr="00A6404A" w:rsidRDefault="00040A7F" w:rsidP="00040A7F">
      <w:pPr>
        <w:spacing w:after="0" w:line="252" w:lineRule="auto"/>
        <w:jc w:val="both"/>
        <w:rPr>
          <w:rFonts w:cstheme="minorHAnsi"/>
          <w:szCs w:val="22"/>
        </w:rPr>
      </w:pPr>
      <w:r w:rsidRPr="00A6404A">
        <w:rPr>
          <w:rFonts w:cstheme="minorHAnsi"/>
          <w:b/>
          <w:bCs/>
          <w:szCs w:val="22"/>
        </w:rPr>
        <w:t>Reakčná doba</w:t>
      </w:r>
      <w:r w:rsidRPr="00A6404A">
        <w:rPr>
          <w:rFonts w:cstheme="minorHAnsi"/>
          <w:szCs w:val="22"/>
        </w:rPr>
        <w:t xml:space="preserve"> je čas medzi nahlásením incidentu </w:t>
      </w:r>
      <w:r w:rsidRPr="00BC6F76">
        <w:rPr>
          <w:rFonts w:cstheme="minorHAnsi"/>
          <w:szCs w:val="22"/>
        </w:rPr>
        <w:t>Verejného obstarávateľ</w:t>
      </w:r>
      <w:r>
        <w:rPr>
          <w:rFonts w:cstheme="minorHAnsi"/>
          <w:szCs w:val="22"/>
        </w:rPr>
        <w:t>a</w:t>
      </w:r>
      <w:r w:rsidRPr="00A6404A">
        <w:rPr>
          <w:rFonts w:cstheme="minorHAnsi"/>
          <w:szCs w:val="22"/>
        </w:rPr>
        <w:t xml:space="preserve"> resp. ním stanovenou osobou (najmä pracovníkom POS) </w:t>
      </w:r>
      <w:proofErr w:type="spellStart"/>
      <w:r w:rsidRPr="00A6404A">
        <w:rPr>
          <w:rFonts w:cstheme="minorHAnsi"/>
          <w:szCs w:val="22"/>
        </w:rPr>
        <w:t>HelpDesku</w:t>
      </w:r>
      <w:proofErr w:type="spellEnd"/>
      <w:r w:rsidRPr="00A6404A">
        <w:rPr>
          <w:rFonts w:cstheme="minorHAnsi"/>
          <w:szCs w:val="22"/>
        </w:rPr>
        <w:t xml:space="preserve"> dodávateľa a jeho prevzatím dodávateľom na riešenie.</w:t>
      </w:r>
    </w:p>
    <w:p w14:paraId="7F37D0C0" w14:textId="77777777" w:rsidR="00040A7F" w:rsidRPr="00A6404A" w:rsidRDefault="00040A7F" w:rsidP="00040A7F">
      <w:pPr>
        <w:spacing w:after="0" w:line="252" w:lineRule="auto"/>
        <w:jc w:val="both"/>
        <w:rPr>
          <w:rFonts w:cstheme="minorHAnsi"/>
          <w:szCs w:val="22"/>
        </w:rPr>
      </w:pPr>
    </w:p>
    <w:p w14:paraId="1B50404D" w14:textId="77777777" w:rsidR="00040A7F" w:rsidRPr="00A6404A" w:rsidRDefault="00040A7F" w:rsidP="00040A7F">
      <w:pPr>
        <w:spacing w:after="0" w:line="252" w:lineRule="auto"/>
        <w:jc w:val="both"/>
        <w:rPr>
          <w:rFonts w:cstheme="minorHAnsi"/>
          <w:szCs w:val="22"/>
        </w:rPr>
      </w:pPr>
      <w:r w:rsidRPr="00A6404A">
        <w:rPr>
          <w:rFonts w:cstheme="minorHAnsi"/>
          <w:b/>
          <w:bCs/>
          <w:szCs w:val="22"/>
        </w:rPr>
        <w:t>Doba konečného vyriešenia</w:t>
      </w:r>
      <w:r w:rsidRPr="00A6404A">
        <w:rPr>
          <w:rFonts w:cstheme="minorHAnsi"/>
          <w:szCs w:val="22"/>
        </w:rPr>
        <w:t xml:space="preserve"> je čas medzi prevzatím verejným obstarávateľom nahláseného incidentu dodávateľom a jeho vyriešením, teda odstránením nežiadúceho stavu. </w:t>
      </w:r>
    </w:p>
    <w:p w14:paraId="70BF88D6" w14:textId="77777777" w:rsidR="00040A7F" w:rsidRPr="00A6404A" w:rsidRDefault="00040A7F" w:rsidP="00040A7F">
      <w:pPr>
        <w:spacing w:after="0" w:line="252" w:lineRule="auto"/>
        <w:jc w:val="both"/>
        <w:rPr>
          <w:rFonts w:cstheme="minorHAnsi"/>
          <w:szCs w:val="22"/>
        </w:rPr>
      </w:pPr>
    </w:p>
    <w:p w14:paraId="7EF162CA"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S ohľadom na sledovaných cieľ IS EDZ – zabezpečenie výberu a evidencie úhrad elektronickej diaľničnej známky, sa incident spôsobujúci nemožnosť kúpy resp. predaju elektronickej diaľničnej známky považuje v rámci časti Webového portálu a POS vždy za kritický incident. </w:t>
      </w:r>
    </w:p>
    <w:p w14:paraId="0D67D2B3" w14:textId="77777777" w:rsidR="00040A7F" w:rsidRPr="00A6404A" w:rsidRDefault="00040A7F" w:rsidP="00040A7F">
      <w:pPr>
        <w:spacing w:after="0" w:line="252" w:lineRule="auto"/>
        <w:jc w:val="both"/>
        <w:rPr>
          <w:rFonts w:cstheme="minorHAnsi"/>
          <w:szCs w:val="22"/>
        </w:rPr>
      </w:pPr>
    </w:p>
    <w:p w14:paraId="630AE57B" w14:textId="77777777" w:rsidR="00040A7F" w:rsidRPr="00A6404A" w:rsidRDefault="00040A7F" w:rsidP="00040A7F">
      <w:pPr>
        <w:spacing w:after="0" w:line="252" w:lineRule="auto"/>
        <w:jc w:val="both"/>
        <w:rPr>
          <w:rFonts w:cstheme="minorHAnsi"/>
          <w:b/>
          <w:bCs/>
          <w:szCs w:val="22"/>
        </w:rPr>
      </w:pPr>
      <w:r w:rsidRPr="00A6404A">
        <w:rPr>
          <w:rFonts w:cstheme="minorHAnsi"/>
          <w:b/>
          <w:bCs/>
          <w:szCs w:val="22"/>
        </w:rPr>
        <w:t>Sankcie:</w:t>
      </w:r>
    </w:p>
    <w:tbl>
      <w:tblPr>
        <w:tblStyle w:val="Mriekatabuky"/>
        <w:tblW w:w="0" w:type="auto"/>
        <w:tblLook w:val="04A0" w:firstRow="1" w:lastRow="0" w:firstColumn="1" w:lastColumn="0" w:noHBand="0" w:noVBand="1"/>
      </w:tblPr>
      <w:tblGrid>
        <w:gridCol w:w="3005"/>
        <w:gridCol w:w="3005"/>
        <w:gridCol w:w="3006"/>
      </w:tblGrid>
      <w:tr w:rsidR="00040A7F" w:rsidRPr="00A6404A" w14:paraId="4784508B" w14:textId="77777777" w:rsidTr="00977591">
        <w:tc>
          <w:tcPr>
            <w:tcW w:w="9016" w:type="dxa"/>
            <w:gridSpan w:val="3"/>
          </w:tcPr>
          <w:p w14:paraId="34129253"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lastRenderedPageBreak/>
              <w:t>Kritický incident</w:t>
            </w:r>
          </w:p>
        </w:tc>
      </w:tr>
      <w:tr w:rsidR="00040A7F" w:rsidRPr="00A6404A" w14:paraId="5F01603D" w14:textId="77777777" w:rsidTr="00977591">
        <w:tc>
          <w:tcPr>
            <w:tcW w:w="3005" w:type="dxa"/>
          </w:tcPr>
          <w:p w14:paraId="3A12CEE5" w14:textId="77777777" w:rsidR="00040A7F" w:rsidRPr="00A6404A" w:rsidRDefault="00040A7F" w:rsidP="00977591">
            <w:pPr>
              <w:spacing w:line="252" w:lineRule="auto"/>
              <w:rPr>
                <w:rFonts w:cstheme="minorHAnsi"/>
                <w:sz w:val="22"/>
                <w:szCs w:val="22"/>
              </w:rPr>
            </w:pPr>
            <w:r w:rsidRPr="00A6404A">
              <w:rPr>
                <w:rFonts w:cstheme="minorHAnsi"/>
                <w:b/>
                <w:bCs/>
                <w:sz w:val="22"/>
                <w:szCs w:val="22"/>
              </w:rPr>
              <w:t>Časť IS EDZ</w:t>
            </w:r>
          </w:p>
        </w:tc>
        <w:tc>
          <w:tcPr>
            <w:tcW w:w="3005" w:type="dxa"/>
          </w:tcPr>
          <w:p w14:paraId="7E97FE54"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Nedodržanie reakčnej doby od nahlásenia incidentu po začiatok riešenia incidentu</w:t>
            </w:r>
          </w:p>
        </w:tc>
        <w:tc>
          <w:tcPr>
            <w:tcW w:w="3006" w:type="dxa"/>
          </w:tcPr>
          <w:p w14:paraId="2804E63C"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Nedodržanie doby konečného vyriešenia incidentu od začatia jeho riešenia*</w:t>
            </w:r>
          </w:p>
        </w:tc>
      </w:tr>
      <w:tr w:rsidR="00040A7F" w:rsidRPr="00A6404A" w14:paraId="31004B35" w14:textId="77777777" w:rsidTr="00977591">
        <w:tc>
          <w:tcPr>
            <w:tcW w:w="3005" w:type="dxa"/>
          </w:tcPr>
          <w:p w14:paraId="52D5F933" w14:textId="77777777" w:rsidR="00040A7F" w:rsidRPr="00A6404A" w:rsidRDefault="00040A7F" w:rsidP="00977591">
            <w:pPr>
              <w:spacing w:line="252" w:lineRule="auto"/>
              <w:rPr>
                <w:rFonts w:cstheme="minorHAnsi"/>
                <w:sz w:val="22"/>
                <w:szCs w:val="22"/>
              </w:rPr>
            </w:pPr>
            <w:r w:rsidRPr="00A6404A">
              <w:rPr>
                <w:rFonts w:cstheme="minorHAnsi"/>
                <w:sz w:val="22"/>
                <w:szCs w:val="22"/>
              </w:rPr>
              <w:t>Webový portál</w:t>
            </w:r>
          </w:p>
        </w:tc>
        <w:tc>
          <w:tcPr>
            <w:tcW w:w="3005" w:type="dxa"/>
          </w:tcPr>
          <w:p w14:paraId="75C5E8B9" w14:textId="77777777" w:rsidR="00040A7F" w:rsidRPr="00A6404A" w:rsidRDefault="00040A7F" w:rsidP="00977591">
            <w:pPr>
              <w:spacing w:line="252" w:lineRule="auto"/>
              <w:rPr>
                <w:rFonts w:cstheme="minorHAnsi"/>
                <w:sz w:val="22"/>
                <w:szCs w:val="22"/>
              </w:rPr>
            </w:pPr>
            <w:r w:rsidRPr="00A6404A">
              <w:rPr>
                <w:rFonts w:cstheme="minorHAnsi"/>
                <w:sz w:val="22"/>
                <w:szCs w:val="22"/>
              </w:rPr>
              <w:t>1.000,- Eur bez DPH</w:t>
            </w:r>
          </w:p>
        </w:tc>
        <w:tc>
          <w:tcPr>
            <w:tcW w:w="3006" w:type="dxa"/>
          </w:tcPr>
          <w:p w14:paraId="447E012F" w14:textId="77777777" w:rsidR="00040A7F" w:rsidRPr="00A6404A" w:rsidRDefault="00040A7F" w:rsidP="00977591">
            <w:pPr>
              <w:spacing w:line="252" w:lineRule="auto"/>
              <w:rPr>
                <w:rFonts w:cstheme="minorHAnsi"/>
                <w:sz w:val="22"/>
                <w:szCs w:val="22"/>
              </w:rPr>
            </w:pPr>
            <w:r w:rsidRPr="00A6404A">
              <w:rPr>
                <w:rFonts w:cstheme="minorHAnsi"/>
                <w:sz w:val="22"/>
                <w:szCs w:val="22"/>
              </w:rPr>
              <w:t>2.000 Eur bez DPH</w:t>
            </w:r>
          </w:p>
        </w:tc>
      </w:tr>
      <w:tr w:rsidR="00040A7F" w:rsidRPr="00A6404A" w14:paraId="143A765E" w14:textId="77777777" w:rsidTr="00977591">
        <w:tc>
          <w:tcPr>
            <w:tcW w:w="3005" w:type="dxa"/>
          </w:tcPr>
          <w:p w14:paraId="7351EFA4" w14:textId="77777777" w:rsidR="00040A7F" w:rsidRPr="00A6404A" w:rsidRDefault="00040A7F" w:rsidP="00977591">
            <w:pPr>
              <w:spacing w:line="252" w:lineRule="auto"/>
              <w:rPr>
                <w:rFonts w:cstheme="minorHAnsi"/>
                <w:sz w:val="22"/>
                <w:szCs w:val="22"/>
              </w:rPr>
            </w:pPr>
            <w:r w:rsidRPr="00A6404A">
              <w:rPr>
                <w:rFonts w:cstheme="minorHAnsi"/>
                <w:sz w:val="22"/>
                <w:szCs w:val="22"/>
              </w:rPr>
              <w:t>POS</w:t>
            </w:r>
          </w:p>
        </w:tc>
        <w:tc>
          <w:tcPr>
            <w:tcW w:w="3005" w:type="dxa"/>
          </w:tcPr>
          <w:p w14:paraId="29635A0B" w14:textId="77777777" w:rsidR="00040A7F" w:rsidRPr="00A6404A" w:rsidRDefault="00040A7F" w:rsidP="00977591">
            <w:pPr>
              <w:spacing w:line="252" w:lineRule="auto"/>
              <w:rPr>
                <w:rFonts w:cstheme="minorHAnsi"/>
                <w:sz w:val="22"/>
                <w:szCs w:val="22"/>
              </w:rPr>
            </w:pPr>
            <w:r w:rsidRPr="00A6404A">
              <w:rPr>
                <w:rFonts w:cstheme="minorHAnsi"/>
                <w:sz w:val="22"/>
                <w:szCs w:val="22"/>
              </w:rPr>
              <w:t>500,- Eur bez DPH</w:t>
            </w:r>
          </w:p>
        </w:tc>
        <w:tc>
          <w:tcPr>
            <w:tcW w:w="3006" w:type="dxa"/>
          </w:tcPr>
          <w:p w14:paraId="63822E63" w14:textId="77777777" w:rsidR="00040A7F" w:rsidRPr="00A6404A" w:rsidRDefault="00040A7F" w:rsidP="00977591">
            <w:pPr>
              <w:spacing w:line="252" w:lineRule="auto"/>
              <w:rPr>
                <w:rFonts w:cstheme="minorHAnsi"/>
                <w:sz w:val="22"/>
                <w:szCs w:val="22"/>
              </w:rPr>
            </w:pPr>
            <w:r w:rsidRPr="00A6404A">
              <w:rPr>
                <w:rFonts w:cstheme="minorHAnsi"/>
                <w:sz w:val="22"/>
                <w:szCs w:val="22"/>
              </w:rPr>
              <w:t>1.000,- Eur bez DPH</w:t>
            </w:r>
          </w:p>
        </w:tc>
      </w:tr>
      <w:tr w:rsidR="00040A7F" w:rsidRPr="00A6404A" w14:paraId="4C913A6D" w14:textId="77777777" w:rsidTr="00977591">
        <w:tc>
          <w:tcPr>
            <w:tcW w:w="3005" w:type="dxa"/>
          </w:tcPr>
          <w:p w14:paraId="21DBA4EE" w14:textId="77777777" w:rsidR="00040A7F" w:rsidRPr="00A6404A" w:rsidRDefault="00040A7F" w:rsidP="00977591">
            <w:pPr>
              <w:spacing w:line="252" w:lineRule="auto"/>
              <w:rPr>
                <w:rFonts w:cstheme="minorHAnsi"/>
                <w:sz w:val="22"/>
                <w:szCs w:val="22"/>
              </w:rPr>
            </w:pPr>
            <w:proofErr w:type="spellStart"/>
            <w:r w:rsidRPr="00A6404A">
              <w:rPr>
                <w:rFonts w:cstheme="minorHAnsi"/>
                <w:sz w:val="22"/>
                <w:szCs w:val="22"/>
              </w:rPr>
              <w:t>Back</w:t>
            </w:r>
            <w:proofErr w:type="spellEnd"/>
            <w:r w:rsidRPr="00A6404A">
              <w:rPr>
                <w:rFonts w:cstheme="minorHAnsi"/>
                <w:sz w:val="22"/>
                <w:szCs w:val="22"/>
              </w:rPr>
              <w:t xml:space="preserve"> Office</w:t>
            </w:r>
          </w:p>
        </w:tc>
        <w:tc>
          <w:tcPr>
            <w:tcW w:w="3005" w:type="dxa"/>
          </w:tcPr>
          <w:p w14:paraId="0252FB75" w14:textId="77777777" w:rsidR="00040A7F" w:rsidRPr="00A6404A" w:rsidRDefault="00040A7F" w:rsidP="00977591">
            <w:pPr>
              <w:spacing w:line="252" w:lineRule="auto"/>
              <w:rPr>
                <w:rFonts w:cstheme="minorHAnsi"/>
                <w:sz w:val="22"/>
                <w:szCs w:val="22"/>
              </w:rPr>
            </w:pPr>
            <w:r w:rsidRPr="00A6404A">
              <w:rPr>
                <w:rFonts w:cstheme="minorHAnsi"/>
                <w:sz w:val="22"/>
                <w:szCs w:val="22"/>
              </w:rPr>
              <w:t>250,- Eur bez DPH</w:t>
            </w:r>
          </w:p>
        </w:tc>
        <w:tc>
          <w:tcPr>
            <w:tcW w:w="3006" w:type="dxa"/>
          </w:tcPr>
          <w:p w14:paraId="4485656F" w14:textId="77777777" w:rsidR="00040A7F" w:rsidRPr="00A6404A" w:rsidRDefault="00040A7F" w:rsidP="00977591">
            <w:pPr>
              <w:spacing w:line="252" w:lineRule="auto"/>
              <w:rPr>
                <w:rFonts w:cstheme="minorHAnsi"/>
                <w:sz w:val="22"/>
                <w:szCs w:val="22"/>
              </w:rPr>
            </w:pPr>
            <w:r w:rsidRPr="00A6404A">
              <w:rPr>
                <w:rFonts w:cstheme="minorHAnsi"/>
                <w:sz w:val="22"/>
                <w:szCs w:val="22"/>
              </w:rPr>
              <w:t>500,- Eur bez DPH</w:t>
            </w:r>
          </w:p>
        </w:tc>
      </w:tr>
    </w:tbl>
    <w:p w14:paraId="7A7B560A" w14:textId="77777777" w:rsidR="00040A7F" w:rsidRPr="00A6404A" w:rsidRDefault="00040A7F" w:rsidP="00040A7F">
      <w:pPr>
        <w:spacing w:after="0" w:line="252" w:lineRule="auto"/>
        <w:rPr>
          <w:rFonts w:cstheme="minorHAnsi"/>
          <w:i/>
          <w:iCs/>
          <w:szCs w:val="22"/>
        </w:rPr>
      </w:pPr>
      <w:r w:rsidRPr="00A6404A">
        <w:rPr>
          <w:rFonts w:cstheme="minorHAnsi"/>
          <w:i/>
          <w:iCs/>
          <w:szCs w:val="22"/>
        </w:rPr>
        <w:t>*Doba konečného vyriešenia začína plynúť najneskôr od skončenia stanovenej reakčnej doby od nahlásenia incidentu</w:t>
      </w:r>
    </w:p>
    <w:p w14:paraId="68A0B3CB" w14:textId="77777777" w:rsidR="00040A7F" w:rsidRPr="00A6404A" w:rsidRDefault="00040A7F" w:rsidP="00040A7F">
      <w:pPr>
        <w:spacing w:after="0" w:line="252" w:lineRule="auto"/>
        <w:rPr>
          <w:rFonts w:cstheme="minorHAnsi"/>
          <w:i/>
          <w:iCs/>
          <w:szCs w:val="22"/>
        </w:rPr>
      </w:pPr>
    </w:p>
    <w:tbl>
      <w:tblPr>
        <w:tblStyle w:val="Mriekatabuky"/>
        <w:tblW w:w="0" w:type="auto"/>
        <w:tblLook w:val="04A0" w:firstRow="1" w:lastRow="0" w:firstColumn="1" w:lastColumn="0" w:noHBand="0" w:noVBand="1"/>
      </w:tblPr>
      <w:tblGrid>
        <w:gridCol w:w="3005"/>
        <w:gridCol w:w="3005"/>
        <w:gridCol w:w="3006"/>
      </w:tblGrid>
      <w:tr w:rsidR="00040A7F" w:rsidRPr="00A6404A" w14:paraId="40020A6B" w14:textId="77777777" w:rsidTr="00977591">
        <w:tc>
          <w:tcPr>
            <w:tcW w:w="9016" w:type="dxa"/>
            <w:gridSpan w:val="3"/>
          </w:tcPr>
          <w:p w14:paraId="781E5DD1"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Závažný incident</w:t>
            </w:r>
          </w:p>
        </w:tc>
      </w:tr>
      <w:tr w:rsidR="00040A7F" w:rsidRPr="00A6404A" w14:paraId="017B206F" w14:textId="77777777" w:rsidTr="00977591">
        <w:tc>
          <w:tcPr>
            <w:tcW w:w="3005" w:type="dxa"/>
          </w:tcPr>
          <w:p w14:paraId="29568F80" w14:textId="77777777" w:rsidR="00040A7F" w:rsidRPr="00A6404A" w:rsidRDefault="00040A7F" w:rsidP="00977591">
            <w:pPr>
              <w:spacing w:line="252" w:lineRule="auto"/>
              <w:rPr>
                <w:rFonts w:cstheme="minorHAnsi"/>
                <w:sz w:val="22"/>
                <w:szCs w:val="22"/>
              </w:rPr>
            </w:pPr>
            <w:r w:rsidRPr="00A6404A">
              <w:rPr>
                <w:rFonts w:cstheme="minorHAnsi"/>
                <w:b/>
                <w:bCs/>
                <w:sz w:val="22"/>
                <w:szCs w:val="22"/>
              </w:rPr>
              <w:t>Časť IS EDZ</w:t>
            </w:r>
          </w:p>
        </w:tc>
        <w:tc>
          <w:tcPr>
            <w:tcW w:w="3005" w:type="dxa"/>
          </w:tcPr>
          <w:p w14:paraId="78CBF92A"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Nedodržanie reakčnej doby od nahlásenia incidentu po začiatok riešenia incidentu</w:t>
            </w:r>
          </w:p>
        </w:tc>
        <w:tc>
          <w:tcPr>
            <w:tcW w:w="3006" w:type="dxa"/>
          </w:tcPr>
          <w:p w14:paraId="4422AE07"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Nedodržanie doby konečného vyriešenia incidentu od začatia jeho riešenia*</w:t>
            </w:r>
          </w:p>
        </w:tc>
      </w:tr>
      <w:tr w:rsidR="00040A7F" w:rsidRPr="00A6404A" w14:paraId="332CE296" w14:textId="77777777" w:rsidTr="00977591">
        <w:tc>
          <w:tcPr>
            <w:tcW w:w="3005" w:type="dxa"/>
          </w:tcPr>
          <w:p w14:paraId="6B97E64A" w14:textId="77777777" w:rsidR="00040A7F" w:rsidRPr="00A6404A" w:rsidRDefault="00040A7F" w:rsidP="00977591">
            <w:pPr>
              <w:spacing w:line="252" w:lineRule="auto"/>
              <w:rPr>
                <w:rFonts w:cstheme="minorHAnsi"/>
                <w:sz w:val="22"/>
                <w:szCs w:val="22"/>
              </w:rPr>
            </w:pPr>
            <w:r w:rsidRPr="00A6404A">
              <w:rPr>
                <w:rFonts w:cstheme="minorHAnsi"/>
                <w:sz w:val="22"/>
                <w:szCs w:val="22"/>
              </w:rPr>
              <w:t>Webový portál</w:t>
            </w:r>
          </w:p>
        </w:tc>
        <w:tc>
          <w:tcPr>
            <w:tcW w:w="3005" w:type="dxa"/>
          </w:tcPr>
          <w:p w14:paraId="3D6A85EB" w14:textId="77777777" w:rsidR="00040A7F" w:rsidRPr="00A6404A" w:rsidRDefault="00040A7F" w:rsidP="00977591">
            <w:pPr>
              <w:spacing w:line="252" w:lineRule="auto"/>
              <w:rPr>
                <w:rFonts w:cstheme="minorHAnsi"/>
                <w:sz w:val="22"/>
                <w:szCs w:val="22"/>
              </w:rPr>
            </w:pPr>
            <w:r w:rsidRPr="00A6404A">
              <w:rPr>
                <w:rFonts w:cstheme="minorHAnsi"/>
                <w:sz w:val="22"/>
                <w:szCs w:val="22"/>
              </w:rPr>
              <w:t>500,- Eur bez DPH</w:t>
            </w:r>
          </w:p>
        </w:tc>
        <w:tc>
          <w:tcPr>
            <w:tcW w:w="3006" w:type="dxa"/>
          </w:tcPr>
          <w:p w14:paraId="3AA05014" w14:textId="77777777" w:rsidR="00040A7F" w:rsidRPr="00A6404A" w:rsidRDefault="00040A7F" w:rsidP="00977591">
            <w:pPr>
              <w:spacing w:line="252" w:lineRule="auto"/>
              <w:rPr>
                <w:rFonts w:cstheme="minorHAnsi"/>
                <w:sz w:val="22"/>
                <w:szCs w:val="22"/>
              </w:rPr>
            </w:pPr>
            <w:r w:rsidRPr="00A6404A">
              <w:rPr>
                <w:rFonts w:cstheme="minorHAnsi"/>
                <w:sz w:val="22"/>
                <w:szCs w:val="22"/>
              </w:rPr>
              <w:t>1.000 Eur bez DPH</w:t>
            </w:r>
          </w:p>
        </w:tc>
      </w:tr>
      <w:tr w:rsidR="00040A7F" w:rsidRPr="00A6404A" w14:paraId="71FF49A3" w14:textId="77777777" w:rsidTr="00977591">
        <w:tc>
          <w:tcPr>
            <w:tcW w:w="3005" w:type="dxa"/>
          </w:tcPr>
          <w:p w14:paraId="5BFD6DBB" w14:textId="77777777" w:rsidR="00040A7F" w:rsidRPr="00A6404A" w:rsidRDefault="00040A7F" w:rsidP="00977591">
            <w:pPr>
              <w:spacing w:line="252" w:lineRule="auto"/>
              <w:rPr>
                <w:rFonts w:cstheme="minorHAnsi"/>
                <w:sz w:val="22"/>
                <w:szCs w:val="22"/>
              </w:rPr>
            </w:pPr>
            <w:r w:rsidRPr="00A6404A">
              <w:rPr>
                <w:rFonts w:cstheme="minorHAnsi"/>
                <w:sz w:val="22"/>
                <w:szCs w:val="22"/>
              </w:rPr>
              <w:t>POS</w:t>
            </w:r>
          </w:p>
        </w:tc>
        <w:tc>
          <w:tcPr>
            <w:tcW w:w="3005" w:type="dxa"/>
          </w:tcPr>
          <w:p w14:paraId="24678596" w14:textId="77777777" w:rsidR="00040A7F" w:rsidRPr="00A6404A" w:rsidRDefault="00040A7F" w:rsidP="00977591">
            <w:pPr>
              <w:spacing w:line="252" w:lineRule="auto"/>
              <w:rPr>
                <w:rFonts w:cstheme="minorHAnsi"/>
                <w:sz w:val="22"/>
                <w:szCs w:val="22"/>
              </w:rPr>
            </w:pPr>
            <w:r w:rsidRPr="00A6404A">
              <w:rPr>
                <w:rFonts w:cstheme="minorHAnsi"/>
                <w:sz w:val="22"/>
                <w:szCs w:val="22"/>
              </w:rPr>
              <w:t>250,- Eur bez DPH</w:t>
            </w:r>
          </w:p>
        </w:tc>
        <w:tc>
          <w:tcPr>
            <w:tcW w:w="3006" w:type="dxa"/>
          </w:tcPr>
          <w:p w14:paraId="327C9F7D" w14:textId="77777777" w:rsidR="00040A7F" w:rsidRPr="00A6404A" w:rsidRDefault="00040A7F" w:rsidP="00977591">
            <w:pPr>
              <w:spacing w:line="252" w:lineRule="auto"/>
              <w:rPr>
                <w:rFonts w:cstheme="minorHAnsi"/>
                <w:sz w:val="22"/>
                <w:szCs w:val="22"/>
              </w:rPr>
            </w:pPr>
            <w:r w:rsidRPr="00A6404A">
              <w:rPr>
                <w:rFonts w:cstheme="minorHAnsi"/>
                <w:sz w:val="22"/>
                <w:szCs w:val="22"/>
              </w:rPr>
              <w:t>500,- Eur bez DPH</w:t>
            </w:r>
          </w:p>
        </w:tc>
      </w:tr>
      <w:tr w:rsidR="00040A7F" w:rsidRPr="00A6404A" w14:paraId="780F7808" w14:textId="77777777" w:rsidTr="00977591">
        <w:tc>
          <w:tcPr>
            <w:tcW w:w="3005" w:type="dxa"/>
          </w:tcPr>
          <w:p w14:paraId="69B8DA23" w14:textId="77777777" w:rsidR="00040A7F" w:rsidRPr="00A6404A" w:rsidRDefault="00040A7F" w:rsidP="00977591">
            <w:pPr>
              <w:spacing w:line="252" w:lineRule="auto"/>
              <w:rPr>
                <w:rFonts w:cstheme="minorHAnsi"/>
                <w:sz w:val="22"/>
                <w:szCs w:val="22"/>
              </w:rPr>
            </w:pPr>
            <w:proofErr w:type="spellStart"/>
            <w:r w:rsidRPr="00A6404A">
              <w:rPr>
                <w:rFonts w:cstheme="minorHAnsi"/>
                <w:sz w:val="22"/>
                <w:szCs w:val="22"/>
              </w:rPr>
              <w:t>Back</w:t>
            </w:r>
            <w:proofErr w:type="spellEnd"/>
            <w:r w:rsidRPr="00A6404A">
              <w:rPr>
                <w:rFonts w:cstheme="minorHAnsi"/>
                <w:sz w:val="22"/>
                <w:szCs w:val="22"/>
              </w:rPr>
              <w:t xml:space="preserve"> Office</w:t>
            </w:r>
          </w:p>
        </w:tc>
        <w:tc>
          <w:tcPr>
            <w:tcW w:w="3005" w:type="dxa"/>
          </w:tcPr>
          <w:p w14:paraId="73956E84" w14:textId="77777777" w:rsidR="00040A7F" w:rsidRPr="00A6404A" w:rsidRDefault="00040A7F" w:rsidP="00977591">
            <w:pPr>
              <w:spacing w:line="252" w:lineRule="auto"/>
              <w:rPr>
                <w:rFonts w:cstheme="minorHAnsi"/>
                <w:sz w:val="22"/>
                <w:szCs w:val="22"/>
              </w:rPr>
            </w:pPr>
            <w:r w:rsidRPr="00A6404A">
              <w:rPr>
                <w:rFonts w:cstheme="minorHAnsi"/>
                <w:sz w:val="22"/>
                <w:szCs w:val="22"/>
              </w:rPr>
              <w:t>100,- Eur bez DPH</w:t>
            </w:r>
          </w:p>
        </w:tc>
        <w:tc>
          <w:tcPr>
            <w:tcW w:w="3006" w:type="dxa"/>
          </w:tcPr>
          <w:p w14:paraId="46BDBD2E" w14:textId="77777777" w:rsidR="00040A7F" w:rsidRPr="00A6404A" w:rsidRDefault="00040A7F" w:rsidP="00977591">
            <w:pPr>
              <w:spacing w:line="252" w:lineRule="auto"/>
              <w:rPr>
                <w:rFonts w:cstheme="minorHAnsi"/>
                <w:sz w:val="22"/>
                <w:szCs w:val="22"/>
              </w:rPr>
            </w:pPr>
            <w:r w:rsidRPr="00A6404A">
              <w:rPr>
                <w:rFonts w:cstheme="minorHAnsi"/>
                <w:sz w:val="22"/>
                <w:szCs w:val="22"/>
              </w:rPr>
              <w:t>250,- Eur bez DPH</w:t>
            </w:r>
          </w:p>
        </w:tc>
      </w:tr>
    </w:tbl>
    <w:p w14:paraId="047CC172" w14:textId="77777777" w:rsidR="00040A7F" w:rsidRPr="00A6404A" w:rsidRDefault="00040A7F" w:rsidP="00040A7F">
      <w:pPr>
        <w:spacing w:after="0" w:line="252" w:lineRule="auto"/>
        <w:rPr>
          <w:rFonts w:cstheme="minorHAnsi"/>
          <w:i/>
          <w:iCs/>
          <w:szCs w:val="22"/>
        </w:rPr>
      </w:pPr>
      <w:r w:rsidRPr="00A6404A">
        <w:rPr>
          <w:rFonts w:cstheme="minorHAnsi"/>
          <w:i/>
          <w:iCs/>
          <w:szCs w:val="22"/>
        </w:rPr>
        <w:t>*Doba konečného vyriešenia začína plynúť najneskôr od skončenia stanovenej reakčnej doby od nahlásenia incidentu</w:t>
      </w:r>
    </w:p>
    <w:p w14:paraId="4115F3AD" w14:textId="77777777" w:rsidR="00040A7F" w:rsidRPr="00A6404A" w:rsidRDefault="00040A7F" w:rsidP="00040A7F">
      <w:pPr>
        <w:spacing w:after="0" w:line="252" w:lineRule="auto"/>
        <w:rPr>
          <w:rFonts w:cstheme="minorHAnsi"/>
          <w:i/>
          <w:iCs/>
          <w:szCs w:val="22"/>
        </w:rPr>
      </w:pPr>
    </w:p>
    <w:tbl>
      <w:tblPr>
        <w:tblStyle w:val="Mriekatabuky"/>
        <w:tblW w:w="0" w:type="auto"/>
        <w:tblLook w:val="04A0" w:firstRow="1" w:lastRow="0" w:firstColumn="1" w:lastColumn="0" w:noHBand="0" w:noVBand="1"/>
      </w:tblPr>
      <w:tblGrid>
        <w:gridCol w:w="3005"/>
        <w:gridCol w:w="3005"/>
        <w:gridCol w:w="3006"/>
      </w:tblGrid>
      <w:tr w:rsidR="00040A7F" w:rsidRPr="00A6404A" w14:paraId="56777CC5" w14:textId="77777777" w:rsidTr="00977591">
        <w:tc>
          <w:tcPr>
            <w:tcW w:w="9016" w:type="dxa"/>
            <w:gridSpan w:val="3"/>
          </w:tcPr>
          <w:p w14:paraId="023215B5" w14:textId="77777777" w:rsidR="00040A7F" w:rsidRPr="00A6404A" w:rsidRDefault="00040A7F" w:rsidP="00977591">
            <w:pPr>
              <w:spacing w:line="252" w:lineRule="auto"/>
              <w:jc w:val="center"/>
              <w:rPr>
                <w:rFonts w:cstheme="minorHAnsi"/>
                <w:b/>
                <w:bCs/>
                <w:sz w:val="22"/>
                <w:szCs w:val="22"/>
              </w:rPr>
            </w:pPr>
            <w:r w:rsidRPr="00A6404A">
              <w:rPr>
                <w:rFonts w:cstheme="minorHAnsi"/>
                <w:b/>
                <w:bCs/>
                <w:sz w:val="22"/>
                <w:szCs w:val="22"/>
              </w:rPr>
              <w:t>Nekritický incident</w:t>
            </w:r>
          </w:p>
        </w:tc>
      </w:tr>
      <w:tr w:rsidR="00040A7F" w:rsidRPr="00A6404A" w14:paraId="268ED45E" w14:textId="77777777" w:rsidTr="00977591">
        <w:tc>
          <w:tcPr>
            <w:tcW w:w="3005" w:type="dxa"/>
          </w:tcPr>
          <w:p w14:paraId="40FA7E5D" w14:textId="77777777" w:rsidR="00040A7F" w:rsidRPr="00A6404A" w:rsidRDefault="00040A7F" w:rsidP="00977591">
            <w:pPr>
              <w:spacing w:line="252" w:lineRule="auto"/>
              <w:rPr>
                <w:rFonts w:cstheme="minorHAnsi"/>
                <w:sz w:val="22"/>
                <w:szCs w:val="22"/>
              </w:rPr>
            </w:pPr>
            <w:r w:rsidRPr="00A6404A">
              <w:rPr>
                <w:rFonts w:cstheme="minorHAnsi"/>
                <w:b/>
                <w:bCs/>
                <w:sz w:val="22"/>
                <w:szCs w:val="22"/>
              </w:rPr>
              <w:t>Časť IS EDZ</w:t>
            </w:r>
          </w:p>
        </w:tc>
        <w:tc>
          <w:tcPr>
            <w:tcW w:w="3005" w:type="dxa"/>
          </w:tcPr>
          <w:p w14:paraId="64CE9CBC"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Nedodržanie reakčnej doby od nahlásenia incidentu po začiatok riešenia incidentu</w:t>
            </w:r>
          </w:p>
        </w:tc>
        <w:tc>
          <w:tcPr>
            <w:tcW w:w="3006" w:type="dxa"/>
          </w:tcPr>
          <w:p w14:paraId="655FC82A"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Nedodržanie doby konečného vyriešenia incidentu od začatia jeho riešenia*</w:t>
            </w:r>
          </w:p>
        </w:tc>
      </w:tr>
      <w:tr w:rsidR="00040A7F" w:rsidRPr="00A6404A" w14:paraId="1A0069E7" w14:textId="77777777" w:rsidTr="00977591">
        <w:tc>
          <w:tcPr>
            <w:tcW w:w="3005" w:type="dxa"/>
          </w:tcPr>
          <w:p w14:paraId="5075DD35" w14:textId="77777777" w:rsidR="00040A7F" w:rsidRPr="00A6404A" w:rsidRDefault="00040A7F" w:rsidP="00977591">
            <w:pPr>
              <w:spacing w:line="252" w:lineRule="auto"/>
              <w:rPr>
                <w:rFonts w:cstheme="minorHAnsi"/>
                <w:sz w:val="22"/>
                <w:szCs w:val="22"/>
              </w:rPr>
            </w:pPr>
            <w:r w:rsidRPr="00A6404A">
              <w:rPr>
                <w:rFonts w:cstheme="minorHAnsi"/>
                <w:sz w:val="22"/>
                <w:szCs w:val="22"/>
              </w:rPr>
              <w:t>Webový portál</w:t>
            </w:r>
          </w:p>
        </w:tc>
        <w:tc>
          <w:tcPr>
            <w:tcW w:w="3005" w:type="dxa"/>
          </w:tcPr>
          <w:p w14:paraId="54B429E5" w14:textId="77777777" w:rsidR="00040A7F" w:rsidRPr="00A6404A" w:rsidRDefault="00040A7F" w:rsidP="00977591">
            <w:pPr>
              <w:spacing w:line="252" w:lineRule="auto"/>
              <w:rPr>
                <w:rFonts w:cstheme="minorHAnsi"/>
                <w:sz w:val="22"/>
                <w:szCs w:val="22"/>
              </w:rPr>
            </w:pPr>
            <w:r w:rsidRPr="00A6404A">
              <w:rPr>
                <w:rFonts w:cstheme="minorHAnsi"/>
                <w:sz w:val="22"/>
                <w:szCs w:val="22"/>
              </w:rPr>
              <w:t>100,- Eur bez DPH</w:t>
            </w:r>
          </w:p>
        </w:tc>
        <w:tc>
          <w:tcPr>
            <w:tcW w:w="3006" w:type="dxa"/>
          </w:tcPr>
          <w:p w14:paraId="1EB828C2" w14:textId="77777777" w:rsidR="00040A7F" w:rsidRPr="00A6404A" w:rsidRDefault="00040A7F" w:rsidP="00977591">
            <w:pPr>
              <w:spacing w:line="252" w:lineRule="auto"/>
              <w:rPr>
                <w:rFonts w:cstheme="minorHAnsi"/>
                <w:sz w:val="22"/>
                <w:szCs w:val="22"/>
              </w:rPr>
            </w:pPr>
            <w:r w:rsidRPr="00A6404A">
              <w:rPr>
                <w:rFonts w:cstheme="minorHAnsi"/>
                <w:sz w:val="22"/>
                <w:szCs w:val="22"/>
              </w:rPr>
              <w:t>250,- Eur bez DPH</w:t>
            </w:r>
          </w:p>
        </w:tc>
      </w:tr>
      <w:tr w:rsidR="00040A7F" w:rsidRPr="00A6404A" w14:paraId="3ACAEB89" w14:textId="77777777" w:rsidTr="00977591">
        <w:tc>
          <w:tcPr>
            <w:tcW w:w="3005" w:type="dxa"/>
          </w:tcPr>
          <w:p w14:paraId="1CEB8B14" w14:textId="77777777" w:rsidR="00040A7F" w:rsidRPr="00A6404A" w:rsidRDefault="00040A7F" w:rsidP="00977591">
            <w:pPr>
              <w:spacing w:line="252" w:lineRule="auto"/>
              <w:rPr>
                <w:rFonts w:cstheme="minorHAnsi"/>
                <w:sz w:val="22"/>
                <w:szCs w:val="22"/>
              </w:rPr>
            </w:pPr>
            <w:r w:rsidRPr="00A6404A">
              <w:rPr>
                <w:rFonts w:cstheme="minorHAnsi"/>
                <w:sz w:val="22"/>
                <w:szCs w:val="22"/>
              </w:rPr>
              <w:t>POS</w:t>
            </w:r>
          </w:p>
        </w:tc>
        <w:tc>
          <w:tcPr>
            <w:tcW w:w="3005" w:type="dxa"/>
          </w:tcPr>
          <w:p w14:paraId="13432EAC" w14:textId="77777777" w:rsidR="00040A7F" w:rsidRPr="00A6404A" w:rsidRDefault="00040A7F" w:rsidP="00977591">
            <w:pPr>
              <w:spacing w:line="252" w:lineRule="auto"/>
              <w:rPr>
                <w:rFonts w:cstheme="minorHAnsi"/>
                <w:sz w:val="22"/>
                <w:szCs w:val="22"/>
              </w:rPr>
            </w:pPr>
            <w:r w:rsidRPr="00A6404A">
              <w:rPr>
                <w:rFonts w:cstheme="minorHAnsi"/>
                <w:sz w:val="22"/>
                <w:szCs w:val="22"/>
              </w:rPr>
              <w:t>100,- Eur bez DPH</w:t>
            </w:r>
          </w:p>
        </w:tc>
        <w:tc>
          <w:tcPr>
            <w:tcW w:w="3006" w:type="dxa"/>
          </w:tcPr>
          <w:p w14:paraId="13623D00" w14:textId="77777777" w:rsidR="00040A7F" w:rsidRPr="00A6404A" w:rsidRDefault="00040A7F" w:rsidP="00977591">
            <w:pPr>
              <w:spacing w:line="252" w:lineRule="auto"/>
              <w:rPr>
                <w:rFonts w:cstheme="minorHAnsi"/>
                <w:sz w:val="22"/>
                <w:szCs w:val="22"/>
              </w:rPr>
            </w:pPr>
            <w:r w:rsidRPr="00A6404A">
              <w:rPr>
                <w:rFonts w:cstheme="minorHAnsi"/>
                <w:sz w:val="22"/>
                <w:szCs w:val="22"/>
              </w:rPr>
              <w:t>200,- Eur bez DPH</w:t>
            </w:r>
          </w:p>
        </w:tc>
      </w:tr>
      <w:tr w:rsidR="00040A7F" w:rsidRPr="00A6404A" w14:paraId="2F307D78" w14:textId="77777777" w:rsidTr="00977591">
        <w:tc>
          <w:tcPr>
            <w:tcW w:w="3005" w:type="dxa"/>
          </w:tcPr>
          <w:p w14:paraId="15BACC00" w14:textId="77777777" w:rsidR="00040A7F" w:rsidRPr="00A6404A" w:rsidRDefault="00040A7F" w:rsidP="00977591">
            <w:pPr>
              <w:spacing w:line="252" w:lineRule="auto"/>
              <w:rPr>
                <w:rFonts w:cstheme="minorHAnsi"/>
                <w:sz w:val="22"/>
                <w:szCs w:val="22"/>
              </w:rPr>
            </w:pPr>
            <w:proofErr w:type="spellStart"/>
            <w:r w:rsidRPr="00A6404A">
              <w:rPr>
                <w:rFonts w:cstheme="minorHAnsi"/>
                <w:sz w:val="22"/>
                <w:szCs w:val="22"/>
              </w:rPr>
              <w:t>Back</w:t>
            </w:r>
            <w:proofErr w:type="spellEnd"/>
            <w:r w:rsidRPr="00A6404A">
              <w:rPr>
                <w:rFonts w:cstheme="minorHAnsi"/>
                <w:sz w:val="22"/>
                <w:szCs w:val="22"/>
              </w:rPr>
              <w:t xml:space="preserve"> Office</w:t>
            </w:r>
          </w:p>
        </w:tc>
        <w:tc>
          <w:tcPr>
            <w:tcW w:w="3005" w:type="dxa"/>
          </w:tcPr>
          <w:p w14:paraId="3A30DEB0" w14:textId="77777777" w:rsidR="00040A7F" w:rsidRPr="00A6404A" w:rsidRDefault="00040A7F" w:rsidP="00977591">
            <w:pPr>
              <w:spacing w:line="252" w:lineRule="auto"/>
              <w:rPr>
                <w:rFonts w:cstheme="minorHAnsi"/>
                <w:sz w:val="22"/>
                <w:szCs w:val="22"/>
              </w:rPr>
            </w:pPr>
            <w:r w:rsidRPr="00A6404A">
              <w:rPr>
                <w:rFonts w:cstheme="minorHAnsi"/>
                <w:sz w:val="22"/>
                <w:szCs w:val="22"/>
              </w:rPr>
              <w:t>50,- Eur bez DPH</w:t>
            </w:r>
          </w:p>
        </w:tc>
        <w:tc>
          <w:tcPr>
            <w:tcW w:w="3006" w:type="dxa"/>
          </w:tcPr>
          <w:p w14:paraId="7FDBD2BC" w14:textId="77777777" w:rsidR="00040A7F" w:rsidRPr="00A6404A" w:rsidRDefault="00040A7F" w:rsidP="00977591">
            <w:pPr>
              <w:spacing w:line="252" w:lineRule="auto"/>
              <w:rPr>
                <w:rFonts w:cstheme="minorHAnsi"/>
                <w:sz w:val="22"/>
                <w:szCs w:val="22"/>
              </w:rPr>
            </w:pPr>
            <w:r w:rsidRPr="00A6404A">
              <w:rPr>
                <w:rFonts w:cstheme="minorHAnsi"/>
                <w:sz w:val="22"/>
                <w:szCs w:val="22"/>
              </w:rPr>
              <w:t>100,- Eur bez DPH</w:t>
            </w:r>
          </w:p>
        </w:tc>
      </w:tr>
    </w:tbl>
    <w:p w14:paraId="724A3224" w14:textId="77777777" w:rsidR="00040A7F" w:rsidRPr="00A6404A" w:rsidRDefault="00040A7F" w:rsidP="00040A7F">
      <w:pPr>
        <w:spacing w:after="0" w:line="252" w:lineRule="auto"/>
        <w:rPr>
          <w:rFonts w:cstheme="minorHAnsi"/>
          <w:i/>
          <w:iCs/>
          <w:szCs w:val="22"/>
        </w:rPr>
      </w:pPr>
      <w:r w:rsidRPr="00A6404A">
        <w:rPr>
          <w:rFonts w:cstheme="minorHAnsi"/>
          <w:i/>
          <w:iCs/>
          <w:szCs w:val="22"/>
        </w:rPr>
        <w:t>*Doba konečného vyriešenia začína plynúť najneskôr od skončenia stanovenej reakčnej doby od nahlásenia incidentu</w:t>
      </w:r>
    </w:p>
    <w:p w14:paraId="23728F35" w14:textId="77777777" w:rsidR="00040A7F" w:rsidRPr="00A6404A" w:rsidRDefault="00040A7F" w:rsidP="00040A7F">
      <w:pPr>
        <w:spacing w:after="0" w:line="252" w:lineRule="auto"/>
        <w:rPr>
          <w:rFonts w:cstheme="minorHAnsi"/>
          <w:i/>
          <w:iCs/>
          <w:szCs w:val="22"/>
        </w:rPr>
      </w:pPr>
    </w:p>
    <w:p w14:paraId="7CECAF1B" w14:textId="77777777" w:rsidR="00040A7F" w:rsidRDefault="00040A7F" w:rsidP="00040A7F">
      <w:pPr>
        <w:spacing w:after="0" w:line="252" w:lineRule="auto"/>
        <w:jc w:val="both"/>
        <w:rPr>
          <w:rFonts w:cstheme="minorHAnsi"/>
          <w:szCs w:val="22"/>
        </w:rPr>
      </w:pPr>
      <w:r w:rsidRPr="00A6404A">
        <w:rPr>
          <w:rFonts w:cstheme="minorHAnsi"/>
          <w:szCs w:val="22"/>
        </w:rPr>
        <w:t>Celková výška sankcie za ktorý kalendárny mesiac sa určuje ako súčet sankcií za každé jednotlivé porušenia každého jednotlivého incidentu pri ktorom neboli dodržané stanovené doby.</w:t>
      </w:r>
    </w:p>
    <w:p w14:paraId="1F068A42" w14:textId="77777777" w:rsidR="00040A7F" w:rsidRDefault="00040A7F" w:rsidP="00040A7F">
      <w:pPr>
        <w:spacing w:after="0" w:line="252" w:lineRule="auto"/>
        <w:jc w:val="both"/>
        <w:rPr>
          <w:rFonts w:cstheme="minorHAnsi"/>
          <w:szCs w:val="22"/>
        </w:rPr>
      </w:pPr>
    </w:p>
    <w:p w14:paraId="58F2CBBC" w14:textId="77777777" w:rsidR="00040A7F" w:rsidRDefault="00040A7F" w:rsidP="00040A7F">
      <w:pPr>
        <w:spacing w:after="0" w:line="252" w:lineRule="auto"/>
        <w:jc w:val="both"/>
        <w:rPr>
          <w:rFonts w:cstheme="minorHAnsi"/>
          <w:szCs w:val="22"/>
        </w:rPr>
      </w:pPr>
      <w:r>
        <w:rPr>
          <w:rFonts w:cstheme="minorHAnsi"/>
          <w:szCs w:val="22"/>
        </w:rPr>
        <w:t xml:space="preserve">Prvotnú kategorizáciu incidentov vykonáva zadávateľ pri hlásení incidentu pričom Objednávateľ je oprávnený v súlade s týmto opisom túto kategorizáciu zrevidovať v rámci prevzatia incidentu. Pri riešení incidentov je zadávateľ povinný poskytovať Dodávateľovi bezodkladnú súčinnosť tak, aby bol Dodávateľ objektívne schopný dodržať stanovené reakčné doby a doby konečného vyriešenia incidentu. </w:t>
      </w:r>
    </w:p>
    <w:p w14:paraId="757EC941" w14:textId="77777777" w:rsidR="00040A7F" w:rsidRDefault="00040A7F" w:rsidP="00040A7F">
      <w:pPr>
        <w:spacing w:after="0" w:line="252" w:lineRule="auto"/>
        <w:jc w:val="both"/>
        <w:rPr>
          <w:rFonts w:cstheme="minorHAnsi"/>
          <w:szCs w:val="22"/>
        </w:rPr>
      </w:pPr>
    </w:p>
    <w:p w14:paraId="1BFBBA47" w14:textId="77777777" w:rsidR="00040A7F" w:rsidRPr="00A6404A" w:rsidRDefault="00040A7F" w:rsidP="00040A7F">
      <w:pPr>
        <w:spacing w:after="0" w:line="252" w:lineRule="auto"/>
        <w:jc w:val="both"/>
        <w:rPr>
          <w:rFonts w:cstheme="minorHAnsi"/>
          <w:szCs w:val="22"/>
        </w:rPr>
      </w:pPr>
      <w:r>
        <w:rPr>
          <w:rFonts w:cstheme="minorHAnsi"/>
          <w:szCs w:val="22"/>
        </w:rPr>
        <w:t xml:space="preserve">SLA parametre sa nevzťahujú na hlásenia, ktoré nie sú incidentom v zmysle tohto Opisu predmetu zákazky. </w:t>
      </w:r>
    </w:p>
    <w:p w14:paraId="2325EC6B" w14:textId="77777777" w:rsidR="00040A7F" w:rsidRPr="00A6404A" w:rsidRDefault="00040A7F" w:rsidP="00040A7F">
      <w:pPr>
        <w:spacing w:after="0" w:line="252" w:lineRule="auto"/>
        <w:jc w:val="both"/>
        <w:rPr>
          <w:rFonts w:cstheme="minorHAnsi"/>
          <w:szCs w:val="22"/>
        </w:rPr>
      </w:pPr>
    </w:p>
    <w:p w14:paraId="00EB8850"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Dodávateľ je povinný predložiť </w:t>
      </w:r>
      <w:r>
        <w:rPr>
          <w:rFonts w:cstheme="minorHAnsi"/>
          <w:szCs w:val="22"/>
        </w:rPr>
        <w:t>V</w:t>
      </w:r>
      <w:r w:rsidRPr="00A6404A">
        <w:rPr>
          <w:rFonts w:cstheme="minorHAnsi"/>
          <w:szCs w:val="22"/>
        </w:rPr>
        <w:t xml:space="preserve">erejnému </w:t>
      </w:r>
      <w:r>
        <w:rPr>
          <w:rFonts w:cstheme="minorHAnsi"/>
          <w:szCs w:val="22"/>
        </w:rPr>
        <w:t>obstar</w:t>
      </w:r>
      <w:r w:rsidRPr="00A6404A">
        <w:rPr>
          <w:rFonts w:cstheme="minorHAnsi"/>
          <w:szCs w:val="22"/>
        </w:rPr>
        <w:t>ávateľovi na schválenie správu o úrovni plnenia tohto SLA parametru mesačne do 5. dňa mesiaca nasledujúceho po mesiaci za ktorý sa tieto vykazujú.</w:t>
      </w:r>
    </w:p>
    <w:p w14:paraId="66D90475" w14:textId="77777777" w:rsidR="00040A7F" w:rsidRPr="00A6404A" w:rsidRDefault="00040A7F" w:rsidP="00040A7F">
      <w:pPr>
        <w:spacing w:after="0" w:line="252" w:lineRule="auto"/>
        <w:rPr>
          <w:rFonts w:cstheme="minorHAnsi"/>
          <w:szCs w:val="22"/>
        </w:rPr>
      </w:pPr>
    </w:p>
    <w:p w14:paraId="2E8CDA77" w14:textId="77777777" w:rsidR="00040A7F" w:rsidRPr="00A6404A" w:rsidRDefault="00040A7F" w:rsidP="00040A7F">
      <w:pPr>
        <w:rPr>
          <w:rFonts w:cstheme="minorHAnsi"/>
          <w:i/>
          <w:iCs/>
          <w:u w:val="single"/>
        </w:rPr>
      </w:pPr>
      <w:r w:rsidRPr="00A6404A">
        <w:rPr>
          <w:rFonts w:cstheme="minorHAnsi"/>
          <w:i/>
          <w:iCs/>
          <w:u w:val="single"/>
        </w:rPr>
        <w:t>Spôsob nahlasovania incidentov a požiadaviek</w:t>
      </w:r>
    </w:p>
    <w:p w14:paraId="6CA5E3FD" w14:textId="77777777" w:rsidR="00040A7F" w:rsidRPr="00A6404A" w:rsidRDefault="00040A7F" w:rsidP="00040A7F">
      <w:pPr>
        <w:spacing w:after="0" w:line="252" w:lineRule="auto"/>
        <w:rPr>
          <w:rFonts w:cstheme="minorHAnsi"/>
          <w:b/>
          <w:bCs/>
          <w:szCs w:val="22"/>
        </w:rPr>
      </w:pPr>
      <w:r w:rsidRPr="00A6404A">
        <w:rPr>
          <w:rFonts w:cstheme="minorHAnsi"/>
          <w:b/>
          <w:bCs/>
          <w:szCs w:val="22"/>
        </w:rPr>
        <w:t>Prostredníctvom centra podpory zákazníkov (Helpdesk)</w:t>
      </w:r>
    </w:p>
    <w:p w14:paraId="33285C2B"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Primárnym komunikačným kanálom pre hlásenia incidentov resp. požiadaviek </w:t>
      </w:r>
      <w:r w:rsidRPr="00A6404A">
        <w:rPr>
          <w:rFonts w:cstheme="minorHAnsi"/>
          <w:szCs w:val="22"/>
          <w:lang w:bidi="ar-SA"/>
        </w:rPr>
        <w:t xml:space="preserve">poskytované elektronické centrum podpory zákazníkom (HelpDesk) </w:t>
      </w:r>
      <w:r w:rsidRPr="00A6404A">
        <w:rPr>
          <w:rFonts w:cstheme="minorHAnsi"/>
          <w:szCs w:val="22"/>
        </w:rPr>
        <w:t>popísaná vyššie.</w:t>
      </w:r>
    </w:p>
    <w:p w14:paraId="2E64AFD2" w14:textId="77777777" w:rsidR="00040A7F" w:rsidRPr="00A6404A" w:rsidRDefault="00040A7F" w:rsidP="00040A7F">
      <w:pPr>
        <w:spacing w:after="0" w:line="252" w:lineRule="auto"/>
        <w:jc w:val="both"/>
        <w:rPr>
          <w:rFonts w:cstheme="minorHAnsi"/>
          <w:b/>
          <w:bCs/>
          <w:szCs w:val="22"/>
        </w:rPr>
      </w:pPr>
      <w:r w:rsidRPr="00A6404A">
        <w:rPr>
          <w:rFonts w:cstheme="minorHAnsi"/>
          <w:b/>
          <w:bCs/>
          <w:szCs w:val="22"/>
        </w:rPr>
        <w:lastRenderedPageBreak/>
        <w:t>Telefonicky</w:t>
      </w:r>
    </w:p>
    <w:p w14:paraId="67B9C8BA" w14:textId="77777777" w:rsidR="00040A7F" w:rsidRPr="00A6404A" w:rsidRDefault="00040A7F" w:rsidP="00040A7F">
      <w:pPr>
        <w:spacing w:after="0" w:line="252" w:lineRule="auto"/>
        <w:jc w:val="both"/>
        <w:rPr>
          <w:rFonts w:cstheme="minorHAnsi"/>
          <w:szCs w:val="22"/>
        </w:rPr>
      </w:pPr>
      <w:r w:rsidRPr="00A6404A">
        <w:rPr>
          <w:rFonts w:cstheme="minorHAnsi"/>
          <w:szCs w:val="22"/>
        </w:rPr>
        <w:t>V prípade kritického a/alebo závažného incidentu, alebo nefunkčnosti nástroja centra podpory zákazníkov (Helpdesk) musí byť poskytnutá aj možnosť telefonického prijatia incidentu resp. požiadavky. V takomto prípade musí byť incident resp. požiadavka následne dodávateľom zaznamenaná do aplikácie centra podpory zákazníkov (Helpdesk), pričom za čas nahlásenia je považovaný čas telefonického nahlásenia incidentu resp.  požiadavky. Telefonická podpora musí byť k dispozícii minimálne v pracovné dni v čase od 7.00 hod. do 19.00 hod.</w:t>
      </w:r>
    </w:p>
    <w:p w14:paraId="5D5685AC" w14:textId="77777777" w:rsidR="00040A7F" w:rsidRPr="00A6404A" w:rsidRDefault="00040A7F" w:rsidP="00040A7F">
      <w:pPr>
        <w:spacing w:after="0" w:line="252" w:lineRule="auto"/>
        <w:jc w:val="both"/>
        <w:rPr>
          <w:rFonts w:cstheme="minorHAnsi"/>
          <w:b/>
          <w:bCs/>
          <w:szCs w:val="22"/>
        </w:rPr>
      </w:pPr>
      <w:r w:rsidRPr="00A6404A">
        <w:rPr>
          <w:rFonts w:cstheme="minorHAnsi"/>
          <w:b/>
          <w:bCs/>
          <w:szCs w:val="22"/>
        </w:rPr>
        <w:t>Elektronickou poštou (e-mail)</w:t>
      </w:r>
    </w:p>
    <w:p w14:paraId="5B530C39" w14:textId="77777777" w:rsidR="00040A7F" w:rsidRDefault="00040A7F" w:rsidP="00040A7F">
      <w:pPr>
        <w:spacing w:after="0" w:line="252" w:lineRule="auto"/>
        <w:jc w:val="both"/>
        <w:rPr>
          <w:rFonts w:cstheme="minorHAnsi"/>
          <w:szCs w:val="22"/>
        </w:rPr>
      </w:pPr>
      <w:r w:rsidRPr="00A6404A">
        <w:rPr>
          <w:rFonts w:cstheme="minorHAnsi"/>
          <w:szCs w:val="22"/>
        </w:rPr>
        <w:t>V prípade kritického a/alebo závažného incidentu, alebo nefunkčnosti nástroja centra podpory zákazníkov (Helpdesk) musí byť poskytnutá aj možnosť prijatia incidentu resp. požiadavky elektronickou poštou. V takomto prípade musí byť incident resp. požiadavka následne dodávateľom zaznamenaná do nástroja centra podpory zákazníkov (Helpdesk), pričom za čas nahlásenia je považovaný čas prijatia e-mailu s popisom incidentu resp. požiadavky. Emailová podpora musí byť k dispozícii nepretržite.</w:t>
      </w:r>
    </w:p>
    <w:p w14:paraId="1C08C066" w14:textId="77777777" w:rsidR="00040A7F" w:rsidRDefault="00040A7F" w:rsidP="00040A7F">
      <w:pPr>
        <w:spacing w:after="0" w:line="252" w:lineRule="auto"/>
        <w:jc w:val="both"/>
        <w:rPr>
          <w:rFonts w:cstheme="minorHAnsi"/>
          <w:szCs w:val="22"/>
        </w:rPr>
      </w:pPr>
    </w:p>
    <w:p w14:paraId="16C9CCCB" w14:textId="77777777" w:rsidR="00040A7F" w:rsidRPr="00A6404A" w:rsidRDefault="00040A7F" w:rsidP="00040A7F">
      <w:pPr>
        <w:spacing w:after="0" w:line="252" w:lineRule="auto"/>
        <w:jc w:val="both"/>
        <w:rPr>
          <w:rFonts w:cstheme="minorHAnsi"/>
          <w:szCs w:val="22"/>
        </w:rPr>
      </w:pPr>
      <w:r>
        <w:rPr>
          <w:rFonts w:cstheme="minorHAnsi"/>
          <w:szCs w:val="22"/>
        </w:rPr>
        <w:t xml:space="preserve">V prípade </w:t>
      </w:r>
      <w:r w:rsidRPr="00A6404A">
        <w:rPr>
          <w:rFonts w:cstheme="minorHAnsi"/>
          <w:szCs w:val="22"/>
        </w:rPr>
        <w:t>kritického a/alebo závažného incidentu</w:t>
      </w:r>
      <w:r>
        <w:rPr>
          <w:rFonts w:cstheme="minorHAnsi"/>
          <w:szCs w:val="22"/>
        </w:rPr>
        <w:t xml:space="preserve"> Verejný obstarávateľ kontaktuje Objednávateľa bezodkladne aj telefonicky na Objednávateľom stanovenom telefónnom čísle. </w:t>
      </w:r>
    </w:p>
    <w:p w14:paraId="56C24303" w14:textId="77777777" w:rsidR="00040A7F" w:rsidRPr="00A6404A" w:rsidRDefault="00040A7F" w:rsidP="00040A7F">
      <w:pPr>
        <w:spacing w:after="0" w:line="252" w:lineRule="auto"/>
        <w:rPr>
          <w:rFonts w:cstheme="minorHAnsi"/>
          <w:szCs w:val="22"/>
        </w:rPr>
      </w:pPr>
    </w:p>
    <w:p w14:paraId="7591BDED" w14:textId="77777777" w:rsidR="00040A7F" w:rsidRPr="00A6404A" w:rsidRDefault="00040A7F" w:rsidP="00040A7F">
      <w:pPr>
        <w:rPr>
          <w:rFonts w:cstheme="minorHAnsi"/>
          <w:i/>
          <w:iCs/>
          <w:u w:val="single"/>
        </w:rPr>
      </w:pPr>
      <w:r w:rsidRPr="00A6404A">
        <w:rPr>
          <w:rFonts w:cstheme="minorHAnsi"/>
          <w:i/>
          <w:iCs/>
          <w:u w:val="single"/>
        </w:rPr>
        <w:t xml:space="preserve">Dostupnosť IS EDZ </w:t>
      </w:r>
    </w:p>
    <w:p w14:paraId="73302641"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IS EDZ bude prevádzkovaný v režime 24/7 pričom na jeho jednotlivé časti verejný obstarávateľ požaduje dodržať nasledovnú dostupnosť: </w:t>
      </w:r>
    </w:p>
    <w:p w14:paraId="193880E1" w14:textId="77777777" w:rsidR="00040A7F" w:rsidRPr="00A6404A" w:rsidRDefault="00040A7F" w:rsidP="00040A7F">
      <w:pPr>
        <w:spacing w:after="0" w:line="252" w:lineRule="auto"/>
        <w:rPr>
          <w:rFonts w:cstheme="minorHAnsi"/>
          <w:szCs w:val="22"/>
        </w:rPr>
      </w:pPr>
    </w:p>
    <w:tbl>
      <w:tblPr>
        <w:tblStyle w:val="Mriekatabuky"/>
        <w:tblW w:w="9907" w:type="dxa"/>
        <w:tblLook w:val="04A0" w:firstRow="1" w:lastRow="0" w:firstColumn="1" w:lastColumn="0" w:noHBand="0" w:noVBand="1"/>
      </w:tblPr>
      <w:tblGrid>
        <w:gridCol w:w="1838"/>
        <w:gridCol w:w="1751"/>
        <w:gridCol w:w="2076"/>
        <w:gridCol w:w="1974"/>
        <w:gridCol w:w="2268"/>
      </w:tblGrid>
      <w:tr w:rsidR="00040A7F" w:rsidRPr="00A6404A" w14:paraId="5A182C03" w14:textId="77777777" w:rsidTr="00977591">
        <w:tc>
          <w:tcPr>
            <w:tcW w:w="1838" w:type="dxa"/>
          </w:tcPr>
          <w:p w14:paraId="27B4F58E"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Časť IS EDZ</w:t>
            </w:r>
          </w:p>
        </w:tc>
        <w:tc>
          <w:tcPr>
            <w:tcW w:w="1751" w:type="dxa"/>
          </w:tcPr>
          <w:p w14:paraId="643D1CCE"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Prostredie</w:t>
            </w:r>
          </w:p>
        </w:tc>
        <w:tc>
          <w:tcPr>
            <w:tcW w:w="2076" w:type="dxa"/>
          </w:tcPr>
          <w:p w14:paraId="1786EAF9"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Prevádzková doba pre nahlasovanie incidentov</w:t>
            </w:r>
          </w:p>
        </w:tc>
        <w:tc>
          <w:tcPr>
            <w:tcW w:w="1974" w:type="dxa"/>
          </w:tcPr>
          <w:p w14:paraId="2DF107A8"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Parameter</w:t>
            </w:r>
          </w:p>
        </w:tc>
        <w:tc>
          <w:tcPr>
            <w:tcW w:w="2268" w:type="dxa"/>
          </w:tcPr>
          <w:p w14:paraId="12BF9086"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Požadovaná dostupnosť za kalendárny mesiac</w:t>
            </w:r>
          </w:p>
        </w:tc>
      </w:tr>
      <w:tr w:rsidR="00040A7F" w:rsidRPr="00A6404A" w14:paraId="67A96D7D" w14:textId="77777777" w:rsidTr="00977591">
        <w:tc>
          <w:tcPr>
            <w:tcW w:w="1838" w:type="dxa"/>
          </w:tcPr>
          <w:p w14:paraId="6C5D45EE" w14:textId="77777777" w:rsidR="00040A7F" w:rsidRPr="00A6404A" w:rsidRDefault="00040A7F" w:rsidP="00977591">
            <w:pPr>
              <w:spacing w:line="252" w:lineRule="auto"/>
              <w:rPr>
                <w:rFonts w:cstheme="minorHAnsi"/>
                <w:sz w:val="22"/>
                <w:szCs w:val="22"/>
              </w:rPr>
            </w:pPr>
            <w:r w:rsidRPr="00A6404A">
              <w:rPr>
                <w:rFonts w:cstheme="minorHAnsi"/>
                <w:sz w:val="22"/>
                <w:szCs w:val="22"/>
              </w:rPr>
              <w:t>Webový portál</w:t>
            </w:r>
          </w:p>
        </w:tc>
        <w:tc>
          <w:tcPr>
            <w:tcW w:w="1751" w:type="dxa"/>
          </w:tcPr>
          <w:p w14:paraId="5150A94E" w14:textId="77777777" w:rsidR="00040A7F" w:rsidRPr="00A6404A" w:rsidRDefault="00040A7F" w:rsidP="00977591">
            <w:pPr>
              <w:spacing w:line="252" w:lineRule="auto"/>
              <w:rPr>
                <w:rFonts w:cstheme="minorHAnsi"/>
                <w:sz w:val="22"/>
                <w:szCs w:val="22"/>
              </w:rPr>
            </w:pPr>
            <w:r w:rsidRPr="00A6404A">
              <w:rPr>
                <w:rFonts w:cstheme="minorHAnsi"/>
                <w:sz w:val="22"/>
                <w:szCs w:val="22"/>
              </w:rPr>
              <w:t>Produkčné</w:t>
            </w:r>
          </w:p>
        </w:tc>
        <w:tc>
          <w:tcPr>
            <w:tcW w:w="2076" w:type="dxa"/>
          </w:tcPr>
          <w:p w14:paraId="1E7BFA44" w14:textId="77777777" w:rsidR="00040A7F" w:rsidRPr="00A6404A" w:rsidRDefault="00040A7F" w:rsidP="00977591">
            <w:pPr>
              <w:spacing w:line="252" w:lineRule="auto"/>
              <w:rPr>
                <w:rFonts w:cstheme="minorHAnsi"/>
                <w:sz w:val="22"/>
                <w:szCs w:val="22"/>
              </w:rPr>
            </w:pPr>
            <w:r w:rsidRPr="00A6404A">
              <w:rPr>
                <w:rFonts w:cstheme="minorHAnsi"/>
                <w:sz w:val="22"/>
                <w:szCs w:val="22"/>
              </w:rPr>
              <w:t>00:00 - 23:59</w:t>
            </w:r>
          </w:p>
        </w:tc>
        <w:tc>
          <w:tcPr>
            <w:tcW w:w="1974" w:type="dxa"/>
          </w:tcPr>
          <w:p w14:paraId="153CCFE2" w14:textId="77777777" w:rsidR="00040A7F" w:rsidRPr="00A6404A" w:rsidRDefault="00040A7F" w:rsidP="00977591">
            <w:pPr>
              <w:spacing w:line="252" w:lineRule="auto"/>
              <w:rPr>
                <w:rFonts w:cstheme="minorHAnsi"/>
                <w:sz w:val="22"/>
                <w:szCs w:val="22"/>
              </w:rPr>
            </w:pPr>
            <w:r w:rsidRPr="00A6404A">
              <w:rPr>
                <w:rFonts w:cstheme="minorHAnsi"/>
                <w:sz w:val="22"/>
                <w:szCs w:val="22"/>
              </w:rPr>
              <w:t>24x7</w:t>
            </w:r>
          </w:p>
        </w:tc>
        <w:tc>
          <w:tcPr>
            <w:tcW w:w="2268" w:type="dxa"/>
          </w:tcPr>
          <w:p w14:paraId="58FFC806" w14:textId="77777777" w:rsidR="00040A7F" w:rsidRPr="00A6404A" w:rsidRDefault="00040A7F" w:rsidP="00977591">
            <w:pPr>
              <w:spacing w:line="252" w:lineRule="auto"/>
              <w:rPr>
                <w:rFonts w:cstheme="minorHAnsi"/>
                <w:sz w:val="22"/>
                <w:szCs w:val="22"/>
              </w:rPr>
            </w:pPr>
            <w:r w:rsidRPr="00A6404A">
              <w:rPr>
                <w:rFonts w:cstheme="minorHAnsi"/>
                <w:sz w:val="22"/>
                <w:szCs w:val="22"/>
              </w:rPr>
              <w:t>9</w:t>
            </w:r>
            <w:r>
              <w:rPr>
                <w:rFonts w:cstheme="minorHAnsi"/>
                <w:sz w:val="22"/>
                <w:szCs w:val="22"/>
              </w:rPr>
              <w:t>9</w:t>
            </w:r>
            <w:r w:rsidRPr="00A6404A">
              <w:rPr>
                <w:rFonts w:cstheme="minorHAnsi"/>
                <w:sz w:val="22"/>
                <w:szCs w:val="22"/>
              </w:rPr>
              <w:t>%</w:t>
            </w:r>
          </w:p>
        </w:tc>
      </w:tr>
      <w:tr w:rsidR="00040A7F" w:rsidRPr="00A6404A" w14:paraId="7DAC75E5" w14:textId="77777777" w:rsidTr="00977591">
        <w:tc>
          <w:tcPr>
            <w:tcW w:w="1838" w:type="dxa"/>
          </w:tcPr>
          <w:p w14:paraId="69DA300C" w14:textId="77777777" w:rsidR="00040A7F" w:rsidRPr="00A6404A" w:rsidRDefault="00040A7F" w:rsidP="00977591">
            <w:pPr>
              <w:spacing w:line="252" w:lineRule="auto"/>
              <w:rPr>
                <w:rFonts w:cstheme="minorHAnsi"/>
                <w:sz w:val="22"/>
                <w:szCs w:val="22"/>
              </w:rPr>
            </w:pPr>
            <w:r w:rsidRPr="00A6404A">
              <w:rPr>
                <w:rFonts w:cstheme="minorHAnsi"/>
                <w:sz w:val="22"/>
                <w:szCs w:val="22"/>
              </w:rPr>
              <w:t>POS</w:t>
            </w:r>
          </w:p>
        </w:tc>
        <w:tc>
          <w:tcPr>
            <w:tcW w:w="1751" w:type="dxa"/>
          </w:tcPr>
          <w:p w14:paraId="72721BD1"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Produkčné </w:t>
            </w:r>
          </w:p>
        </w:tc>
        <w:tc>
          <w:tcPr>
            <w:tcW w:w="2076" w:type="dxa"/>
          </w:tcPr>
          <w:p w14:paraId="1EA20A81" w14:textId="77777777" w:rsidR="00040A7F" w:rsidRPr="00A6404A" w:rsidRDefault="00040A7F" w:rsidP="00977591">
            <w:pPr>
              <w:spacing w:line="252" w:lineRule="auto"/>
              <w:rPr>
                <w:rFonts w:cstheme="minorHAnsi"/>
                <w:sz w:val="22"/>
                <w:szCs w:val="22"/>
              </w:rPr>
            </w:pPr>
            <w:r w:rsidRPr="00A6404A">
              <w:rPr>
                <w:rFonts w:cstheme="minorHAnsi"/>
                <w:sz w:val="22"/>
                <w:szCs w:val="22"/>
              </w:rPr>
              <w:t>00:00 - 23:59</w:t>
            </w:r>
          </w:p>
        </w:tc>
        <w:tc>
          <w:tcPr>
            <w:tcW w:w="1974" w:type="dxa"/>
          </w:tcPr>
          <w:p w14:paraId="4979A7CB" w14:textId="77777777" w:rsidR="00040A7F" w:rsidRPr="00A6404A" w:rsidRDefault="00040A7F" w:rsidP="00977591">
            <w:pPr>
              <w:spacing w:line="252" w:lineRule="auto"/>
              <w:rPr>
                <w:rFonts w:cstheme="minorHAnsi"/>
                <w:sz w:val="22"/>
                <w:szCs w:val="22"/>
              </w:rPr>
            </w:pPr>
            <w:r w:rsidRPr="00A6404A">
              <w:rPr>
                <w:rFonts w:cstheme="minorHAnsi"/>
                <w:sz w:val="22"/>
                <w:szCs w:val="22"/>
              </w:rPr>
              <w:t>24x7</w:t>
            </w:r>
          </w:p>
        </w:tc>
        <w:tc>
          <w:tcPr>
            <w:tcW w:w="2268" w:type="dxa"/>
          </w:tcPr>
          <w:p w14:paraId="5B26E1AC" w14:textId="77777777" w:rsidR="00040A7F" w:rsidRPr="00A6404A" w:rsidRDefault="00040A7F" w:rsidP="00977591">
            <w:pPr>
              <w:spacing w:line="252" w:lineRule="auto"/>
              <w:rPr>
                <w:rFonts w:cstheme="minorHAnsi"/>
                <w:sz w:val="22"/>
                <w:szCs w:val="22"/>
              </w:rPr>
            </w:pPr>
            <w:r w:rsidRPr="00A6404A">
              <w:rPr>
                <w:rFonts w:cstheme="minorHAnsi"/>
                <w:sz w:val="22"/>
                <w:szCs w:val="22"/>
              </w:rPr>
              <w:t>9</w:t>
            </w:r>
            <w:r>
              <w:rPr>
                <w:rFonts w:cstheme="minorHAnsi"/>
                <w:sz w:val="22"/>
                <w:szCs w:val="22"/>
              </w:rPr>
              <w:t>8</w:t>
            </w:r>
            <w:r w:rsidRPr="00A6404A">
              <w:rPr>
                <w:rFonts w:cstheme="minorHAnsi"/>
                <w:sz w:val="22"/>
                <w:szCs w:val="22"/>
              </w:rPr>
              <w:t>%</w:t>
            </w:r>
          </w:p>
        </w:tc>
      </w:tr>
      <w:tr w:rsidR="00040A7F" w:rsidRPr="00A6404A" w14:paraId="5D75569F" w14:textId="77777777" w:rsidTr="00977591">
        <w:tc>
          <w:tcPr>
            <w:tcW w:w="1838" w:type="dxa"/>
          </w:tcPr>
          <w:p w14:paraId="5C33E067" w14:textId="77777777" w:rsidR="00040A7F" w:rsidRPr="00A6404A" w:rsidRDefault="00040A7F" w:rsidP="00977591">
            <w:pPr>
              <w:spacing w:line="252" w:lineRule="auto"/>
              <w:rPr>
                <w:rFonts w:cstheme="minorHAnsi"/>
                <w:sz w:val="22"/>
                <w:szCs w:val="22"/>
              </w:rPr>
            </w:pPr>
            <w:proofErr w:type="spellStart"/>
            <w:r w:rsidRPr="00A6404A">
              <w:rPr>
                <w:rFonts w:cstheme="minorHAnsi"/>
                <w:sz w:val="22"/>
                <w:szCs w:val="22"/>
              </w:rPr>
              <w:t>Back</w:t>
            </w:r>
            <w:proofErr w:type="spellEnd"/>
            <w:r w:rsidRPr="00A6404A">
              <w:rPr>
                <w:rFonts w:cstheme="minorHAnsi"/>
                <w:sz w:val="22"/>
                <w:szCs w:val="22"/>
              </w:rPr>
              <w:t xml:space="preserve"> Office</w:t>
            </w:r>
          </w:p>
        </w:tc>
        <w:tc>
          <w:tcPr>
            <w:tcW w:w="1751" w:type="dxa"/>
          </w:tcPr>
          <w:p w14:paraId="4D34C654" w14:textId="77777777" w:rsidR="00040A7F" w:rsidRPr="00A6404A" w:rsidRDefault="00040A7F" w:rsidP="00977591">
            <w:pPr>
              <w:spacing w:line="252" w:lineRule="auto"/>
              <w:rPr>
                <w:rFonts w:cstheme="minorHAnsi"/>
                <w:sz w:val="22"/>
                <w:szCs w:val="22"/>
              </w:rPr>
            </w:pPr>
            <w:r w:rsidRPr="00A6404A">
              <w:rPr>
                <w:rFonts w:cstheme="minorHAnsi"/>
                <w:sz w:val="22"/>
                <w:szCs w:val="22"/>
              </w:rPr>
              <w:t xml:space="preserve">Produkčné </w:t>
            </w:r>
          </w:p>
        </w:tc>
        <w:tc>
          <w:tcPr>
            <w:tcW w:w="2076" w:type="dxa"/>
          </w:tcPr>
          <w:p w14:paraId="7CA96877" w14:textId="77777777" w:rsidR="00040A7F" w:rsidRPr="00A6404A" w:rsidRDefault="00040A7F" w:rsidP="00977591">
            <w:pPr>
              <w:spacing w:line="252" w:lineRule="auto"/>
              <w:rPr>
                <w:rFonts w:cstheme="minorHAnsi"/>
                <w:sz w:val="22"/>
                <w:szCs w:val="22"/>
              </w:rPr>
            </w:pPr>
            <w:r w:rsidRPr="00A6404A">
              <w:rPr>
                <w:rFonts w:cstheme="minorHAnsi"/>
                <w:sz w:val="22"/>
                <w:szCs w:val="22"/>
              </w:rPr>
              <w:t>00:00 - 23:59</w:t>
            </w:r>
          </w:p>
        </w:tc>
        <w:tc>
          <w:tcPr>
            <w:tcW w:w="1974" w:type="dxa"/>
          </w:tcPr>
          <w:p w14:paraId="0A19A946" w14:textId="77777777" w:rsidR="00040A7F" w:rsidRPr="00A6404A" w:rsidRDefault="00040A7F" w:rsidP="00977591">
            <w:pPr>
              <w:spacing w:line="252" w:lineRule="auto"/>
              <w:rPr>
                <w:rFonts w:cstheme="minorHAnsi"/>
                <w:sz w:val="22"/>
                <w:szCs w:val="22"/>
              </w:rPr>
            </w:pPr>
            <w:r w:rsidRPr="00A6404A">
              <w:rPr>
                <w:rFonts w:cstheme="minorHAnsi"/>
                <w:sz w:val="22"/>
                <w:szCs w:val="22"/>
              </w:rPr>
              <w:t>1</w:t>
            </w:r>
            <w:r>
              <w:rPr>
                <w:rFonts w:cstheme="minorHAnsi"/>
                <w:sz w:val="22"/>
                <w:szCs w:val="22"/>
              </w:rPr>
              <w:t>2</w:t>
            </w:r>
            <w:r w:rsidRPr="00A6404A">
              <w:rPr>
                <w:rFonts w:cstheme="minorHAnsi"/>
                <w:sz w:val="22"/>
                <w:szCs w:val="22"/>
              </w:rPr>
              <w:t>x</w:t>
            </w:r>
            <w:r>
              <w:rPr>
                <w:rFonts w:cstheme="minorHAnsi"/>
                <w:sz w:val="22"/>
                <w:szCs w:val="22"/>
              </w:rPr>
              <w:t>7</w:t>
            </w:r>
            <w:r w:rsidRPr="00A6404A">
              <w:rPr>
                <w:rFonts w:cstheme="minorHAnsi"/>
                <w:sz w:val="22"/>
                <w:szCs w:val="22"/>
              </w:rPr>
              <w:t xml:space="preserve"> (</w:t>
            </w:r>
            <w:r>
              <w:rPr>
                <w:rFonts w:cstheme="minorHAnsi"/>
                <w:sz w:val="22"/>
                <w:szCs w:val="22"/>
              </w:rPr>
              <w:t>7</w:t>
            </w:r>
            <w:r w:rsidRPr="00A6404A">
              <w:rPr>
                <w:rFonts w:cstheme="minorHAnsi"/>
                <w:sz w:val="22"/>
                <w:szCs w:val="22"/>
              </w:rPr>
              <w:t xml:space="preserve">.00 hod. – </w:t>
            </w:r>
            <w:r>
              <w:rPr>
                <w:rFonts w:cstheme="minorHAnsi"/>
                <w:sz w:val="22"/>
                <w:szCs w:val="22"/>
              </w:rPr>
              <w:t>19</w:t>
            </w:r>
            <w:r w:rsidRPr="00A6404A">
              <w:rPr>
                <w:rFonts w:cstheme="minorHAnsi"/>
                <w:sz w:val="22"/>
                <w:szCs w:val="22"/>
              </w:rPr>
              <w:t>.00 hod.)</w:t>
            </w:r>
          </w:p>
        </w:tc>
        <w:tc>
          <w:tcPr>
            <w:tcW w:w="2268" w:type="dxa"/>
          </w:tcPr>
          <w:p w14:paraId="157FA8A4" w14:textId="77777777" w:rsidR="00040A7F" w:rsidRPr="00A6404A" w:rsidRDefault="00040A7F" w:rsidP="00977591">
            <w:pPr>
              <w:spacing w:line="252" w:lineRule="auto"/>
              <w:rPr>
                <w:rFonts w:cstheme="minorHAnsi"/>
                <w:sz w:val="22"/>
                <w:szCs w:val="22"/>
              </w:rPr>
            </w:pPr>
            <w:r w:rsidRPr="00A6404A">
              <w:rPr>
                <w:rFonts w:cstheme="minorHAnsi"/>
                <w:sz w:val="22"/>
                <w:szCs w:val="22"/>
              </w:rPr>
              <w:t>9</w:t>
            </w:r>
            <w:r>
              <w:rPr>
                <w:rFonts w:cstheme="minorHAnsi"/>
                <w:sz w:val="22"/>
                <w:szCs w:val="22"/>
              </w:rPr>
              <w:t>6</w:t>
            </w:r>
            <w:r w:rsidRPr="00A6404A">
              <w:rPr>
                <w:rFonts w:cstheme="minorHAnsi"/>
                <w:sz w:val="22"/>
                <w:szCs w:val="22"/>
              </w:rPr>
              <w:t>%</w:t>
            </w:r>
          </w:p>
        </w:tc>
      </w:tr>
    </w:tbl>
    <w:p w14:paraId="7988F0B1" w14:textId="77777777" w:rsidR="00040A7F" w:rsidRPr="00A6404A" w:rsidRDefault="00040A7F" w:rsidP="00040A7F">
      <w:pPr>
        <w:spacing w:after="0" w:line="252" w:lineRule="auto"/>
        <w:rPr>
          <w:rFonts w:cstheme="minorHAnsi"/>
          <w:szCs w:val="22"/>
        </w:rPr>
      </w:pPr>
    </w:p>
    <w:p w14:paraId="1586BBD3" w14:textId="77777777" w:rsidR="00040A7F" w:rsidRPr="00A6404A" w:rsidRDefault="00040A7F" w:rsidP="00040A7F">
      <w:pPr>
        <w:spacing w:after="0" w:line="252" w:lineRule="auto"/>
        <w:rPr>
          <w:rFonts w:cstheme="minorHAnsi"/>
          <w:b/>
          <w:bCs/>
          <w:szCs w:val="22"/>
        </w:rPr>
      </w:pPr>
      <w:r w:rsidRPr="00A6404A">
        <w:rPr>
          <w:rFonts w:cstheme="minorHAnsi"/>
          <w:b/>
          <w:bCs/>
          <w:szCs w:val="22"/>
        </w:rPr>
        <w:t>Sankcie:</w:t>
      </w:r>
    </w:p>
    <w:tbl>
      <w:tblPr>
        <w:tblStyle w:val="Mriekatabuky"/>
        <w:tblW w:w="9918" w:type="dxa"/>
        <w:tblLook w:val="04A0" w:firstRow="1" w:lastRow="0" w:firstColumn="1" w:lastColumn="0" w:noHBand="0" w:noVBand="1"/>
      </w:tblPr>
      <w:tblGrid>
        <w:gridCol w:w="1838"/>
        <w:gridCol w:w="1751"/>
        <w:gridCol w:w="2076"/>
        <w:gridCol w:w="4253"/>
      </w:tblGrid>
      <w:tr w:rsidR="00040A7F" w:rsidRPr="00A6404A" w14:paraId="03F5972F" w14:textId="77777777" w:rsidTr="00977591">
        <w:tc>
          <w:tcPr>
            <w:tcW w:w="1838" w:type="dxa"/>
          </w:tcPr>
          <w:p w14:paraId="6CE05B80"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Časť IS EDZ</w:t>
            </w:r>
          </w:p>
        </w:tc>
        <w:tc>
          <w:tcPr>
            <w:tcW w:w="1751" w:type="dxa"/>
          </w:tcPr>
          <w:p w14:paraId="76233322"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Parameter</w:t>
            </w:r>
          </w:p>
        </w:tc>
        <w:tc>
          <w:tcPr>
            <w:tcW w:w="2076" w:type="dxa"/>
          </w:tcPr>
          <w:p w14:paraId="3F6DA673"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Požadovaná dostupnosť za kalendárny mesiac</w:t>
            </w:r>
          </w:p>
        </w:tc>
        <w:tc>
          <w:tcPr>
            <w:tcW w:w="4253" w:type="dxa"/>
          </w:tcPr>
          <w:p w14:paraId="6C97506F" w14:textId="77777777" w:rsidR="00040A7F" w:rsidRPr="00A6404A" w:rsidRDefault="00040A7F" w:rsidP="00977591">
            <w:pPr>
              <w:spacing w:line="252" w:lineRule="auto"/>
              <w:rPr>
                <w:rFonts w:cstheme="minorHAnsi"/>
                <w:b/>
                <w:bCs/>
                <w:sz w:val="22"/>
                <w:szCs w:val="22"/>
              </w:rPr>
            </w:pPr>
            <w:r w:rsidRPr="00A6404A">
              <w:rPr>
                <w:rFonts w:cstheme="minorHAnsi"/>
                <w:b/>
                <w:bCs/>
                <w:sz w:val="22"/>
                <w:szCs w:val="22"/>
              </w:rPr>
              <w:t>Sankcia za každé aj začaté 1% pod požadovanú dostupnosť za kalendárny mesiac</w:t>
            </w:r>
          </w:p>
        </w:tc>
      </w:tr>
      <w:tr w:rsidR="00040A7F" w:rsidRPr="00A6404A" w14:paraId="45B35D99" w14:textId="77777777" w:rsidTr="00977591">
        <w:tc>
          <w:tcPr>
            <w:tcW w:w="1838" w:type="dxa"/>
          </w:tcPr>
          <w:p w14:paraId="7FB58611" w14:textId="77777777" w:rsidR="00040A7F" w:rsidRPr="00A6404A" w:rsidRDefault="00040A7F" w:rsidP="00977591">
            <w:pPr>
              <w:spacing w:line="252" w:lineRule="auto"/>
              <w:rPr>
                <w:rFonts w:cstheme="minorHAnsi"/>
                <w:sz w:val="22"/>
                <w:szCs w:val="22"/>
              </w:rPr>
            </w:pPr>
            <w:r w:rsidRPr="00A6404A">
              <w:rPr>
                <w:rFonts w:cstheme="minorHAnsi"/>
                <w:sz w:val="22"/>
                <w:szCs w:val="22"/>
              </w:rPr>
              <w:t>Webový portál</w:t>
            </w:r>
          </w:p>
        </w:tc>
        <w:tc>
          <w:tcPr>
            <w:tcW w:w="1751" w:type="dxa"/>
          </w:tcPr>
          <w:p w14:paraId="71E52984" w14:textId="77777777" w:rsidR="00040A7F" w:rsidRPr="00A6404A" w:rsidRDefault="00040A7F" w:rsidP="00977591">
            <w:pPr>
              <w:spacing w:line="252" w:lineRule="auto"/>
              <w:rPr>
                <w:rFonts w:cstheme="minorHAnsi"/>
                <w:sz w:val="22"/>
                <w:szCs w:val="22"/>
              </w:rPr>
            </w:pPr>
            <w:r w:rsidRPr="00A6404A">
              <w:rPr>
                <w:rFonts w:cstheme="minorHAnsi"/>
                <w:sz w:val="22"/>
                <w:szCs w:val="22"/>
              </w:rPr>
              <w:t>24x7</w:t>
            </w:r>
          </w:p>
        </w:tc>
        <w:tc>
          <w:tcPr>
            <w:tcW w:w="2076" w:type="dxa"/>
          </w:tcPr>
          <w:p w14:paraId="7F76AA28" w14:textId="77777777" w:rsidR="00040A7F" w:rsidRPr="00A6404A" w:rsidRDefault="00040A7F" w:rsidP="00977591">
            <w:pPr>
              <w:spacing w:line="252" w:lineRule="auto"/>
              <w:rPr>
                <w:rFonts w:cstheme="minorHAnsi"/>
                <w:sz w:val="22"/>
                <w:szCs w:val="22"/>
              </w:rPr>
            </w:pPr>
            <w:r w:rsidRPr="00A6404A">
              <w:rPr>
                <w:rFonts w:cstheme="minorHAnsi"/>
                <w:sz w:val="22"/>
                <w:szCs w:val="22"/>
              </w:rPr>
              <w:t>9</w:t>
            </w:r>
            <w:r>
              <w:rPr>
                <w:rFonts w:cstheme="minorHAnsi"/>
                <w:sz w:val="22"/>
                <w:szCs w:val="22"/>
              </w:rPr>
              <w:t>9</w:t>
            </w:r>
            <w:r w:rsidRPr="00A6404A">
              <w:rPr>
                <w:rFonts w:cstheme="minorHAnsi"/>
                <w:sz w:val="22"/>
                <w:szCs w:val="22"/>
              </w:rPr>
              <w:t>%</w:t>
            </w:r>
          </w:p>
        </w:tc>
        <w:tc>
          <w:tcPr>
            <w:tcW w:w="4253" w:type="dxa"/>
          </w:tcPr>
          <w:p w14:paraId="066AAE74" w14:textId="77777777" w:rsidR="00040A7F" w:rsidRPr="00A6404A" w:rsidRDefault="00040A7F" w:rsidP="00977591">
            <w:pPr>
              <w:spacing w:line="252" w:lineRule="auto"/>
              <w:rPr>
                <w:rFonts w:cstheme="minorHAnsi"/>
                <w:sz w:val="22"/>
                <w:szCs w:val="22"/>
              </w:rPr>
            </w:pPr>
            <w:r w:rsidRPr="00A6404A">
              <w:rPr>
                <w:rFonts w:cstheme="minorHAnsi"/>
                <w:sz w:val="22"/>
                <w:szCs w:val="22"/>
              </w:rPr>
              <w:t>1.000 Eur bez DPH</w:t>
            </w:r>
          </w:p>
        </w:tc>
      </w:tr>
      <w:tr w:rsidR="00040A7F" w:rsidRPr="00A6404A" w14:paraId="7323B7D2" w14:textId="77777777" w:rsidTr="00977591">
        <w:tc>
          <w:tcPr>
            <w:tcW w:w="1838" w:type="dxa"/>
          </w:tcPr>
          <w:p w14:paraId="0D1A9F09" w14:textId="77777777" w:rsidR="00040A7F" w:rsidRPr="00A6404A" w:rsidRDefault="00040A7F" w:rsidP="00977591">
            <w:pPr>
              <w:spacing w:line="252" w:lineRule="auto"/>
              <w:rPr>
                <w:rFonts w:cstheme="minorHAnsi"/>
                <w:sz w:val="22"/>
                <w:szCs w:val="22"/>
              </w:rPr>
            </w:pPr>
            <w:r w:rsidRPr="00A6404A">
              <w:rPr>
                <w:rFonts w:cstheme="minorHAnsi"/>
                <w:sz w:val="22"/>
                <w:szCs w:val="22"/>
              </w:rPr>
              <w:t>POS</w:t>
            </w:r>
          </w:p>
        </w:tc>
        <w:tc>
          <w:tcPr>
            <w:tcW w:w="1751" w:type="dxa"/>
          </w:tcPr>
          <w:p w14:paraId="5153D7B0" w14:textId="77777777" w:rsidR="00040A7F" w:rsidRPr="00A6404A" w:rsidRDefault="00040A7F" w:rsidP="00977591">
            <w:pPr>
              <w:spacing w:line="252" w:lineRule="auto"/>
              <w:rPr>
                <w:rFonts w:cstheme="minorHAnsi"/>
                <w:sz w:val="22"/>
                <w:szCs w:val="22"/>
              </w:rPr>
            </w:pPr>
            <w:r w:rsidRPr="00A6404A">
              <w:rPr>
                <w:rFonts w:cstheme="minorHAnsi"/>
                <w:sz w:val="22"/>
                <w:szCs w:val="22"/>
              </w:rPr>
              <w:t>24x7</w:t>
            </w:r>
          </w:p>
        </w:tc>
        <w:tc>
          <w:tcPr>
            <w:tcW w:w="2076" w:type="dxa"/>
          </w:tcPr>
          <w:p w14:paraId="1886565A" w14:textId="77777777" w:rsidR="00040A7F" w:rsidRPr="00A6404A" w:rsidRDefault="00040A7F" w:rsidP="00977591">
            <w:pPr>
              <w:spacing w:line="252" w:lineRule="auto"/>
              <w:rPr>
                <w:rFonts w:cstheme="minorHAnsi"/>
                <w:sz w:val="22"/>
                <w:szCs w:val="22"/>
              </w:rPr>
            </w:pPr>
            <w:r w:rsidRPr="00A6404A">
              <w:rPr>
                <w:rFonts w:cstheme="minorHAnsi"/>
                <w:sz w:val="22"/>
                <w:szCs w:val="22"/>
              </w:rPr>
              <w:t>9</w:t>
            </w:r>
            <w:r>
              <w:rPr>
                <w:rFonts w:cstheme="minorHAnsi"/>
                <w:sz w:val="22"/>
                <w:szCs w:val="22"/>
              </w:rPr>
              <w:t>8</w:t>
            </w:r>
            <w:r w:rsidRPr="00A6404A">
              <w:rPr>
                <w:rFonts w:cstheme="minorHAnsi"/>
                <w:sz w:val="22"/>
                <w:szCs w:val="22"/>
              </w:rPr>
              <w:t>%</w:t>
            </w:r>
          </w:p>
        </w:tc>
        <w:tc>
          <w:tcPr>
            <w:tcW w:w="4253" w:type="dxa"/>
          </w:tcPr>
          <w:p w14:paraId="74AB853F" w14:textId="77777777" w:rsidR="00040A7F" w:rsidRPr="00A6404A" w:rsidRDefault="00040A7F" w:rsidP="00977591">
            <w:pPr>
              <w:spacing w:line="252" w:lineRule="auto"/>
              <w:rPr>
                <w:rFonts w:cstheme="minorHAnsi"/>
                <w:sz w:val="22"/>
                <w:szCs w:val="22"/>
              </w:rPr>
            </w:pPr>
            <w:r w:rsidRPr="00A6404A">
              <w:rPr>
                <w:rFonts w:cstheme="minorHAnsi"/>
                <w:sz w:val="22"/>
                <w:szCs w:val="22"/>
              </w:rPr>
              <w:t>500 Eur bez DPH</w:t>
            </w:r>
          </w:p>
        </w:tc>
      </w:tr>
      <w:tr w:rsidR="00040A7F" w:rsidRPr="00A6404A" w14:paraId="4C75B90E" w14:textId="77777777" w:rsidTr="00977591">
        <w:tc>
          <w:tcPr>
            <w:tcW w:w="1838" w:type="dxa"/>
          </w:tcPr>
          <w:p w14:paraId="3C4FEFE5" w14:textId="77777777" w:rsidR="00040A7F" w:rsidRPr="00A6404A" w:rsidRDefault="00040A7F" w:rsidP="00977591">
            <w:pPr>
              <w:spacing w:line="252" w:lineRule="auto"/>
              <w:rPr>
                <w:rFonts w:cstheme="minorHAnsi"/>
                <w:sz w:val="22"/>
                <w:szCs w:val="22"/>
              </w:rPr>
            </w:pPr>
            <w:proofErr w:type="spellStart"/>
            <w:r w:rsidRPr="00A6404A">
              <w:rPr>
                <w:rFonts w:cstheme="minorHAnsi"/>
                <w:sz w:val="22"/>
                <w:szCs w:val="22"/>
              </w:rPr>
              <w:t>Back</w:t>
            </w:r>
            <w:proofErr w:type="spellEnd"/>
            <w:r w:rsidRPr="00A6404A">
              <w:rPr>
                <w:rFonts w:cstheme="minorHAnsi"/>
                <w:sz w:val="22"/>
                <w:szCs w:val="22"/>
              </w:rPr>
              <w:t xml:space="preserve"> Office</w:t>
            </w:r>
          </w:p>
        </w:tc>
        <w:tc>
          <w:tcPr>
            <w:tcW w:w="1751" w:type="dxa"/>
          </w:tcPr>
          <w:p w14:paraId="61B300BA" w14:textId="77777777" w:rsidR="00040A7F" w:rsidRPr="00A6404A" w:rsidRDefault="00040A7F" w:rsidP="00977591">
            <w:pPr>
              <w:spacing w:line="252" w:lineRule="auto"/>
              <w:rPr>
                <w:rFonts w:cstheme="minorHAnsi"/>
                <w:sz w:val="22"/>
                <w:szCs w:val="22"/>
              </w:rPr>
            </w:pPr>
            <w:r w:rsidRPr="00A6404A">
              <w:rPr>
                <w:rFonts w:cstheme="minorHAnsi"/>
                <w:sz w:val="22"/>
                <w:szCs w:val="22"/>
              </w:rPr>
              <w:t>1</w:t>
            </w:r>
            <w:r>
              <w:rPr>
                <w:rFonts w:cstheme="minorHAnsi"/>
                <w:sz w:val="22"/>
                <w:szCs w:val="22"/>
              </w:rPr>
              <w:t>2</w:t>
            </w:r>
            <w:r w:rsidRPr="00A6404A">
              <w:rPr>
                <w:rFonts w:cstheme="minorHAnsi"/>
                <w:sz w:val="22"/>
                <w:szCs w:val="22"/>
              </w:rPr>
              <w:t>x</w:t>
            </w:r>
            <w:r>
              <w:rPr>
                <w:rFonts w:cstheme="minorHAnsi"/>
                <w:sz w:val="22"/>
                <w:szCs w:val="22"/>
              </w:rPr>
              <w:t>7</w:t>
            </w:r>
            <w:r w:rsidRPr="00A6404A">
              <w:rPr>
                <w:rFonts w:cstheme="minorHAnsi"/>
                <w:sz w:val="22"/>
                <w:szCs w:val="22"/>
              </w:rPr>
              <w:t xml:space="preserve"> (</w:t>
            </w:r>
            <w:r>
              <w:rPr>
                <w:rFonts w:cstheme="minorHAnsi"/>
                <w:sz w:val="22"/>
                <w:szCs w:val="22"/>
              </w:rPr>
              <w:t>7</w:t>
            </w:r>
            <w:r w:rsidRPr="00A6404A">
              <w:rPr>
                <w:rFonts w:cstheme="minorHAnsi"/>
                <w:sz w:val="22"/>
                <w:szCs w:val="22"/>
              </w:rPr>
              <w:t xml:space="preserve">.00 hod. – </w:t>
            </w:r>
            <w:r>
              <w:rPr>
                <w:rFonts w:cstheme="minorHAnsi"/>
                <w:sz w:val="22"/>
                <w:szCs w:val="22"/>
              </w:rPr>
              <w:t>19</w:t>
            </w:r>
            <w:r w:rsidRPr="00A6404A">
              <w:rPr>
                <w:rFonts w:cstheme="minorHAnsi"/>
                <w:sz w:val="22"/>
                <w:szCs w:val="22"/>
              </w:rPr>
              <w:t>.00 hod.)</w:t>
            </w:r>
          </w:p>
        </w:tc>
        <w:tc>
          <w:tcPr>
            <w:tcW w:w="2076" w:type="dxa"/>
          </w:tcPr>
          <w:p w14:paraId="2B2FC5ED" w14:textId="77777777" w:rsidR="00040A7F" w:rsidRPr="00A6404A" w:rsidRDefault="00040A7F" w:rsidP="00977591">
            <w:pPr>
              <w:spacing w:line="252" w:lineRule="auto"/>
              <w:rPr>
                <w:rFonts w:cstheme="minorHAnsi"/>
                <w:sz w:val="22"/>
                <w:szCs w:val="22"/>
              </w:rPr>
            </w:pPr>
            <w:r w:rsidRPr="00A6404A">
              <w:rPr>
                <w:rFonts w:cstheme="minorHAnsi"/>
                <w:sz w:val="22"/>
                <w:szCs w:val="22"/>
              </w:rPr>
              <w:t>9</w:t>
            </w:r>
            <w:r>
              <w:rPr>
                <w:rFonts w:cstheme="minorHAnsi"/>
                <w:sz w:val="22"/>
                <w:szCs w:val="22"/>
              </w:rPr>
              <w:t>6</w:t>
            </w:r>
            <w:r w:rsidRPr="00A6404A">
              <w:rPr>
                <w:rFonts w:cstheme="minorHAnsi"/>
                <w:sz w:val="22"/>
                <w:szCs w:val="22"/>
              </w:rPr>
              <w:t>%</w:t>
            </w:r>
          </w:p>
        </w:tc>
        <w:tc>
          <w:tcPr>
            <w:tcW w:w="4253" w:type="dxa"/>
          </w:tcPr>
          <w:p w14:paraId="62C8CD38" w14:textId="77777777" w:rsidR="00040A7F" w:rsidRPr="00A6404A" w:rsidRDefault="00040A7F" w:rsidP="00977591">
            <w:pPr>
              <w:spacing w:line="252" w:lineRule="auto"/>
              <w:rPr>
                <w:rFonts w:cstheme="minorHAnsi"/>
                <w:sz w:val="22"/>
                <w:szCs w:val="22"/>
              </w:rPr>
            </w:pPr>
            <w:r w:rsidRPr="00A6404A">
              <w:rPr>
                <w:rFonts w:cstheme="minorHAnsi"/>
                <w:sz w:val="22"/>
                <w:szCs w:val="22"/>
              </w:rPr>
              <w:t>250 Eur bez DPH</w:t>
            </w:r>
          </w:p>
        </w:tc>
      </w:tr>
    </w:tbl>
    <w:p w14:paraId="5B493483" w14:textId="77777777" w:rsidR="00040A7F" w:rsidRPr="00A6404A" w:rsidRDefault="00040A7F" w:rsidP="00040A7F">
      <w:pPr>
        <w:spacing w:after="0" w:line="252" w:lineRule="auto"/>
        <w:rPr>
          <w:rFonts w:cstheme="minorHAnsi"/>
          <w:b/>
          <w:bCs/>
          <w:szCs w:val="22"/>
        </w:rPr>
      </w:pPr>
    </w:p>
    <w:p w14:paraId="22706B0B" w14:textId="77777777" w:rsidR="00040A7F" w:rsidRPr="00A6404A" w:rsidRDefault="00040A7F" w:rsidP="00040A7F">
      <w:pPr>
        <w:spacing w:after="0" w:line="252" w:lineRule="auto"/>
        <w:jc w:val="both"/>
        <w:rPr>
          <w:rFonts w:cstheme="minorHAnsi"/>
          <w:szCs w:val="22"/>
        </w:rPr>
      </w:pPr>
      <w:r w:rsidRPr="00A6404A">
        <w:rPr>
          <w:rFonts w:cstheme="minorHAnsi"/>
          <w:szCs w:val="22"/>
        </w:rPr>
        <w:t>Celková výška sankcie za ktorý kalendárny mesiac sa určuje ako súčet sankcií za každú časť IS EDZ.</w:t>
      </w:r>
    </w:p>
    <w:p w14:paraId="4DC75C96" w14:textId="77777777" w:rsidR="00040A7F" w:rsidRDefault="00040A7F" w:rsidP="00040A7F">
      <w:pPr>
        <w:spacing w:after="0" w:line="252" w:lineRule="auto"/>
        <w:jc w:val="both"/>
        <w:rPr>
          <w:rFonts w:cstheme="minorHAnsi"/>
          <w:szCs w:val="22"/>
        </w:rPr>
      </w:pPr>
    </w:p>
    <w:p w14:paraId="7437CD4A" w14:textId="77777777" w:rsidR="00040A7F" w:rsidRDefault="00040A7F" w:rsidP="00040A7F">
      <w:pPr>
        <w:spacing w:after="0" w:line="252" w:lineRule="auto"/>
        <w:jc w:val="both"/>
        <w:rPr>
          <w:rFonts w:cstheme="minorHAnsi"/>
          <w:szCs w:val="22"/>
        </w:rPr>
      </w:pPr>
      <w:r w:rsidRPr="00A6404A">
        <w:rPr>
          <w:rFonts w:cstheme="minorHAnsi"/>
          <w:szCs w:val="22"/>
        </w:rPr>
        <w:t xml:space="preserve">Dodávateľ je povinný predložiť </w:t>
      </w:r>
      <w:r>
        <w:rPr>
          <w:rFonts w:cstheme="minorHAnsi"/>
          <w:szCs w:val="22"/>
        </w:rPr>
        <w:t>V</w:t>
      </w:r>
      <w:r w:rsidRPr="00A6404A">
        <w:rPr>
          <w:rFonts w:cstheme="minorHAnsi"/>
          <w:szCs w:val="22"/>
        </w:rPr>
        <w:t>erejnému ob</w:t>
      </w:r>
      <w:r>
        <w:rPr>
          <w:rFonts w:cstheme="minorHAnsi"/>
          <w:szCs w:val="22"/>
        </w:rPr>
        <w:t>star</w:t>
      </w:r>
      <w:r w:rsidRPr="00A6404A">
        <w:rPr>
          <w:rFonts w:cstheme="minorHAnsi"/>
          <w:szCs w:val="22"/>
        </w:rPr>
        <w:t>ávateľovi na schválenie správu o úrovni plnenia tohto SLA parametru mesačne do 5. dňa mesiaca nasledujúceho po mesiaci za ktorý sa tieto vykazujú.</w:t>
      </w:r>
    </w:p>
    <w:p w14:paraId="1BCB982E" w14:textId="77777777" w:rsidR="00040A7F" w:rsidRDefault="00040A7F" w:rsidP="00040A7F">
      <w:pPr>
        <w:spacing w:after="0" w:line="252" w:lineRule="auto"/>
        <w:jc w:val="both"/>
        <w:rPr>
          <w:rFonts w:cstheme="minorHAnsi"/>
          <w:szCs w:val="22"/>
        </w:rPr>
      </w:pPr>
    </w:p>
    <w:p w14:paraId="6C99DFC5" w14:textId="77777777" w:rsidR="00040A7F" w:rsidRPr="00A6404A" w:rsidRDefault="00040A7F" w:rsidP="00040A7F">
      <w:pPr>
        <w:spacing w:after="0" w:line="252" w:lineRule="auto"/>
        <w:jc w:val="both"/>
        <w:rPr>
          <w:rFonts w:cstheme="minorHAnsi"/>
          <w:szCs w:val="22"/>
        </w:rPr>
      </w:pPr>
      <w:r>
        <w:rPr>
          <w:rFonts w:cstheme="minorHAnsi"/>
          <w:szCs w:val="22"/>
        </w:rPr>
        <w:t>Stanovené doby resp. dostupnosť sa nevzťahuje na služby a plnenia zabezpečované Verejným obstarávateľom prostredníctvom tretích strán (</w:t>
      </w:r>
      <w:proofErr w:type="spellStart"/>
      <w:r>
        <w:rPr>
          <w:rFonts w:cstheme="minorHAnsi"/>
          <w:szCs w:val="22"/>
        </w:rPr>
        <w:t>t.j</w:t>
      </w:r>
      <w:proofErr w:type="spellEnd"/>
      <w:r>
        <w:rPr>
          <w:rFonts w:cstheme="minorHAnsi"/>
          <w:szCs w:val="22"/>
        </w:rPr>
        <w:t xml:space="preserve">. napríklad hardvérová či licenčná podpora, </w:t>
      </w:r>
      <w:proofErr w:type="spellStart"/>
      <w:r>
        <w:rPr>
          <w:rFonts w:cstheme="minorHAnsi"/>
          <w:szCs w:val="22"/>
        </w:rPr>
        <w:t>treťostranné</w:t>
      </w:r>
      <w:proofErr w:type="spellEnd"/>
      <w:r>
        <w:rPr>
          <w:rFonts w:cstheme="minorHAnsi"/>
          <w:szCs w:val="22"/>
        </w:rPr>
        <w:t xml:space="preserve"> služby), kedy dodávateľ je povinný koordinovať súčinnosť týchto tretích strán s cieľom zamedziť nežiaducemu stavu.</w:t>
      </w:r>
    </w:p>
    <w:p w14:paraId="662A7835" w14:textId="77777777" w:rsidR="00040A7F" w:rsidRPr="00A6404A" w:rsidRDefault="00040A7F" w:rsidP="00040A7F">
      <w:pPr>
        <w:spacing w:after="0" w:line="252" w:lineRule="auto"/>
        <w:rPr>
          <w:rFonts w:cstheme="minorHAnsi"/>
          <w:szCs w:val="22"/>
        </w:rPr>
      </w:pPr>
    </w:p>
    <w:p w14:paraId="06527BF9" w14:textId="77777777" w:rsidR="00040A7F" w:rsidRPr="00A6404A" w:rsidRDefault="00040A7F" w:rsidP="00040A7F">
      <w:pPr>
        <w:pStyle w:val="Nadpis2"/>
        <w:rPr>
          <w:rFonts w:cstheme="minorHAnsi"/>
          <w:szCs w:val="22"/>
        </w:rPr>
      </w:pPr>
      <w:bookmarkStart w:id="22" w:name="_Toc208595714"/>
      <w:r w:rsidRPr="00A6404A">
        <w:rPr>
          <w:rFonts w:cstheme="minorHAnsi"/>
          <w:szCs w:val="22"/>
        </w:rPr>
        <w:lastRenderedPageBreak/>
        <w:t>Požiadavky na služby prevádzkovej podpory</w:t>
      </w:r>
      <w:bookmarkEnd w:id="22"/>
    </w:p>
    <w:p w14:paraId="256AB675" w14:textId="77777777" w:rsidR="00040A7F" w:rsidRPr="00A6404A" w:rsidRDefault="00040A7F" w:rsidP="00040A7F">
      <w:pPr>
        <w:spacing w:after="0" w:line="252" w:lineRule="auto"/>
        <w:rPr>
          <w:rFonts w:cstheme="minorHAnsi"/>
          <w:szCs w:val="22"/>
        </w:rPr>
      </w:pPr>
      <w:r w:rsidRPr="00A6404A">
        <w:rPr>
          <w:rFonts w:cstheme="minorHAnsi"/>
          <w:szCs w:val="22"/>
        </w:rPr>
        <w:t>V rámci služieb prevádzkovej podpory sa požaduje poskytovanie služieb minimálne v rozsahu nižšie popísaného:</w:t>
      </w:r>
    </w:p>
    <w:p w14:paraId="09E6666C" w14:textId="77777777" w:rsidR="00040A7F" w:rsidRPr="00A6404A" w:rsidRDefault="00040A7F" w:rsidP="00040A7F">
      <w:pPr>
        <w:spacing w:after="0" w:line="252" w:lineRule="auto"/>
        <w:rPr>
          <w:rFonts w:cstheme="minorHAnsi"/>
          <w:b/>
          <w:bCs/>
          <w:szCs w:val="22"/>
        </w:rPr>
      </w:pPr>
    </w:p>
    <w:p w14:paraId="66F3EE63" w14:textId="77777777" w:rsidR="00040A7F" w:rsidRPr="00A6404A" w:rsidRDefault="00040A7F" w:rsidP="00040A7F">
      <w:pPr>
        <w:spacing w:after="0" w:line="252" w:lineRule="auto"/>
        <w:rPr>
          <w:rFonts w:cstheme="minorHAnsi"/>
          <w:b/>
          <w:bCs/>
          <w:szCs w:val="22"/>
        </w:rPr>
      </w:pPr>
      <w:r w:rsidRPr="00A6404A">
        <w:rPr>
          <w:rFonts w:cstheme="minorHAnsi"/>
          <w:b/>
          <w:bCs/>
          <w:szCs w:val="22"/>
        </w:rPr>
        <w:t>Administrácia:</w:t>
      </w:r>
    </w:p>
    <w:p w14:paraId="370D2BCD" w14:textId="77777777" w:rsidR="00040A7F" w:rsidRPr="00A6404A" w:rsidRDefault="00040A7F" w:rsidP="00040A7F">
      <w:pPr>
        <w:spacing w:after="0" w:line="252" w:lineRule="auto"/>
        <w:jc w:val="both"/>
        <w:rPr>
          <w:rFonts w:cstheme="minorHAnsi"/>
          <w:szCs w:val="22"/>
        </w:rPr>
      </w:pPr>
      <w:r w:rsidRPr="00A6404A">
        <w:rPr>
          <w:rFonts w:cstheme="minorHAnsi"/>
          <w:szCs w:val="22"/>
        </w:rPr>
        <w:t>Podpora používateľov IS EDZ (zamestnancov verejného obstarávateľa, resp. ním určeným osobám – najmä predajcov), v oblasti zabezpečenia prístupov k jednotlivým častiam, alebo funkcionalitám IS EDZ.</w:t>
      </w:r>
    </w:p>
    <w:p w14:paraId="0F56172A" w14:textId="77777777" w:rsidR="00040A7F" w:rsidRPr="00A6404A" w:rsidRDefault="00040A7F" w:rsidP="00040A7F">
      <w:pPr>
        <w:spacing w:after="0" w:line="252" w:lineRule="auto"/>
        <w:rPr>
          <w:rFonts w:cstheme="minorHAnsi"/>
          <w:b/>
          <w:bCs/>
          <w:szCs w:val="22"/>
        </w:rPr>
      </w:pPr>
    </w:p>
    <w:p w14:paraId="74C368DE" w14:textId="77777777" w:rsidR="00040A7F" w:rsidRPr="00A6404A" w:rsidRDefault="00040A7F" w:rsidP="00040A7F">
      <w:pPr>
        <w:spacing w:after="0" w:line="252" w:lineRule="auto"/>
        <w:rPr>
          <w:rFonts w:cstheme="minorHAnsi"/>
          <w:b/>
          <w:bCs/>
          <w:szCs w:val="22"/>
        </w:rPr>
      </w:pPr>
      <w:r w:rsidRPr="00A6404A">
        <w:rPr>
          <w:rFonts w:cstheme="minorHAnsi"/>
          <w:b/>
          <w:bCs/>
          <w:szCs w:val="22"/>
        </w:rPr>
        <w:t>Konzultačná podpora:</w:t>
      </w:r>
    </w:p>
    <w:p w14:paraId="079AF8D9"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Poskytovanie konzultácií pre objasňovanie, upresňovanie a vysvetľovanie otázok súvisiacich s problematikou funkcionality, administrácie a prevádzky IS EDZ pre používateľov IS EDZ (zamestnancov verejného obstarávateľa, resp. ním určeným osobám – najmä predajcov). V prípade, že z konzultácií vyplynie, resp. sa identifikuje incident/problém, požiadavka bude ukončená s týmto záverom a požiadavka bude v súčinnosti s NDS, </w:t>
      </w:r>
      <w:proofErr w:type="spellStart"/>
      <w:r w:rsidRPr="00A6404A">
        <w:rPr>
          <w:rFonts w:cstheme="minorHAnsi"/>
          <w:szCs w:val="22"/>
        </w:rPr>
        <w:t>a.s</w:t>
      </w:r>
      <w:proofErr w:type="spellEnd"/>
      <w:r w:rsidRPr="00A6404A">
        <w:rPr>
          <w:rFonts w:cstheme="minorHAnsi"/>
          <w:szCs w:val="22"/>
        </w:rPr>
        <w:t>. preklasifikovaná na  servisnú podporu.</w:t>
      </w:r>
    </w:p>
    <w:p w14:paraId="5F495B65" w14:textId="77777777" w:rsidR="00040A7F" w:rsidRPr="00A6404A" w:rsidRDefault="00040A7F" w:rsidP="00040A7F">
      <w:pPr>
        <w:spacing w:after="0" w:line="252" w:lineRule="auto"/>
        <w:jc w:val="both"/>
        <w:rPr>
          <w:rFonts w:cstheme="minorHAnsi"/>
          <w:szCs w:val="22"/>
        </w:rPr>
      </w:pPr>
    </w:p>
    <w:p w14:paraId="1C44253C" w14:textId="77777777" w:rsidR="00040A7F" w:rsidRPr="00A6404A" w:rsidRDefault="00040A7F" w:rsidP="00040A7F">
      <w:pPr>
        <w:spacing w:after="0" w:line="252" w:lineRule="auto"/>
        <w:jc w:val="both"/>
        <w:rPr>
          <w:rFonts w:cstheme="minorHAnsi"/>
          <w:szCs w:val="22"/>
        </w:rPr>
      </w:pPr>
      <w:r w:rsidRPr="00A6404A">
        <w:rPr>
          <w:rFonts w:cstheme="minorHAnsi"/>
          <w:szCs w:val="22"/>
        </w:rPr>
        <w:t xml:space="preserve">Pre vylúčenie pochybností prevádzková podpora dodávateľa sa neposkytuje bežným návštevníkom Webového portálu vykonávajúcim úhradu diaľničnej známky. </w:t>
      </w:r>
    </w:p>
    <w:p w14:paraId="7D5525B7" w14:textId="77777777" w:rsidR="00040A7F" w:rsidRPr="00A6404A" w:rsidRDefault="00040A7F" w:rsidP="00040A7F">
      <w:pPr>
        <w:spacing w:after="0" w:line="252" w:lineRule="auto"/>
        <w:rPr>
          <w:rFonts w:cstheme="minorHAnsi"/>
          <w:szCs w:val="22"/>
        </w:rPr>
      </w:pPr>
    </w:p>
    <w:p w14:paraId="4694E327" w14:textId="77777777" w:rsidR="00040A7F" w:rsidRPr="00A6404A" w:rsidRDefault="00040A7F" w:rsidP="00040A7F">
      <w:pPr>
        <w:pStyle w:val="Nadpis2"/>
        <w:rPr>
          <w:rFonts w:cstheme="minorHAnsi"/>
          <w:szCs w:val="22"/>
        </w:rPr>
      </w:pPr>
      <w:bookmarkStart w:id="23" w:name="_Toc208595715"/>
      <w:r w:rsidRPr="00A6404A">
        <w:rPr>
          <w:rFonts w:cstheme="minorHAnsi"/>
          <w:szCs w:val="22"/>
        </w:rPr>
        <w:t>Požiadavky na služby údržby</w:t>
      </w:r>
      <w:bookmarkEnd w:id="23"/>
    </w:p>
    <w:p w14:paraId="58DB2ACE" w14:textId="77777777" w:rsidR="00040A7F" w:rsidRPr="00A6404A" w:rsidRDefault="00040A7F" w:rsidP="00040A7F">
      <w:pPr>
        <w:spacing w:after="0" w:line="252" w:lineRule="auto"/>
        <w:jc w:val="both"/>
        <w:rPr>
          <w:rFonts w:cstheme="minorHAnsi"/>
          <w:szCs w:val="22"/>
          <w:lang w:bidi="ar-SA"/>
        </w:rPr>
      </w:pPr>
      <w:r w:rsidRPr="00A6404A">
        <w:rPr>
          <w:rFonts w:cstheme="minorHAnsi"/>
          <w:szCs w:val="22"/>
        </w:rPr>
        <w:t>Verejný obstarávateľ požaduje, aby služby údržby IS EDZ zahŕňali zabezpečovanie bežnej údržby hardvérovej infraštruktúry technológií IS EDZ a ich aplikačného a programového vybavenia (softvérová infraštruktúra), pre zaistenie spoľahlivej, kontinuálnej a bezpečnej prevádzky, v súlade s aktuálnymi platnými funkčnými a nefunkčnými požiadavkami. S ohľadom na uvedené ide najmä o:</w:t>
      </w:r>
    </w:p>
    <w:p w14:paraId="6B06004B" w14:textId="77777777" w:rsidR="00040A7F" w:rsidRPr="00A6404A"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t>Činnosti predpísanej a operatívne vyžadovanej údržby hardvérového a softvérového vybavenia technológií IS EDZ</w:t>
      </w:r>
    </w:p>
    <w:p w14:paraId="604626D2" w14:textId="77777777" w:rsidR="00040A7F" w:rsidRPr="00A6404A"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t>Kompletná starostlivosti o aplikačné prostredie</w:t>
      </w:r>
    </w:p>
    <w:p w14:paraId="7E4C1D94" w14:textId="77777777" w:rsidR="00040A7F" w:rsidRPr="00A6404A"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t>Správa hardvérovej a softvérovej  infraštruktúry technológií IS EDZ</w:t>
      </w:r>
    </w:p>
    <w:p w14:paraId="4917A80F" w14:textId="77777777" w:rsidR="00040A7F" w:rsidRPr="00A6404A"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t xml:space="preserve">Sledovanie dostupnosti aktualizácií, záplat a opráv hardvérových a softvérových komponentov technológií IS EDZ, posúdenie možnosti resp. potreby ich nasadenia s ohľadom na funkčnosť, </w:t>
      </w:r>
    </w:p>
    <w:p w14:paraId="2B971381" w14:textId="77777777" w:rsidR="00040A7F" w:rsidRPr="00A6404A"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t>Zálohovanie a monitoring záloh IS EDZ ako celku,</w:t>
      </w:r>
    </w:p>
    <w:p w14:paraId="5DD3FD59" w14:textId="77777777" w:rsidR="00040A7F" w:rsidRPr="00A6404A"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t>Profylaktika:</w:t>
      </w:r>
    </w:p>
    <w:p w14:paraId="28AB3618"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 xml:space="preserve">pravidelná kontrola a monitoring funkčnosti IS EDZ </w:t>
      </w:r>
    </w:p>
    <w:p w14:paraId="4B470CBC"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proaktívny monitoring a kontrola dostupnosti a funkčnosti hardvérových a softvérových komponentov IS EDZ</w:t>
      </w:r>
    </w:p>
    <w:p w14:paraId="7FC07637"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monitoring, vyhodnocovanie a prípadné riešenie bezpečnostných incidentov IS EDZ</w:t>
      </w:r>
    </w:p>
    <w:p w14:paraId="158407BB"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 xml:space="preserve">pravidelná kontrola nastavenia technológií IS EDZ, podľa posledného odsúhlaseného stavu diela, pravidelná kontrola parametrov technológií IS EDZ, </w:t>
      </w:r>
    </w:p>
    <w:p w14:paraId="05294C35"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 xml:space="preserve">logovanie činností za účelom optimálnej prevádzky a vyhodnocovania incidentov, </w:t>
      </w:r>
    </w:p>
    <w:p w14:paraId="1C5D345E"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kontrola a vyhodnocovanie záznamov zo systémových logov, aplikačných logov</w:t>
      </w:r>
    </w:p>
    <w:p w14:paraId="3EAECCF2"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udržiavanie dokumentácie v aktuálnosti – inštalačnej, prevádzkovej, administrátorskej a užívateľskej</w:t>
      </w:r>
    </w:p>
    <w:p w14:paraId="52F92EBD" w14:textId="77777777" w:rsidR="00040A7F" w:rsidRPr="00A6404A"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t>Údržba integračných rozhraní</w:t>
      </w:r>
    </w:p>
    <w:p w14:paraId="3C82E5CC"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správa a údržba integračných rozhraní</w:t>
      </w:r>
    </w:p>
    <w:p w14:paraId="04B6947C"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riešenie problémov a vývoj updatov pre integračných rozhraní</w:t>
      </w:r>
    </w:p>
    <w:p w14:paraId="6B6B1690" w14:textId="77777777" w:rsidR="00040A7F" w:rsidRPr="00A6404A" w:rsidRDefault="00040A7F" w:rsidP="00040A7F">
      <w:pPr>
        <w:numPr>
          <w:ilvl w:val="1"/>
          <w:numId w:val="11"/>
        </w:numPr>
        <w:spacing w:after="0" w:line="252" w:lineRule="auto"/>
        <w:ind w:left="851" w:hanging="425"/>
        <w:jc w:val="both"/>
        <w:rPr>
          <w:rFonts w:cstheme="minorHAnsi"/>
          <w:szCs w:val="22"/>
        </w:rPr>
      </w:pPr>
      <w:r w:rsidRPr="00A6404A">
        <w:rPr>
          <w:rFonts w:cstheme="minorHAnsi"/>
          <w:szCs w:val="22"/>
        </w:rPr>
        <w:t>nasadenie a zverejňovanie aktualizácií a opráv pre integračné rozhrania</w:t>
      </w:r>
    </w:p>
    <w:p w14:paraId="064D7107" w14:textId="77777777" w:rsidR="00040A7F" w:rsidRPr="00A6404A"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t>Proaktívne (v rámci pravidelných mesačných reportov) upozorňovanie verejného obstarávateľa na vhodné, či nevyhnutné úpravy a zmeny  v IS EDZ</w:t>
      </w:r>
    </w:p>
    <w:p w14:paraId="63F5BD6F" w14:textId="77777777" w:rsidR="00040A7F" w:rsidRPr="00A6404A"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lastRenderedPageBreak/>
        <w:t>Proaktívne upozorňovanie verejného obstarávateľa na vzniknuté problémy a stavy technológií IS EDZ, pri ktorých môže dôjsť, resp. ktoré môžu viesť k vzniku problémov</w:t>
      </w:r>
    </w:p>
    <w:p w14:paraId="65712563" w14:textId="6876673D" w:rsidR="00040A7F" w:rsidRDefault="00040A7F" w:rsidP="00040A7F">
      <w:pPr>
        <w:numPr>
          <w:ilvl w:val="0"/>
          <w:numId w:val="11"/>
        </w:numPr>
        <w:spacing w:after="0" w:line="252" w:lineRule="auto"/>
        <w:ind w:left="426" w:hanging="426"/>
        <w:jc w:val="both"/>
        <w:rPr>
          <w:rFonts w:cstheme="minorHAnsi"/>
          <w:szCs w:val="22"/>
        </w:rPr>
      </w:pPr>
      <w:r w:rsidRPr="00A6404A">
        <w:rPr>
          <w:rFonts w:cstheme="minorHAnsi"/>
          <w:szCs w:val="22"/>
        </w:rPr>
        <w:t>Zabezpečenie a inštalácia digitálnych certifikátov (ako napr. SSL)</w:t>
      </w:r>
    </w:p>
    <w:p w14:paraId="21636AF3" w14:textId="7E0AB34E" w:rsidR="00415CAB" w:rsidRDefault="00415CAB" w:rsidP="00415CAB">
      <w:pPr>
        <w:spacing w:after="0" w:line="252" w:lineRule="auto"/>
        <w:jc w:val="both"/>
        <w:rPr>
          <w:rFonts w:cstheme="minorHAnsi"/>
          <w:szCs w:val="22"/>
        </w:rPr>
      </w:pPr>
    </w:p>
    <w:p w14:paraId="6E2C3F55" w14:textId="77777777" w:rsidR="00415CAB" w:rsidRPr="00460C72" w:rsidRDefault="00415CAB" w:rsidP="00415CAB">
      <w:pPr>
        <w:numPr>
          <w:ilvl w:val="0"/>
          <w:numId w:val="44"/>
        </w:numPr>
        <w:spacing w:after="0" w:line="252" w:lineRule="auto"/>
        <w:jc w:val="both"/>
        <w:rPr>
          <w:rFonts w:cstheme="minorHAnsi"/>
          <w:b/>
          <w:bCs/>
          <w:szCs w:val="22"/>
        </w:rPr>
      </w:pPr>
      <w:r w:rsidRPr="00460C72">
        <w:rPr>
          <w:rFonts w:cstheme="minorHAnsi"/>
          <w:b/>
          <w:bCs/>
          <w:szCs w:val="22"/>
        </w:rPr>
        <w:t>Požiadavky Objednávateľa pre zabezpečenie súladu v oblasti ochrany osobných údajov (IS EDZ)</w:t>
      </w:r>
    </w:p>
    <w:p w14:paraId="3286875B" w14:textId="77777777" w:rsidR="00415CAB" w:rsidRPr="00CA5046" w:rsidRDefault="00415CAB" w:rsidP="00415CAB">
      <w:pPr>
        <w:pStyle w:val="Odsekzoznamu"/>
        <w:numPr>
          <w:ilvl w:val="0"/>
          <w:numId w:val="39"/>
        </w:numPr>
        <w:spacing w:line="252" w:lineRule="auto"/>
        <w:rPr>
          <w:rFonts w:cstheme="minorHAnsi"/>
          <w:szCs w:val="22"/>
          <w:u w:val="single"/>
        </w:rPr>
      </w:pPr>
      <w:r w:rsidRPr="00CA5046">
        <w:rPr>
          <w:rFonts w:cstheme="minorHAnsi"/>
          <w:szCs w:val="22"/>
          <w:u w:val="single"/>
        </w:rPr>
        <w:t>Požiadavky na služby vo vzťahu k ochrane osobných údajov pri budovaní IS EDZ</w:t>
      </w:r>
    </w:p>
    <w:p w14:paraId="6E03820D" w14:textId="77777777" w:rsidR="00415CAB" w:rsidRDefault="00415CAB" w:rsidP="00415CAB">
      <w:pPr>
        <w:tabs>
          <w:tab w:val="num" w:pos="720"/>
        </w:tabs>
        <w:spacing w:after="0" w:line="252" w:lineRule="auto"/>
        <w:ind w:left="360"/>
        <w:jc w:val="both"/>
        <w:rPr>
          <w:rFonts w:cstheme="minorHAnsi"/>
          <w:szCs w:val="22"/>
        </w:rPr>
      </w:pPr>
    </w:p>
    <w:p w14:paraId="17A11E51" w14:textId="77777777" w:rsidR="00415CAB" w:rsidRDefault="00415CAB" w:rsidP="00415CAB">
      <w:pPr>
        <w:tabs>
          <w:tab w:val="num" w:pos="720"/>
        </w:tabs>
        <w:spacing w:after="0" w:line="252" w:lineRule="auto"/>
        <w:ind w:left="360"/>
        <w:jc w:val="both"/>
        <w:rPr>
          <w:rFonts w:cstheme="minorHAnsi"/>
          <w:szCs w:val="22"/>
        </w:rPr>
      </w:pPr>
      <w:r w:rsidRPr="00CA5046">
        <w:rPr>
          <w:rFonts w:cstheme="minorHAnsi"/>
          <w:szCs w:val="22"/>
        </w:rPr>
        <w:t>Zhotoviteľ pri návrhu, budovaní, testovaní a dodaní IS EDZ nezískava postavenie sprostredkovateľa osobných údajov, pretože počas realizácie predmetu zákazky nebude vykonávať samostatné spracúvanie osobných údajov v mene Objednávateľa.</w:t>
      </w:r>
      <w:r>
        <w:rPr>
          <w:rFonts w:cstheme="minorHAnsi"/>
          <w:szCs w:val="22"/>
        </w:rPr>
        <w:t xml:space="preserve"> </w:t>
      </w:r>
    </w:p>
    <w:p w14:paraId="1B14CAFE" w14:textId="77777777" w:rsidR="00415CAB" w:rsidRPr="00CA5046" w:rsidRDefault="00415CAB" w:rsidP="00415CAB">
      <w:pPr>
        <w:tabs>
          <w:tab w:val="num" w:pos="720"/>
        </w:tabs>
        <w:spacing w:after="0" w:line="252" w:lineRule="auto"/>
        <w:ind w:left="360"/>
        <w:jc w:val="both"/>
        <w:rPr>
          <w:rFonts w:cstheme="minorHAnsi"/>
          <w:szCs w:val="22"/>
        </w:rPr>
      </w:pPr>
    </w:p>
    <w:p w14:paraId="07BC2348" w14:textId="10C2B4A8" w:rsidR="00415CAB" w:rsidRPr="00CA5046" w:rsidRDefault="00415CAB" w:rsidP="00415CAB">
      <w:pPr>
        <w:numPr>
          <w:ilvl w:val="0"/>
          <w:numId w:val="45"/>
        </w:numPr>
        <w:tabs>
          <w:tab w:val="num" w:pos="720"/>
        </w:tabs>
        <w:spacing w:after="0" w:line="252" w:lineRule="auto"/>
        <w:jc w:val="both"/>
        <w:rPr>
          <w:rFonts w:cstheme="minorHAnsi"/>
          <w:szCs w:val="22"/>
        </w:rPr>
      </w:pPr>
      <w:r w:rsidRPr="00CA5046">
        <w:rPr>
          <w:rFonts w:cstheme="minorHAnsi"/>
          <w:szCs w:val="22"/>
        </w:rPr>
        <w:t xml:space="preserve">Zhotoviteľ je však povinný zabezpečiť, aby návrh, architektúra, konfigurácia a všetky funkčné celky IS EDZ (Webový portál, POS prostredie, </w:t>
      </w:r>
      <w:proofErr w:type="spellStart"/>
      <w:r w:rsidRPr="00CA5046">
        <w:rPr>
          <w:rFonts w:cstheme="minorHAnsi"/>
          <w:szCs w:val="22"/>
        </w:rPr>
        <w:t>Back</w:t>
      </w:r>
      <w:proofErr w:type="spellEnd"/>
      <w:r w:rsidRPr="00CA5046">
        <w:rPr>
          <w:rFonts w:cstheme="minorHAnsi"/>
          <w:szCs w:val="22"/>
        </w:rPr>
        <w:t xml:space="preserve"> Offic</w:t>
      </w:r>
      <w:r w:rsidR="002B3609">
        <w:rPr>
          <w:rFonts w:cstheme="minorHAnsi"/>
          <w:szCs w:val="22"/>
        </w:rPr>
        <w:t xml:space="preserve">e) </w:t>
      </w:r>
      <w:r w:rsidRPr="00CA5046">
        <w:rPr>
          <w:rFonts w:cstheme="minorHAnsi"/>
          <w:szCs w:val="22"/>
        </w:rPr>
        <w:t>boli vybudované v súlade s požiadavkami:</w:t>
      </w:r>
    </w:p>
    <w:p w14:paraId="57A22CB0"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Nariadenia (EÚ) 2016/679 (GDPR),</w:t>
      </w:r>
    </w:p>
    <w:p w14:paraId="03994A3C"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zákona č. 488/2013 Z. z. o diaľničnej známke,</w:t>
      </w:r>
    </w:p>
    <w:p w14:paraId="2AC1A1A9"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príslušných usmernení a metodík Úradu na ochranu osobných údajov SR a EDPB,</w:t>
      </w:r>
    </w:p>
    <w:p w14:paraId="61639D45" w14:textId="77777777" w:rsidR="00415CAB"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ISO/IEC 27001, ISO/IEC 27701 a ďalších bezpečnostných a rizikových noriem (ISO 31000, ISO 27005, ISO 27035).</w:t>
      </w:r>
      <w:r>
        <w:rPr>
          <w:rFonts w:cstheme="minorHAnsi"/>
          <w:szCs w:val="22"/>
        </w:rPr>
        <w:t xml:space="preserve"> </w:t>
      </w:r>
    </w:p>
    <w:p w14:paraId="459547D8" w14:textId="77777777" w:rsidR="00415CAB" w:rsidRPr="00CA5046" w:rsidRDefault="00415CAB" w:rsidP="00415CAB">
      <w:pPr>
        <w:tabs>
          <w:tab w:val="num" w:pos="1440"/>
        </w:tabs>
        <w:spacing w:after="0" w:line="252" w:lineRule="auto"/>
        <w:ind w:left="1080"/>
        <w:jc w:val="both"/>
        <w:rPr>
          <w:rFonts w:cstheme="minorHAnsi"/>
          <w:szCs w:val="22"/>
        </w:rPr>
      </w:pPr>
    </w:p>
    <w:p w14:paraId="0AF1F2E7" w14:textId="77777777" w:rsidR="00415CAB" w:rsidRPr="00CA5046" w:rsidRDefault="00415CAB" w:rsidP="00415CAB">
      <w:pPr>
        <w:numPr>
          <w:ilvl w:val="0"/>
          <w:numId w:val="45"/>
        </w:numPr>
        <w:tabs>
          <w:tab w:val="num" w:pos="720"/>
        </w:tabs>
        <w:spacing w:after="0" w:line="252" w:lineRule="auto"/>
        <w:jc w:val="both"/>
        <w:rPr>
          <w:rFonts w:cstheme="minorHAnsi"/>
          <w:szCs w:val="22"/>
        </w:rPr>
      </w:pPr>
      <w:r w:rsidRPr="00CA5046">
        <w:rPr>
          <w:rFonts w:cstheme="minorHAnsi"/>
          <w:szCs w:val="22"/>
        </w:rPr>
        <w:t xml:space="preserve">Zhotoviteľ je povinný pri návrhu a dodaní systému uplatňovať princípy </w:t>
      </w:r>
      <w:proofErr w:type="spellStart"/>
      <w:r w:rsidRPr="00CA5046">
        <w:rPr>
          <w:rFonts w:cstheme="minorHAnsi"/>
          <w:szCs w:val="22"/>
        </w:rPr>
        <w:t>privacy</w:t>
      </w:r>
      <w:proofErr w:type="spellEnd"/>
      <w:r w:rsidRPr="00CA5046">
        <w:rPr>
          <w:rFonts w:cstheme="minorHAnsi"/>
          <w:szCs w:val="22"/>
        </w:rPr>
        <w:t xml:space="preserve"> by design a </w:t>
      </w:r>
      <w:proofErr w:type="spellStart"/>
      <w:r w:rsidRPr="00CA5046">
        <w:rPr>
          <w:rFonts w:cstheme="minorHAnsi"/>
          <w:szCs w:val="22"/>
        </w:rPr>
        <w:t>privacy</w:t>
      </w:r>
      <w:proofErr w:type="spellEnd"/>
      <w:r w:rsidRPr="00CA5046">
        <w:rPr>
          <w:rFonts w:cstheme="minorHAnsi"/>
          <w:szCs w:val="22"/>
        </w:rPr>
        <w:t xml:space="preserve"> by default, najmä:</w:t>
      </w:r>
    </w:p>
    <w:p w14:paraId="7F003BB1"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Pr>
          <w:rFonts w:cstheme="minorHAnsi"/>
          <w:szCs w:val="22"/>
        </w:rPr>
        <w:t> </w:t>
      </w:r>
      <w:proofErr w:type="spellStart"/>
      <w:r>
        <w:rPr>
          <w:rFonts w:cstheme="minorHAnsi"/>
          <w:szCs w:val="22"/>
        </w:rPr>
        <w:t>nastaveie</w:t>
      </w:r>
      <w:proofErr w:type="spellEnd"/>
      <w:r>
        <w:rPr>
          <w:rFonts w:cstheme="minorHAnsi"/>
          <w:szCs w:val="22"/>
        </w:rPr>
        <w:t xml:space="preserve"> </w:t>
      </w:r>
      <w:r w:rsidRPr="00CA5046">
        <w:rPr>
          <w:rFonts w:cstheme="minorHAnsi"/>
          <w:szCs w:val="22"/>
        </w:rPr>
        <w:t>minimalizáci</w:t>
      </w:r>
      <w:r>
        <w:rPr>
          <w:rFonts w:cstheme="minorHAnsi"/>
          <w:szCs w:val="22"/>
        </w:rPr>
        <w:t>e</w:t>
      </w:r>
      <w:r w:rsidRPr="00CA5046">
        <w:rPr>
          <w:rFonts w:cstheme="minorHAnsi"/>
          <w:szCs w:val="22"/>
        </w:rPr>
        <w:t xml:space="preserve"> rozsahu zbieraných a spracúvaných osobných údajov,</w:t>
      </w:r>
    </w:p>
    <w:p w14:paraId="46FEE2D9"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nastavenie transparentných prístupových rolí a obmedzení prístupu,</w:t>
      </w:r>
    </w:p>
    <w:p w14:paraId="3B5167E3"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 xml:space="preserve">zavedenie šifrovania, </w:t>
      </w:r>
      <w:proofErr w:type="spellStart"/>
      <w:r w:rsidRPr="00CA5046">
        <w:rPr>
          <w:rFonts w:cstheme="minorHAnsi"/>
          <w:szCs w:val="22"/>
        </w:rPr>
        <w:t>pseudonymizácie</w:t>
      </w:r>
      <w:proofErr w:type="spellEnd"/>
      <w:r w:rsidRPr="00CA5046">
        <w:rPr>
          <w:rFonts w:cstheme="minorHAnsi"/>
          <w:szCs w:val="22"/>
        </w:rPr>
        <w:t xml:space="preserve"> a iných mechanizmov ochrany údajov,</w:t>
      </w:r>
    </w:p>
    <w:p w14:paraId="3D0B4D20"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nastavenie procesov pre riadne a automatické mazanie údajov po uplynutí retenčných lehôt,</w:t>
      </w:r>
    </w:p>
    <w:p w14:paraId="759AA069" w14:textId="77777777" w:rsidR="00415CAB"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 xml:space="preserve">nastavenie bezpečných protokolov na prenos dát (HTTPS, SFTP, VPN </w:t>
      </w:r>
      <w:proofErr w:type="spellStart"/>
      <w:r w:rsidRPr="00CA5046">
        <w:rPr>
          <w:rFonts w:cstheme="minorHAnsi"/>
          <w:szCs w:val="22"/>
        </w:rPr>
        <w:t>IPsec</w:t>
      </w:r>
      <w:proofErr w:type="spellEnd"/>
      <w:r w:rsidRPr="00CA5046">
        <w:rPr>
          <w:rFonts w:cstheme="minorHAnsi"/>
          <w:szCs w:val="22"/>
        </w:rPr>
        <w:t>).</w:t>
      </w:r>
    </w:p>
    <w:p w14:paraId="4808C98A" w14:textId="77777777" w:rsidR="00415CAB" w:rsidRPr="00CA5046" w:rsidRDefault="00415CAB" w:rsidP="00415CAB">
      <w:pPr>
        <w:tabs>
          <w:tab w:val="num" w:pos="1440"/>
        </w:tabs>
        <w:spacing w:after="0" w:line="252" w:lineRule="auto"/>
        <w:ind w:left="1080"/>
        <w:jc w:val="both"/>
        <w:rPr>
          <w:rFonts w:cstheme="minorHAnsi"/>
          <w:szCs w:val="22"/>
        </w:rPr>
      </w:pPr>
    </w:p>
    <w:p w14:paraId="14289478" w14:textId="77777777" w:rsidR="00415CAB" w:rsidRPr="00CA5046" w:rsidRDefault="00415CAB" w:rsidP="00415CAB">
      <w:pPr>
        <w:numPr>
          <w:ilvl w:val="0"/>
          <w:numId w:val="45"/>
        </w:numPr>
        <w:tabs>
          <w:tab w:val="num" w:pos="720"/>
        </w:tabs>
        <w:spacing w:after="0" w:line="252" w:lineRule="auto"/>
        <w:jc w:val="both"/>
        <w:rPr>
          <w:rFonts w:cstheme="minorHAnsi"/>
          <w:szCs w:val="22"/>
        </w:rPr>
      </w:pPr>
      <w:r w:rsidRPr="00CA5046">
        <w:rPr>
          <w:rFonts w:cstheme="minorHAnsi"/>
          <w:szCs w:val="22"/>
        </w:rPr>
        <w:t>Zhotoviteľ je povinný odovzdať Objednávateľovi kompletnú bezpečnostnú dokumentáciu IS EDZ vrátane:</w:t>
      </w:r>
    </w:p>
    <w:p w14:paraId="73D47132" w14:textId="77777777" w:rsidR="00415CAB" w:rsidRDefault="00415CAB" w:rsidP="00415CAB">
      <w:pPr>
        <w:numPr>
          <w:ilvl w:val="1"/>
          <w:numId w:val="45"/>
        </w:numPr>
        <w:tabs>
          <w:tab w:val="num" w:pos="1440"/>
        </w:tabs>
        <w:spacing w:after="0" w:line="252" w:lineRule="auto"/>
        <w:jc w:val="both"/>
        <w:rPr>
          <w:rFonts w:cstheme="minorHAnsi"/>
          <w:szCs w:val="22"/>
        </w:rPr>
      </w:pPr>
      <w:r>
        <w:rPr>
          <w:rFonts w:cstheme="minorHAnsi"/>
          <w:szCs w:val="22"/>
        </w:rPr>
        <w:t xml:space="preserve">posúdenie vplyvu na ochranu osobných údajov podľa </w:t>
      </w:r>
      <w:proofErr w:type="spellStart"/>
      <w:r>
        <w:rPr>
          <w:rFonts w:cstheme="minorHAnsi"/>
          <w:szCs w:val="22"/>
        </w:rPr>
        <w:t>čl</w:t>
      </w:r>
      <w:proofErr w:type="spellEnd"/>
      <w:r>
        <w:rPr>
          <w:rFonts w:cstheme="minorHAnsi"/>
          <w:szCs w:val="22"/>
        </w:rPr>
        <w:t xml:space="preserve"> 35 GDPR,</w:t>
      </w:r>
    </w:p>
    <w:p w14:paraId="38076E72"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opisov architektúry,</w:t>
      </w:r>
    </w:p>
    <w:p w14:paraId="1024D8D1"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Pr>
          <w:rFonts w:cstheme="minorHAnsi"/>
          <w:szCs w:val="22"/>
        </w:rPr>
        <w:t xml:space="preserve">podrobné </w:t>
      </w:r>
      <w:r w:rsidRPr="00CA5046">
        <w:rPr>
          <w:rFonts w:cstheme="minorHAnsi"/>
          <w:szCs w:val="22"/>
        </w:rPr>
        <w:t>špecifikácie použitých bezpečnostných mechanizmov,</w:t>
      </w:r>
    </w:p>
    <w:p w14:paraId="709E95C0"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nastavení konfigurácie systémov,</w:t>
      </w:r>
    </w:p>
    <w:p w14:paraId="0EE3E010"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Pr>
          <w:rFonts w:cstheme="minorHAnsi"/>
          <w:szCs w:val="22"/>
        </w:rPr>
        <w:t>nastavení</w:t>
      </w:r>
      <w:r w:rsidRPr="00CA5046">
        <w:rPr>
          <w:rFonts w:cstheme="minorHAnsi"/>
          <w:szCs w:val="22"/>
        </w:rPr>
        <w:t xml:space="preserve"> retenčných lehôt a pravidiel mazania údajov,</w:t>
      </w:r>
    </w:p>
    <w:p w14:paraId="57177C49" w14:textId="77777777" w:rsidR="00415CAB"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postupov pre oznamovanie a riešenie bezpečnostných incidentov v zmysle čl. 33 a 34 GDPR.</w:t>
      </w:r>
    </w:p>
    <w:p w14:paraId="3B07D862" w14:textId="77777777" w:rsidR="00415CAB" w:rsidRPr="00CA5046" w:rsidRDefault="00415CAB" w:rsidP="00415CAB">
      <w:pPr>
        <w:tabs>
          <w:tab w:val="num" w:pos="1440"/>
        </w:tabs>
        <w:spacing w:after="0" w:line="252" w:lineRule="auto"/>
        <w:ind w:left="1080"/>
        <w:jc w:val="both"/>
        <w:rPr>
          <w:rFonts w:cstheme="minorHAnsi"/>
          <w:szCs w:val="22"/>
        </w:rPr>
      </w:pPr>
    </w:p>
    <w:p w14:paraId="3704F59A" w14:textId="77777777" w:rsidR="00415CAB" w:rsidRDefault="00415CAB" w:rsidP="00415CAB">
      <w:pPr>
        <w:numPr>
          <w:ilvl w:val="0"/>
          <w:numId w:val="45"/>
        </w:numPr>
        <w:tabs>
          <w:tab w:val="num" w:pos="720"/>
        </w:tabs>
        <w:spacing w:after="0" w:line="252" w:lineRule="auto"/>
        <w:jc w:val="both"/>
        <w:rPr>
          <w:rFonts w:cstheme="minorHAnsi"/>
          <w:szCs w:val="22"/>
        </w:rPr>
      </w:pPr>
      <w:r w:rsidRPr="00CA5046">
        <w:rPr>
          <w:rFonts w:cstheme="minorHAnsi"/>
          <w:szCs w:val="22"/>
        </w:rPr>
        <w:t xml:space="preserve">V prípade, že budovanie IS EDZ si vyžiada testovanie </w:t>
      </w:r>
      <w:r>
        <w:rPr>
          <w:rFonts w:cstheme="minorHAnsi"/>
          <w:szCs w:val="22"/>
        </w:rPr>
        <w:t xml:space="preserve">toto bude vždy prebiehať bez použitia „ostrých“ osobných údajov, ktoré Objednávateľ </w:t>
      </w:r>
      <w:proofErr w:type="spellStart"/>
      <w:r>
        <w:rPr>
          <w:rFonts w:cstheme="minorHAnsi"/>
          <w:szCs w:val="22"/>
        </w:rPr>
        <w:t>spracúva</w:t>
      </w:r>
      <w:r w:rsidRPr="00CA5046">
        <w:rPr>
          <w:rFonts w:cstheme="minorHAnsi"/>
          <w:szCs w:val="22"/>
        </w:rPr>
        <w:t>s</w:t>
      </w:r>
      <w:proofErr w:type="spellEnd"/>
      <w:r w:rsidRPr="00CA5046">
        <w:rPr>
          <w:rFonts w:cstheme="minorHAnsi"/>
          <w:szCs w:val="22"/>
        </w:rPr>
        <w:t xml:space="preserve"> </w:t>
      </w:r>
      <w:r>
        <w:rPr>
          <w:rFonts w:cstheme="minorHAnsi"/>
          <w:szCs w:val="22"/>
        </w:rPr>
        <w:t xml:space="preserve">v zmysle osobitných predpisov. </w:t>
      </w:r>
      <w:r w:rsidRPr="00CA5046">
        <w:rPr>
          <w:rFonts w:cstheme="minorHAnsi"/>
          <w:szCs w:val="22"/>
        </w:rPr>
        <w:t>Zhotoviteľ je povinný zabezpečiť použitie anonymizovaných alebo syntetických testovacích dát.</w:t>
      </w:r>
    </w:p>
    <w:p w14:paraId="544EF228" w14:textId="77777777" w:rsidR="00415CAB" w:rsidRPr="00CA5046" w:rsidRDefault="00415CAB" w:rsidP="00415CAB">
      <w:pPr>
        <w:tabs>
          <w:tab w:val="num" w:pos="720"/>
        </w:tabs>
        <w:spacing w:after="0" w:line="252" w:lineRule="auto"/>
        <w:ind w:left="360"/>
        <w:jc w:val="both"/>
        <w:rPr>
          <w:rFonts w:cstheme="minorHAnsi"/>
          <w:szCs w:val="22"/>
        </w:rPr>
      </w:pPr>
    </w:p>
    <w:p w14:paraId="73ACC0DE" w14:textId="77777777" w:rsidR="00415CAB" w:rsidRPr="00CA5046" w:rsidRDefault="00415CAB" w:rsidP="00415CAB">
      <w:pPr>
        <w:numPr>
          <w:ilvl w:val="0"/>
          <w:numId w:val="45"/>
        </w:numPr>
        <w:tabs>
          <w:tab w:val="num" w:pos="720"/>
        </w:tabs>
        <w:spacing w:after="0" w:line="252" w:lineRule="auto"/>
        <w:jc w:val="both"/>
        <w:rPr>
          <w:rFonts w:cstheme="minorHAnsi"/>
          <w:szCs w:val="22"/>
        </w:rPr>
      </w:pPr>
      <w:r w:rsidRPr="00CA5046">
        <w:rPr>
          <w:rFonts w:cstheme="minorHAnsi"/>
          <w:szCs w:val="22"/>
        </w:rPr>
        <w:t>Zhotoviteľ je povinný navrhnúť systém tak, aby umožňoval Objednávateľovi:</w:t>
      </w:r>
    </w:p>
    <w:p w14:paraId="45700AC5"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vedenie záznamov o činnostiach spracúvania,</w:t>
      </w:r>
    </w:p>
    <w:p w14:paraId="765A06CC"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Pr>
          <w:rFonts w:cstheme="minorHAnsi"/>
          <w:szCs w:val="22"/>
        </w:rPr>
        <w:t xml:space="preserve"> efektívne vybavovanie pri </w:t>
      </w:r>
      <w:r w:rsidRPr="00CA5046">
        <w:rPr>
          <w:rFonts w:cstheme="minorHAnsi"/>
          <w:szCs w:val="22"/>
        </w:rPr>
        <w:t>uplatnen</w:t>
      </w:r>
      <w:r>
        <w:rPr>
          <w:rFonts w:cstheme="minorHAnsi"/>
          <w:szCs w:val="22"/>
        </w:rPr>
        <w:t>í</w:t>
      </w:r>
      <w:r w:rsidRPr="00CA5046">
        <w:rPr>
          <w:rFonts w:cstheme="minorHAnsi"/>
          <w:szCs w:val="22"/>
        </w:rPr>
        <w:t xml:space="preserve"> práv dotknutých osôb (prístup, výmaz, obmedzenie, prenosnosť),</w:t>
      </w:r>
    </w:p>
    <w:p w14:paraId="76C3BB23" w14:textId="77777777" w:rsidR="00415CAB" w:rsidRPr="00CA5046" w:rsidRDefault="00415CAB" w:rsidP="00415CAB">
      <w:pPr>
        <w:numPr>
          <w:ilvl w:val="1"/>
          <w:numId w:val="45"/>
        </w:numPr>
        <w:tabs>
          <w:tab w:val="num" w:pos="1440"/>
        </w:tabs>
        <w:spacing w:after="0" w:line="252" w:lineRule="auto"/>
        <w:jc w:val="both"/>
        <w:rPr>
          <w:rFonts w:cstheme="minorHAnsi"/>
          <w:szCs w:val="22"/>
        </w:rPr>
      </w:pPr>
      <w:r w:rsidRPr="00CA5046">
        <w:rPr>
          <w:rFonts w:cstheme="minorHAnsi"/>
          <w:szCs w:val="22"/>
        </w:rPr>
        <w:t>audit a monitorovanie prístupov a operácií s údajmi.</w:t>
      </w:r>
    </w:p>
    <w:p w14:paraId="7B8DBF07" w14:textId="2E14C73D" w:rsidR="00415CAB" w:rsidRPr="00A6404A" w:rsidRDefault="00415CAB" w:rsidP="00AD27BE">
      <w:pPr>
        <w:spacing w:after="0" w:line="252" w:lineRule="auto"/>
        <w:jc w:val="both"/>
        <w:rPr>
          <w:rFonts w:cstheme="minorHAnsi"/>
          <w:szCs w:val="22"/>
        </w:rPr>
      </w:pPr>
    </w:p>
    <w:sectPr w:rsidR="00415CAB" w:rsidRPr="00A6404A" w:rsidSect="004E3F63">
      <w:footerReference w:type="default" r:id="rId20"/>
      <w:pgSz w:w="11906" w:h="16838"/>
      <w:pgMar w:top="1440" w:right="1440" w:bottom="1134"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F3DB83" w14:textId="77777777" w:rsidR="00691734" w:rsidRDefault="00691734" w:rsidP="00B22868">
      <w:pPr>
        <w:spacing w:after="0" w:line="240" w:lineRule="auto"/>
      </w:pPr>
      <w:r>
        <w:separator/>
      </w:r>
    </w:p>
  </w:endnote>
  <w:endnote w:type="continuationSeparator" w:id="0">
    <w:p w14:paraId="5620BACF" w14:textId="77777777" w:rsidR="00691734" w:rsidRDefault="00691734" w:rsidP="00B228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ngal">
    <w:altName w:val="Mangal"/>
    <w:panose1 w:val="00000400000000000000"/>
    <w:charset w:val="00"/>
    <w:family w:val="roman"/>
    <w:pitch w:val="variable"/>
    <w:sig w:usb0="00008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egoe UI">
    <w:altName w:val="Calibr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7C9FD2" w14:textId="77777777" w:rsidR="00415CAB" w:rsidRDefault="00415CAB">
    <w:pPr>
      <w:pStyle w:val="Pta"/>
      <w:jc w:val="right"/>
    </w:pPr>
  </w:p>
  <w:p w14:paraId="5F0BF907" w14:textId="77777777" w:rsidR="00415CAB" w:rsidRDefault="00415CAB">
    <w:pPr>
      <w:pStyle w:val="Pt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1341169"/>
      <w:docPartObj>
        <w:docPartGallery w:val="Page Numbers (Bottom of Page)"/>
        <w:docPartUnique/>
      </w:docPartObj>
    </w:sdtPr>
    <w:sdtEndPr/>
    <w:sdtContent>
      <w:sdt>
        <w:sdtPr>
          <w:id w:val="2004162650"/>
          <w:docPartObj>
            <w:docPartGallery w:val="Page Numbers (Top of Page)"/>
            <w:docPartUnique/>
          </w:docPartObj>
        </w:sdtPr>
        <w:sdtEndPr/>
        <w:sdtContent>
          <w:p w14:paraId="4764560E" w14:textId="19CD8B91" w:rsidR="00415CAB" w:rsidRDefault="00415CAB">
            <w:pPr>
              <w:pStyle w:val="Pta"/>
              <w:jc w:val="right"/>
            </w:pPr>
            <w:r w:rsidRPr="00B22868">
              <w:rPr>
                <w:sz w:val="18"/>
                <w:szCs w:val="16"/>
              </w:rPr>
              <w:t xml:space="preserve">Strana </w:t>
            </w:r>
            <w:r w:rsidRPr="00B22868">
              <w:rPr>
                <w:b/>
                <w:bCs/>
                <w:sz w:val="20"/>
              </w:rPr>
              <w:fldChar w:fldCharType="begin"/>
            </w:r>
            <w:r w:rsidRPr="00B22868">
              <w:rPr>
                <w:b/>
                <w:bCs/>
                <w:sz w:val="18"/>
                <w:szCs w:val="16"/>
              </w:rPr>
              <w:instrText>PAGE</w:instrText>
            </w:r>
            <w:r w:rsidRPr="00B22868">
              <w:rPr>
                <w:b/>
                <w:bCs/>
                <w:sz w:val="20"/>
              </w:rPr>
              <w:fldChar w:fldCharType="separate"/>
            </w:r>
            <w:r>
              <w:rPr>
                <w:b/>
                <w:bCs/>
                <w:noProof/>
                <w:sz w:val="18"/>
                <w:szCs w:val="16"/>
              </w:rPr>
              <w:t>21</w:t>
            </w:r>
            <w:r w:rsidRPr="00B22868">
              <w:rPr>
                <w:b/>
                <w:bCs/>
                <w:sz w:val="20"/>
              </w:rPr>
              <w:fldChar w:fldCharType="end"/>
            </w:r>
            <w:r w:rsidRPr="00B22868">
              <w:rPr>
                <w:sz w:val="18"/>
                <w:szCs w:val="16"/>
              </w:rPr>
              <w:t xml:space="preserve"> z </w:t>
            </w:r>
            <w:r w:rsidRPr="00B22868">
              <w:rPr>
                <w:b/>
                <w:bCs/>
                <w:sz w:val="20"/>
              </w:rPr>
              <w:fldChar w:fldCharType="begin"/>
            </w:r>
            <w:r w:rsidRPr="00B22868">
              <w:rPr>
                <w:b/>
                <w:bCs/>
                <w:sz w:val="18"/>
                <w:szCs w:val="16"/>
              </w:rPr>
              <w:instrText>NUMPAGES</w:instrText>
            </w:r>
            <w:r w:rsidRPr="00B22868">
              <w:rPr>
                <w:b/>
                <w:bCs/>
                <w:sz w:val="20"/>
              </w:rPr>
              <w:fldChar w:fldCharType="separate"/>
            </w:r>
            <w:r>
              <w:rPr>
                <w:b/>
                <w:bCs/>
                <w:noProof/>
                <w:sz w:val="18"/>
                <w:szCs w:val="16"/>
              </w:rPr>
              <w:t>46</w:t>
            </w:r>
            <w:r w:rsidRPr="00B22868">
              <w:rPr>
                <w:b/>
                <w:bCs/>
                <w:sz w:val="20"/>
              </w:rPr>
              <w:fldChar w:fldCharType="end"/>
            </w:r>
          </w:p>
        </w:sdtContent>
      </w:sdt>
    </w:sdtContent>
  </w:sdt>
  <w:p w14:paraId="6F46392A" w14:textId="77777777" w:rsidR="00415CAB" w:rsidRDefault="00415CAB">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3701AE" w14:textId="77777777" w:rsidR="00691734" w:rsidRDefault="00691734" w:rsidP="00B22868">
      <w:pPr>
        <w:spacing w:after="0" w:line="240" w:lineRule="auto"/>
      </w:pPr>
      <w:r>
        <w:separator/>
      </w:r>
    </w:p>
  </w:footnote>
  <w:footnote w:type="continuationSeparator" w:id="0">
    <w:p w14:paraId="39BB0CFE" w14:textId="77777777" w:rsidR="00691734" w:rsidRDefault="00691734" w:rsidP="00B22868">
      <w:pPr>
        <w:spacing w:after="0" w:line="240" w:lineRule="auto"/>
      </w:pPr>
      <w:r>
        <w:continuationSeparator/>
      </w:r>
    </w:p>
  </w:footnote>
  <w:footnote w:id="1">
    <w:p w14:paraId="0E308E02" w14:textId="77777777" w:rsidR="00415CAB" w:rsidRDefault="00415CAB" w:rsidP="00040A7F">
      <w:pPr>
        <w:pStyle w:val="Textpoznmkypodiarou"/>
      </w:pPr>
      <w:r>
        <w:rPr>
          <w:rStyle w:val="Odkaznapoznmkupodiarou"/>
        </w:rPr>
        <w:footnoteRef/>
      </w:r>
      <w:r>
        <w:t xml:space="preserve"> POS prostredie je prostredie pre predajné miesta (point of </w:t>
      </w:r>
      <w:proofErr w:type="spellStart"/>
      <w:r>
        <w:t>sale</w:t>
      </w:r>
      <w:proofErr w:type="spellEnd"/>
      <w:r>
        <w:t>) určené na osobný predaj diaľničných známok.</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713EC"/>
    <w:multiLevelType w:val="hybridMultilevel"/>
    <w:tmpl w:val="124EBF8A"/>
    <w:lvl w:ilvl="0" w:tplc="5F4C4B24">
      <w:start w:val="1"/>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A50478"/>
    <w:multiLevelType w:val="multilevel"/>
    <w:tmpl w:val="CA7471CE"/>
    <w:lvl w:ilvl="0">
      <w:start w:val="1"/>
      <w:numFmt w:val="decimal"/>
      <w:lvlText w:val="%1."/>
      <w:lvlJc w:val="left"/>
      <w:pPr>
        <w:ind w:left="720" w:hanging="360"/>
      </w:pPr>
      <w:rPr>
        <w:rFonts w:hint="default"/>
      </w:rPr>
    </w:lvl>
    <w:lvl w:ilvl="1">
      <w:start w:val="1"/>
      <w:numFmt w:val="decimal"/>
      <w:isLgl/>
      <w:lvlText w:val="%1.%2"/>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080" w:hanging="720"/>
      </w:pPr>
      <w:rPr>
        <w:rFonts w:hint="default"/>
      </w:rPr>
    </w:lvl>
    <w:lvl w:ilvl="3">
      <w:start w:val="1"/>
      <w:numFmt w:val="decimal"/>
      <w:isLgl/>
      <w:lvlText w:val="%1.%2.%3.%4"/>
      <w:lvlJc w:val="left"/>
      <w:pPr>
        <w:ind w:left="3839"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A453A16"/>
    <w:multiLevelType w:val="hybridMultilevel"/>
    <w:tmpl w:val="1F5E995E"/>
    <w:lvl w:ilvl="0" w:tplc="DE6453AA">
      <w:numFmt w:val="bullet"/>
      <w:lvlText w:val="-"/>
      <w:lvlJc w:val="left"/>
      <w:pPr>
        <w:ind w:left="786" w:hanging="360"/>
      </w:pPr>
      <w:rPr>
        <w:rFonts w:ascii="Calibri" w:eastAsiaTheme="minorHAnsi" w:hAnsi="Calibri" w:cs="Calibri"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3" w15:restartNumberingAfterBreak="0">
    <w:nsid w:val="0A5635F3"/>
    <w:multiLevelType w:val="hybridMultilevel"/>
    <w:tmpl w:val="B3E29C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AE77A09"/>
    <w:multiLevelType w:val="hybridMultilevel"/>
    <w:tmpl w:val="E41A777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10A840BA"/>
    <w:multiLevelType w:val="hybridMultilevel"/>
    <w:tmpl w:val="AF921BCC"/>
    <w:lvl w:ilvl="0" w:tplc="DA929174">
      <w:start w:val="1"/>
      <w:numFmt w:val="decimal"/>
      <w:lvlText w:val="%1."/>
      <w:lvlJc w:val="left"/>
      <w:pPr>
        <w:ind w:left="720" w:hanging="360"/>
      </w:pPr>
      <w:rPr>
        <w:rFonts w:hint="default"/>
        <w:b/>
        <w:bCs/>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117A2AD9"/>
    <w:multiLevelType w:val="hybridMultilevel"/>
    <w:tmpl w:val="3198236A"/>
    <w:lvl w:ilvl="0" w:tplc="FFFFFFFF">
      <w:start w:val="1"/>
      <w:numFmt w:val="decimal"/>
      <w:lvlText w:val="%1."/>
      <w:lvlJc w:val="left"/>
      <w:pPr>
        <w:ind w:left="720" w:hanging="360"/>
      </w:pPr>
      <w:rPr>
        <w:rFonts w:hint="default"/>
        <w:b w:val="0"/>
        <w:bCs w:val="0"/>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1954215"/>
    <w:multiLevelType w:val="hybridMultilevel"/>
    <w:tmpl w:val="B0123058"/>
    <w:lvl w:ilvl="0" w:tplc="67743D58">
      <w:start w:val="1"/>
      <w:numFmt w:val="lowerLetter"/>
      <w:lvlText w:val="%1)"/>
      <w:lvlJc w:val="left"/>
      <w:pPr>
        <w:ind w:left="2160" w:hanging="360"/>
      </w:pPr>
      <w:rPr>
        <w:rFonts w:hint="default"/>
      </w:rPr>
    </w:lvl>
    <w:lvl w:ilvl="1" w:tplc="041B0019" w:tentative="1">
      <w:start w:val="1"/>
      <w:numFmt w:val="lowerLetter"/>
      <w:lvlText w:val="%2."/>
      <w:lvlJc w:val="left"/>
      <w:pPr>
        <w:ind w:left="2880" w:hanging="360"/>
      </w:pPr>
    </w:lvl>
    <w:lvl w:ilvl="2" w:tplc="041B001B" w:tentative="1">
      <w:start w:val="1"/>
      <w:numFmt w:val="lowerRoman"/>
      <w:lvlText w:val="%3."/>
      <w:lvlJc w:val="right"/>
      <w:pPr>
        <w:ind w:left="3600" w:hanging="180"/>
      </w:pPr>
    </w:lvl>
    <w:lvl w:ilvl="3" w:tplc="041B000F" w:tentative="1">
      <w:start w:val="1"/>
      <w:numFmt w:val="decimal"/>
      <w:lvlText w:val="%4."/>
      <w:lvlJc w:val="left"/>
      <w:pPr>
        <w:ind w:left="4320" w:hanging="360"/>
      </w:pPr>
    </w:lvl>
    <w:lvl w:ilvl="4" w:tplc="041B0019" w:tentative="1">
      <w:start w:val="1"/>
      <w:numFmt w:val="lowerLetter"/>
      <w:lvlText w:val="%5."/>
      <w:lvlJc w:val="left"/>
      <w:pPr>
        <w:ind w:left="5040" w:hanging="360"/>
      </w:pPr>
    </w:lvl>
    <w:lvl w:ilvl="5" w:tplc="041B001B" w:tentative="1">
      <w:start w:val="1"/>
      <w:numFmt w:val="lowerRoman"/>
      <w:lvlText w:val="%6."/>
      <w:lvlJc w:val="right"/>
      <w:pPr>
        <w:ind w:left="5760" w:hanging="180"/>
      </w:pPr>
    </w:lvl>
    <w:lvl w:ilvl="6" w:tplc="041B000F" w:tentative="1">
      <w:start w:val="1"/>
      <w:numFmt w:val="decimal"/>
      <w:lvlText w:val="%7."/>
      <w:lvlJc w:val="left"/>
      <w:pPr>
        <w:ind w:left="6480" w:hanging="360"/>
      </w:pPr>
    </w:lvl>
    <w:lvl w:ilvl="7" w:tplc="041B0019" w:tentative="1">
      <w:start w:val="1"/>
      <w:numFmt w:val="lowerLetter"/>
      <w:lvlText w:val="%8."/>
      <w:lvlJc w:val="left"/>
      <w:pPr>
        <w:ind w:left="7200" w:hanging="360"/>
      </w:pPr>
    </w:lvl>
    <w:lvl w:ilvl="8" w:tplc="041B001B" w:tentative="1">
      <w:start w:val="1"/>
      <w:numFmt w:val="lowerRoman"/>
      <w:lvlText w:val="%9."/>
      <w:lvlJc w:val="right"/>
      <w:pPr>
        <w:ind w:left="7920" w:hanging="180"/>
      </w:pPr>
    </w:lvl>
  </w:abstractNum>
  <w:abstractNum w:abstractNumId="8" w15:restartNumberingAfterBreak="0">
    <w:nsid w:val="11C15012"/>
    <w:multiLevelType w:val="hybridMultilevel"/>
    <w:tmpl w:val="B0123058"/>
    <w:lvl w:ilvl="0" w:tplc="67743D58">
      <w:start w:val="1"/>
      <w:numFmt w:val="lowerLetter"/>
      <w:lvlText w:val="%1)"/>
      <w:lvlJc w:val="left"/>
      <w:pPr>
        <w:ind w:left="2160" w:hanging="360"/>
      </w:pPr>
      <w:rPr>
        <w:rFonts w:hint="default"/>
      </w:rPr>
    </w:lvl>
    <w:lvl w:ilvl="1" w:tplc="041B0019">
      <w:start w:val="1"/>
      <w:numFmt w:val="lowerLetter"/>
      <w:lvlText w:val="%2."/>
      <w:lvlJc w:val="left"/>
      <w:pPr>
        <w:ind w:left="2880" w:hanging="360"/>
      </w:pPr>
    </w:lvl>
    <w:lvl w:ilvl="2" w:tplc="041B001B" w:tentative="1">
      <w:start w:val="1"/>
      <w:numFmt w:val="lowerRoman"/>
      <w:lvlText w:val="%3."/>
      <w:lvlJc w:val="right"/>
      <w:pPr>
        <w:ind w:left="3600" w:hanging="180"/>
      </w:pPr>
    </w:lvl>
    <w:lvl w:ilvl="3" w:tplc="041B000F" w:tentative="1">
      <w:start w:val="1"/>
      <w:numFmt w:val="decimal"/>
      <w:lvlText w:val="%4."/>
      <w:lvlJc w:val="left"/>
      <w:pPr>
        <w:ind w:left="4320" w:hanging="360"/>
      </w:pPr>
    </w:lvl>
    <w:lvl w:ilvl="4" w:tplc="041B0019" w:tentative="1">
      <w:start w:val="1"/>
      <w:numFmt w:val="lowerLetter"/>
      <w:lvlText w:val="%5."/>
      <w:lvlJc w:val="left"/>
      <w:pPr>
        <w:ind w:left="5040" w:hanging="360"/>
      </w:pPr>
    </w:lvl>
    <w:lvl w:ilvl="5" w:tplc="041B001B" w:tentative="1">
      <w:start w:val="1"/>
      <w:numFmt w:val="lowerRoman"/>
      <w:lvlText w:val="%6."/>
      <w:lvlJc w:val="right"/>
      <w:pPr>
        <w:ind w:left="5760" w:hanging="180"/>
      </w:pPr>
    </w:lvl>
    <w:lvl w:ilvl="6" w:tplc="041B000F" w:tentative="1">
      <w:start w:val="1"/>
      <w:numFmt w:val="decimal"/>
      <w:lvlText w:val="%7."/>
      <w:lvlJc w:val="left"/>
      <w:pPr>
        <w:ind w:left="6480" w:hanging="360"/>
      </w:pPr>
    </w:lvl>
    <w:lvl w:ilvl="7" w:tplc="041B0019" w:tentative="1">
      <w:start w:val="1"/>
      <w:numFmt w:val="lowerLetter"/>
      <w:lvlText w:val="%8."/>
      <w:lvlJc w:val="left"/>
      <w:pPr>
        <w:ind w:left="7200" w:hanging="360"/>
      </w:pPr>
    </w:lvl>
    <w:lvl w:ilvl="8" w:tplc="041B001B" w:tentative="1">
      <w:start w:val="1"/>
      <w:numFmt w:val="lowerRoman"/>
      <w:lvlText w:val="%9."/>
      <w:lvlJc w:val="right"/>
      <w:pPr>
        <w:ind w:left="7920" w:hanging="180"/>
      </w:pPr>
    </w:lvl>
  </w:abstractNum>
  <w:abstractNum w:abstractNumId="9" w15:restartNumberingAfterBreak="0">
    <w:nsid w:val="18257289"/>
    <w:multiLevelType w:val="hybridMultilevel"/>
    <w:tmpl w:val="417EFADE"/>
    <w:lvl w:ilvl="0" w:tplc="ECF4F750">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0" w15:restartNumberingAfterBreak="0">
    <w:nsid w:val="1ACE74BB"/>
    <w:multiLevelType w:val="multilevel"/>
    <w:tmpl w:val="9C5856F8"/>
    <w:lvl w:ilvl="0">
      <w:start w:val="1"/>
      <w:numFmt w:val="bullet"/>
      <w:lvlText w:val=""/>
      <w:lvlJc w:val="left"/>
      <w:pPr>
        <w:tabs>
          <w:tab w:val="num" w:pos="720"/>
        </w:tabs>
        <w:ind w:left="720" w:hanging="360"/>
      </w:pPr>
      <w:rPr>
        <w:rFonts w:ascii="Symbol" w:hAnsi="Symbol" w:hint="default"/>
        <w:color w:val="000000" w:themeColor="text1"/>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2760E14"/>
    <w:multiLevelType w:val="hybridMultilevel"/>
    <w:tmpl w:val="1BF00EB8"/>
    <w:lvl w:ilvl="0" w:tplc="B87269D8">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38F55215"/>
    <w:multiLevelType w:val="hybridMultilevel"/>
    <w:tmpl w:val="3668BEBC"/>
    <w:lvl w:ilvl="0" w:tplc="E102CE34">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3B8E7C1B"/>
    <w:multiLevelType w:val="hybridMultilevel"/>
    <w:tmpl w:val="B0123058"/>
    <w:lvl w:ilvl="0" w:tplc="67743D58">
      <w:start w:val="1"/>
      <w:numFmt w:val="lowerLetter"/>
      <w:lvlText w:val="%1)"/>
      <w:lvlJc w:val="left"/>
      <w:pPr>
        <w:ind w:left="3306" w:hanging="360"/>
      </w:pPr>
      <w:rPr>
        <w:rFonts w:hint="default"/>
      </w:rPr>
    </w:lvl>
    <w:lvl w:ilvl="1" w:tplc="041B0019">
      <w:start w:val="1"/>
      <w:numFmt w:val="lowerLetter"/>
      <w:lvlText w:val="%2."/>
      <w:lvlJc w:val="left"/>
      <w:pPr>
        <w:ind w:left="4026" w:hanging="360"/>
      </w:pPr>
    </w:lvl>
    <w:lvl w:ilvl="2" w:tplc="041B001B" w:tentative="1">
      <w:start w:val="1"/>
      <w:numFmt w:val="lowerRoman"/>
      <w:lvlText w:val="%3."/>
      <w:lvlJc w:val="right"/>
      <w:pPr>
        <w:ind w:left="4746" w:hanging="180"/>
      </w:pPr>
    </w:lvl>
    <w:lvl w:ilvl="3" w:tplc="041B000F" w:tentative="1">
      <w:start w:val="1"/>
      <w:numFmt w:val="decimal"/>
      <w:lvlText w:val="%4."/>
      <w:lvlJc w:val="left"/>
      <w:pPr>
        <w:ind w:left="5466" w:hanging="360"/>
      </w:pPr>
    </w:lvl>
    <w:lvl w:ilvl="4" w:tplc="041B0019" w:tentative="1">
      <w:start w:val="1"/>
      <w:numFmt w:val="lowerLetter"/>
      <w:lvlText w:val="%5."/>
      <w:lvlJc w:val="left"/>
      <w:pPr>
        <w:ind w:left="6186" w:hanging="360"/>
      </w:pPr>
    </w:lvl>
    <w:lvl w:ilvl="5" w:tplc="041B001B" w:tentative="1">
      <w:start w:val="1"/>
      <w:numFmt w:val="lowerRoman"/>
      <w:lvlText w:val="%6."/>
      <w:lvlJc w:val="right"/>
      <w:pPr>
        <w:ind w:left="6906" w:hanging="180"/>
      </w:pPr>
    </w:lvl>
    <w:lvl w:ilvl="6" w:tplc="041B000F" w:tentative="1">
      <w:start w:val="1"/>
      <w:numFmt w:val="decimal"/>
      <w:lvlText w:val="%7."/>
      <w:lvlJc w:val="left"/>
      <w:pPr>
        <w:ind w:left="7626" w:hanging="360"/>
      </w:pPr>
    </w:lvl>
    <w:lvl w:ilvl="7" w:tplc="041B0019" w:tentative="1">
      <w:start w:val="1"/>
      <w:numFmt w:val="lowerLetter"/>
      <w:lvlText w:val="%8."/>
      <w:lvlJc w:val="left"/>
      <w:pPr>
        <w:ind w:left="8346" w:hanging="360"/>
      </w:pPr>
    </w:lvl>
    <w:lvl w:ilvl="8" w:tplc="041B001B" w:tentative="1">
      <w:start w:val="1"/>
      <w:numFmt w:val="lowerRoman"/>
      <w:lvlText w:val="%9."/>
      <w:lvlJc w:val="right"/>
      <w:pPr>
        <w:ind w:left="9066" w:hanging="180"/>
      </w:pPr>
    </w:lvl>
  </w:abstractNum>
  <w:abstractNum w:abstractNumId="14" w15:restartNumberingAfterBreak="0">
    <w:nsid w:val="3BFC6497"/>
    <w:multiLevelType w:val="hybridMultilevel"/>
    <w:tmpl w:val="E7CE7E2C"/>
    <w:lvl w:ilvl="0" w:tplc="E5BE4146">
      <w:start w:val="1"/>
      <w:numFmt w:val="decimal"/>
      <w:lvlText w:val="P4.%1"/>
      <w:lvlJc w:val="left"/>
      <w:pPr>
        <w:ind w:left="360" w:hanging="360"/>
      </w:pPr>
      <w:rPr>
        <w:rFonts w:hint="default"/>
      </w:rPr>
    </w:lvl>
    <w:lvl w:ilvl="1" w:tplc="49744D2C">
      <w:start w:val="1"/>
      <w:numFmt w:val="lowerLetter"/>
      <w:lvlText w:val="%2)"/>
      <w:lvlJc w:val="left"/>
      <w:pPr>
        <w:ind w:left="1440" w:hanging="360"/>
      </w:pPr>
      <w:rPr>
        <w:rFonts w:hint="default"/>
      </w:r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E144559"/>
    <w:multiLevelType w:val="hybridMultilevel"/>
    <w:tmpl w:val="388CDDC0"/>
    <w:lvl w:ilvl="0" w:tplc="D744EACC">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3E1C7DDF"/>
    <w:multiLevelType w:val="hybridMultilevel"/>
    <w:tmpl w:val="A768CB46"/>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41546571"/>
    <w:multiLevelType w:val="hybridMultilevel"/>
    <w:tmpl w:val="FD5E81A2"/>
    <w:lvl w:ilvl="0" w:tplc="B73035C4">
      <w:start w:val="1"/>
      <w:numFmt w:val="lowerRoman"/>
      <w:lvlText w:val="%1)"/>
      <w:lvlJc w:val="left"/>
      <w:pPr>
        <w:ind w:left="1440" w:hanging="720"/>
      </w:pPr>
      <w:rPr>
        <w:rFonts w:hint="default"/>
        <w:b/>
        <w:bCs/>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8" w15:restartNumberingAfterBreak="0">
    <w:nsid w:val="42312600"/>
    <w:multiLevelType w:val="hybridMultilevel"/>
    <w:tmpl w:val="2A1857A8"/>
    <w:lvl w:ilvl="0" w:tplc="1A18717A">
      <w:start w:val="1"/>
      <w:numFmt w:val="decimal"/>
      <w:lvlText w:val="%1."/>
      <w:lvlJc w:val="left"/>
      <w:pPr>
        <w:ind w:left="720" w:hanging="360"/>
      </w:pPr>
      <w:rPr>
        <w:rFonts w:asciiTheme="minorHAnsi" w:eastAsiaTheme="minorHAnsi" w:hAnsiTheme="minorHAnsi" w:cs="Mangal"/>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32346CD"/>
    <w:multiLevelType w:val="hybridMultilevel"/>
    <w:tmpl w:val="EF042E28"/>
    <w:lvl w:ilvl="0" w:tplc="3866019E">
      <w:start w:val="1"/>
      <w:numFmt w:val="lowerRoman"/>
      <w:lvlText w:val="%1)"/>
      <w:lvlJc w:val="left"/>
      <w:pPr>
        <w:ind w:left="1146" w:hanging="720"/>
      </w:pPr>
      <w:rPr>
        <w:rFonts w:hint="default"/>
        <w:b/>
        <w:bCs/>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20" w15:restartNumberingAfterBreak="0">
    <w:nsid w:val="46514925"/>
    <w:multiLevelType w:val="hybridMultilevel"/>
    <w:tmpl w:val="65EC7D10"/>
    <w:lvl w:ilvl="0" w:tplc="5120BA58">
      <w:start w:val="1"/>
      <w:numFmt w:val="lowerRoman"/>
      <w:lvlText w:val="(%1)"/>
      <w:lvlJc w:val="left"/>
      <w:pPr>
        <w:ind w:left="1800" w:hanging="72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1" w15:restartNumberingAfterBreak="0">
    <w:nsid w:val="49516E97"/>
    <w:multiLevelType w:val="hybridMultilevel"/>
    <w:tmpl w:val="6FD0164E"/>
    <w:lvl w:ilvl="0" w:tplc="36BAE8C0">
      <w:start w:val="1"/>
      <w:numFmt w:val="lowerRoman"/>
      <w:lvlText w:val="%1)"/>
      <w:lvlJc w:val="left"/>
      <w:pPr>
        <w:ind w:left="1146" w:hanging="720"/>
      </w:pPr>
      <w:rPr>
        <w:rFonts w:hint="default"/>
        <w:b/>
        <w:bCs/>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22" w15:restartNumberingAfterBreak="0">
    <w:nsid w:val="4C5F1336"/>
    <w:multiLevelType w:val="hybridMultilevel"/>
    <w:tmpl w:val="059A30BA"/>
    <w:lvl w:ilvl="0" w:tplc="D774FDD2">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3" w15:restartNumberingAfterBreak="0">
    <w:nsid w:val="4EFE37FF"/>
    <w:multiLevelType w:val="hybridMultilevel"/>
    <w:tmpl w:val="CC4AE68C"/>
    <w:lvl w:ilvl="0" w:tplc="0D2CAFE0">
      <w:start w:val="1"/>
      <w:numFmt w:val="lowerRoman"/>
      <w:lvlText w:val="%1)"/>
      <w:lvlJc w:val="left"/>
      <w:pPr>
        <w:ind w:left="1440" w:hanging="720"/>
      </w:pPr>
      <w:rPr>
        <w:rFonts w:hint="default"/>
        <w:b/>
        <w:bCs/>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4" w15:restartNumberingAfterBreak="0">
    <w:nsid w:val="52B82D19"/>
    <w:multiLevelType w:val="hybridMultilevel"/>
    <w:tmpl w:val="B75CD9A2"/>
    <w:lvl w:ilvl="0" w:tplc="5F6084F2">
      <w:start w:val="1"/>
      <w:numFmt w:val="upperLetter"/>
      <w:lvlText w:val="%1)"/>
      <w:lvlJc w:val="left"/>
      <w:pPr>
        <w:ind w:left="786" w:hanging="360"/>
      </w:pPr>
      <w:rPr>
        <w:rFonts w:hint="default"/>
        <w:b/>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25" w15:restartNumberingAfterBreak="0">
    <w:nsid w:val="52CA4DED"/>
    <w:multiLevelType w:val="hybridMultilevel"/>
    <w:tmpl w:val="A2144E8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551D0D5A"/>
    <w:multiLevelType w:val="multilevel"/>
    <w:tmpl w:val="9578BE16"/>
    <w:lvl w:ilvl="0">
      <w:start w:val="4"/>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27" w15:restartNumberingAfterBreak="0">
    <w:nsid w:val="55B95C8A"/>
    <w:multiLevelType w:val="hybridMultilevel"/>
    <w:tmpl w:val="7E06486C"/>
    <w:lvl w:ilvl="0" w:tplc="5F4C4B24">
      <w:start w:val="60"/>
      <w:numFmt w:val="bullet"/>
      <w:lvlText w:val="-"/>
      <w:lvlJc w:val="left"/>
      <w:pPr>
        <w:ind w:left="720" w:hanging="360"/>
      </w:pPr>
      <w:rPr>
        <w:rFonts w:ascii="Calibri" w:eastAsiaTheme="minorHAnsi"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988700C"/>
    <w:multiLevelType w:val="multilevel"/>
    <w:tmpl w:val="82128C2A"/>
    <w:lvl w:ilvl="0">
      <w:start w:val="1"/>
      <w:numFmt w:val="decimal"/>
      <w:lvlText w:val="4.%1"/>
      <w:lvlJc w:val="left"/>
      <w:pPr>
        <w:tabs>
          <w:tab w:val="num" w:pos="360"/>
        </w:tabs>
        <w:ind w:left="360" w:hanging="360"/>
      </w:pPr>
      <w:rPr>
        <w:rFonts w:hint="default"/>
      </w:rPr>
    </w:lvl>
    <w:lvl w:ilvl="1">
      <w:start w:val="1"/>
      <w:numFmt w:val="bullet"/>
      <w:lvlText w:val="o"/>
      <w:lvlJc w:val="left"/>
      <w:pPr>
        <w:tabs>
          <w:tab w:val="num" w:pos="1080"/>
        </w:tabs>
        <w:ind w:left="1080" w:hanging="360"/>
      </w:pPr>
      <w:rPr>
        <w:rFonts w:ascii="Courier New" w:hAnsi="Courier New" w:hint="default"/>
        <w:sz w:val="20"/>
      </w:rPr>
    </w:lvl>
    <w:lvl w:ilvl="2">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9" w15:restartNumberingAfterBreak="0">
    <w:nsid w:val="5EA22FA9"/>
    <w:multiLevelType w:val="hybridMultilevel"/>
    <w:tmpl w:val="5D82AC92"/>
    <w:lvl w:ilvl="0" w:tplc="E0141DCC">
      <w:start w:val="1"/>
      <w:numFmt w:val="lowerRoman"/>
      <w:lvlText w:val="%1)"/>
      <w:lvlJc w:val="left"/>
      <w:pPr>
        <w:ind w:left="1146" w:hanging="72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0" w15:restartNumberingAfterBreak="0">
    <w:nsid w:val="61106322"/>
    <w:multiLevelType w:val="hybridMultilevel"/>
    <w:tmpl w:val="C6DEEB3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619A13CF"/>
    <w:multiLevelType w:val="hybridMultilevel"/>
    <w:tmpl w:val="32F69042"/>
    <w:lvl w:ilvl="0" w:tplc="FFFFFFFF">
      <w:start w:val="1"/>
      <w:numFmt w:val="decimal"/>
      <w:lvlText w:val="%1."/>
      <w:lvlJc w:val="left"/>
      <w:pPr>
        <w:ind w:left="720" w:hanging="360"/>
      </w:pPr>
      <w:rPr>
        <w:rFonts w:hint="default"/>
        <w:b w:val="0"/>
        <w:bCs w:val="0"/>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E102CE34">
      <w:start w:val="1"/>
      <w:numFmt w:val="lowerLetter"/>
      <w:lvlText w:val="%4)"/>
      <w:lvlJc w:val="left"/>
      <w:pPr>
        <w:ind w:left="2880" w:hanging="360"/>
      </w:pPr>
      <w:rPr>
        <w:rFonts w:hint="default"/>
      </w:rPr>
    </w:lvl>
    <w:lvl w:ilvl="4" w:tplc="FB4E69E8">
      <w:start w:val="1"/>
      <w:numFmt w:val="upperLetter"/>
      <w:lvlText w:val="%5."/>
      <w:lvlJc w:val="left"/>
      <w:pPr>
        <w:ind w:left="3600" w:hanging="360"/>
      </w:pPr>
      <w:rPr>
        <w:rFonts w:hint="default"/>
      </w:rPr>
    </w:lvl>
    <w:lvl w:ilvl="5" w:tplc="98A4539C">
      <w:start w:val="1"/>
      <w:numFmt w:val="upperLetter"/>
      <w:lvlText w:val="%6)"/>
      <w:lvlJc w:val="left"/>
      <w:pPr>
        <w:ind w:left="4320" w:hanging="360"/>
      </w:pPr>
      <w:rPr>
        <w:rFont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4B71397"/>
    <w:multiLevelType w:val="hybridMultilevel"/>
    <w:tmpl w:val="67106EF0"/>
    <w:lvl w:ilvl="0" w:tplc="5F4C4B24">
      <w:start w:val="6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C746C85"/>
    <w:multiLevelType w:val="hybridMultilevel"/>
    <w:tmpl w:val="CBCE4C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7026285B"/>
    <w:multiLevelType w:val="hybridMultilevel"/>
    <w:tmpl w:val="5448A452"/>
    <w:lvl w:ilvl="0" w:tplc="5B809F56">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35" w15:restartNumberingAfterBreak="0">
    <w:nsid w:val="72DC26DB"/>
    <w:multiLevelType w:val="multilevel"/>
    <w:tmpl w:val="CA18A604"/>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36" w15:restartNumberingAfterBreak="0">
    <w:nsid w:val="73D87C3C"/>
    <w:multiLevelType w:val="hybridMultilevel"/>
    <w:tmpl w:val="3FFC12CA"/>
    <w:lvl w:ilvl="0" w:tplc="351AB2FA">
      <w:start w:val="1"/>
      <w:numFmt w:val="bullet"/>
      <w:pStyle w:val="Zoznamsodrkami"/>
      <w:lvlText w:val=""/>
      <w:lvlJc w:val="left"/>
      <w:pPr>
        <w:ind w:left="2421" w:hanging="360"/>
      </w:pPr>
      <w:rPr>
        <w:rFonts w:ascii="Symbol" w:hAnsi="Symbol" w:hint="default"/>
      </w:rPr>
    </w:lvl>
    <w:lvl w:ilvl="1" w:tplc="E1CA9F3E">
      <w:start w:val="1"/>
      <w:numFmt w:val="bullet"/>
      <w:pStyle w:val="Zoznamsodrkami2"/>
      <w:lvlText w:val="o"/>
      <w:lvlJc w:val="left"/>
      <w:pPr>
        <w:ind w:left="3141" w:hanging="360"/>
      </w:pPr>
      <w:rPr>
        <w:rFonts w:ascii="Courier New" w:hAnsi="Courier New" w:cs="Courier New" w:hint="default"/>
      </w:rPr>
    </w:lvl>
    <w:lvl w:ilvl="2" w:tplc="0B26EDA4">
      <w:start w:val="1"/>
      <w:numFmt w:val="bullet"/>
      <w:pStyle w:val="Zoznamsodrkami3"/>
      <w:lvlText w:val=""/>
      <w:lvlJc w:val="left"/>
      <w:pPr>
        <w:ind w:left="3861" w:hanging="360"/>
      </w:pPr>
      <w:rPr>
        <w:rFonts w:ascii="Wingdings" w:hAnsi="Wingdings" w:hint="default"/>
      </w:rPr>
    </w:lvl>
    <w:lvl w:ilvl="3" w:tplc="04050001" w:tentative="1">
      <w:start w:val="1"/>
      <w:numFmt w:val="bullet"/>
      <w:lvlText w:val=""/>
      <w:lvlJc w:val="left"/>
      <w:pPr>
        <w:ind w:left="4581" w:hanging="360"/>
      </w:pPr>
      <w:rPr>
        <w:rFonts w:ascii="Symbol" w:hAnsi="Symbol" w:hint="default"/>
      </w:rPr>
    </w:lvl>
    <w:lvl w:ilvl="4" w:tplc="04050003" w:tentative="1">
      <w:start w:val="1"/>
      <w:numFmt w:val="bullet"/>
      <w:lvlText w:val="o"/>
      <w:lvlJc w:val="left"/>
      <w:pPr>
        <w:ind w:left="5301" w:hanging="360"/>
      </w:pPr>
      <w:rPr>
        <w:rFonts w:ascii="Courier New" w:hAnsi="Courier New" w:cs="Courier New" w:hint="default"/>
      </w:rPr>
    </w:lvl>
    <w:lvl w:ilvl="5" w:tplc="04050005" w:tentative="1">
      <w:start w:val="1"/>
      <w:numFmt w:val="bullet"/>
      <w:lvlText w:val=""/>
      <w:lvlJc w:val="left"/>
      <w:pPr>
        <w:ind w:left="6021" w:hanging="360"/>
      </w:pPr>
      <w:rPr>
        <w:rFonts w:ascii="Wingdings" w:hAnsi="Wingdings" w:hint="default"/>
      </w:rPr>
    </w:lvl>
    <w:lvl w:ilvl="6" w:tplc="04050001" w:tentative="1">
      <w:start w:val="1"/>
      <w:numFmt w:val="bullet"/>
      <w:lvlText w:val=""/>
      <w:lvlJc w:val="left"/>
      <w:pPr>
        <w:ind w:left="6741" w:hanging="360"/>
      </w:pPr>
      <w:rPr>
        <w:rFonts w:ascii="Symbol" w:hAnsi="Symbol" w:hint="default"/>
      </w:rPr>
    </w:lvl>
    <w:lvl w:ilvl="7" w:tplc="04050003" w:tentative="1">
      <w:start w:val="1"/>
      <w:numFmt w:val="bullet"/>
      <w:lvlText w:val="o"/>
      <w:lvlJc w:val="left"/>
      <w:pPr>
        <w:ind w:left="7461" w:hanging="360"/>
      </w:pPr>
      <w:rPr>
        <w:rFonts w:ascii="Courier New" w:hAnsi="Courier New" w:cs="Courier New" w:hint="default"/>
      </w:rPr>
    </w:lvl>
    <w:lvl w:ilvl="8" w:tplc="04050005" w:tentative="1">
      <w:start w:val="1"/>
      <w:numFmt w:val="bullet"/>
      <w:lvlText w:val=""/>
      <w:lvlJc w:val="left"/>
      <w:pPr>
        <w:ind w:left="8181" w:hanging="360"/>
      </w:pPr>
      <w:rPr>
        <w:rFonts w:ascii="Wingdings" w:hAnsi="Wingdings" w:hint="default"/>
      </w:rPr>
    </w:lvl>
  </w:abstractNum>
  <w:abstractNum w:abstractNumId="37" w15:restartNumberingAfterBreak="0">
    <w:nsid w:val="743D155A"/>
    <w:multiLevelType w:val="multilevel"/>
    <w:tmpl w:val="BC92B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7A36AC0"/>
    <w:multiLevelType w:val="hybridMultilevel"/>
    <w:tmpl w:val="C792BE8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77AC41C5"/>
    <w:multiLevelType w:val="hybridMultilevel"/>
    <w:tmpl w:val="911C6BAA"/>
    <w:lvl w:ilvl="0" w:tplc="CF801C20">
      <w:start w:val="1"/>
      <w:numFmt w:val="upperLetter"/>
      <w:lvlText w:val="%1)"/>
      <w:lvlJc w:val="left"/>
      <w:pPr>
        <w:ind w:left="720" w:hanging="360"/>
      </w:pPr>
      <w:rPr>
        <w:rFonts w:hint="default"/>
        <w:b/>
        <w:bCs/>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780C2D47"/>
    <w:multiLevelType w:val="hybridMultilevel"/>
    <w:tmpl w:val="831C4AE8"/>
    <w:lvl w:ilvl="0" w:tplc="5F4C4B24">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8231CDD"/>
    <w:multiLevelType w:val="hybridMultilevel"/>
    <w:tmpl w:val="CA383FF8"/>
    <w:lvl w:ilvl="0" w:tplc="8CB68C80">
      <w:start w:val="1"/>
      <w:numFmt w:val="lowerRoman"/>
      <w:lvlText w:val="%1)"/>
      <w:lvlJc w:val="left"/>
      <w:pPr>
        <w:ind w:left="1440" w:hanging="720"/>
      </w:pPr>
      <w:rPr>
        <w:rFonts w:hint="default"/>
        <w:b/>
        <w:bCs/>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42" w15:restartNumberingAfterBreak="0">
    <w:nsid w:val="795E614C"/>
    <w:multiLevelType w:val="hybridMultilevel"/>
    <w:tmpl w:val="E91A149A"/>
    <w:lvl w:ilvl="0" w:tplc="E102CE34">
      <w:start w:val="1"/>
      <w:numFmt w:val="lowerLetter"/>
      <w:lvlText w:val="%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43" w15:restartNumberingAfterBreak="0">
    <w:nsid w:val="7C5228ED"/>
    <w:multiLevelType w:val="hybridMultilevel"/>
    <w:tmpl w:val="8A0C587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7EB77F1E"/>
    <w:multiLevelType w:val="multilevel"/>
    <w:tmpl w:val="9C5856F8"/>
    <w:lvl w:ilvl="0">
      <w:start w:val="1"/>
      <w:numFmt w:val="bullet"/>
      <w:lvlText w:val=""/>
      <w:lvlJc w:val="left"/>
      <w:pPr>
        <w:tabs>
          <w:tab w:val="num" w:pos="720"/>
        </w:tabs>
        <w:ind w:left="720" w:hanging="360"/>
      </w:pPr>
      <w:rPr>
        <w:rFonts w:ascii="Symbol" w:hAnsi="Symbol" w:hint="default"/>
        <w:color w:val="000000" w:themeColor="text1"/>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5"/>
  </w:num>
  <w:num w:numId="2">
    <w:abstractNumId w:val="18"/>
  </w:num>
  <w:num w:numId="3">
    <w:abstractNumId w:val="36"/>
  </w:num>
  <w:num w:numId="4">
    <w:abstractNumId w:val="31"/>
  </w:num>
  <w:num w:numId="5">
    <w:abstractNumId w:val="6"/>
  </w:num>
  <w:num w:numId="6">
    <w:abstractNumId w:val="11"/>
  </w:num>
  <w:num w:numId="7">
    <w:abstractNumId w:val="1"/>
  </w:num>
  <w:num w:numId="8">
    <w:abstractNumId w:val="30"/>
  </w:num>
  <w:num w:numId="9">
    <w:abstractNumId w:val="43"/>
  </w:num>
  <w:num w:numId="10">
    <w:abstractNumId w:val="3"/>
  </w:num>
  <w:num w:numId="11">
    <w:abstractNumId w:val="38"/>
  </w:num>
  <w:num w:numId="12">
    <w:abstractNumId w:val="4"/>
  </w:num>
  <w:num w:numId="13">
    <w:abstractNumId w:val="15"/>
  </w:num>
  <w:num w:numId="14">
    <w:abstractNumId w:val="22"/>
  </w:num>
  <w:num w:numId="15">
    <w:abstractNumId w:val="9"/>
  </w:num>
  <w:num w:numId="16">
    <w:abstractNumId w:val="34"/>
  </w:num>
  <w:num w:numId="17">
    <w:abstractNumId w:val="20"/>
  </w:num>
  <w:num w:numId="18">
    <w:abstractNumId w:val="8"/>
  </w:num>
  <w:num w:numId="19">
    <w:abstractNumId w:val="13"/>
  </w:num>
  <w:num w:numId="20">
    <w:abstractNumId w:val="33"/>
  </w:num>
  <w:num w:numId="21">
    <w:abstractNumId w:val="14"/>
  </w:num>
  <w:num w:numId="22">
    <w:abstractNumId w:val="5"/>
  </w:num>
  <w:num w:numId="23">
    <w:abstractNumId w:val="39"/>
  </w:num>
  <w:num w:numId="24">
    <w:abstractNumId w:val="23"/>
  </w:num>
  <w:num w:numId="25">
    <w:abstractNumId w:val="41"/>
  </w:num>
  <w:num w:numId="26">
    <w:abstractNumId w:val="17"/>
  </w:num>
  <w:num w:numId="27">
    <w:abstractNumId w:val="42"/>
  </w:num>
  <w:num w:numId="28">
    <w:abstractNumId w:val="12"/>
  </w:num>
  <w:num w:numId="29">
    <w:abstractNumId w:val="24"/>
  </w:num>
  <w:num w:numId="30">
    <w:abstractNumId w:val="19"/>
  </w:num>
  <w:num w:numId="31">
    <w:abstractNumId w:val="21"/>
  </w:num>
  <w:num w:numId="32">
    <w:abstractNumId w:val="10"/>
  </w:num>
  <w:num w:numId="33">
    <w:abstractNumId w:val="40"/>
  </w:num>
  <w:num w:numId="34">
    <w:abstractNumId w:val="0"/>
  </w:num>
  <w:num w:numId="35">
    <w:abstractNumId w:val="32"/>
  </w:num>
  <w:num w:numId="36">
    <w:abstractNumId w:val="25"/>
  </w:num>
  <w:num w:numId="37">
    <w:abstractNumId w:val="37"/>
  </w:num>
  <w:num w:numId="38">
    <w:abstractNumId w:val="16"/>
  </w:num>
  <w:num w:numId="39">
    <w:abstractNumId w:val="27"/>
  </w:num>
  <w:num w:numId="40">
    <w:abstractNumId w:val="44"/>
  </w:num>
  <w:num w:numId="41">
    <w:abstractNumId w:val="29"/>
  </w:num>
  <w:num w:numId="42">
    <w:abstractNumId w:val="7"/>
  </w:num>
  <w:num w:numId="43">
    <w:abstractNumId w:val="2"/>
  </w:num>
  <w:num w:numId="44">
    <w:abstractNumId w:val="26"/>
  </w:num>
  <w:num w:numId="45">
    <w:abstractNumId w:val="2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3326"/>
    <w:rsid w:val="00020146"/>
    <w:rsid w:val="00021314"/>
    <w:rsid w:val="00026ECC"/>
    <w:rsid w:val="00027CEF"/>
    <w:rsid w:val="00032A3F"/>
    <w:rsid w:val="00040A7F"/>
    <w:rsid w:val="0005337E"/>
    <w:rsid w:val="00087356"/>
    <w:rsid w:val="000A3451"/>
    <w:rsid w:val="000C18F6"/>
    <w:rsid w:val="000C1FDA"/>
    <w:rsid w:val="00101CA6"/>
    <w:rsid w:val="001269AD"/>
    <w:rsid w:val="00127B9E"/>
    <w:rsid w:val="00147AF4"/>
    <w:rsid w:val="00184828"/>
    <w:rsid w:val="001B46CD"/>
    <w:rsid w:val="001C0014"/>
    <w:rsid w:val="001D0CAE"/>
    <w:rsid w:val="001D6E71"/>
    <w:rsid w:val="00203A25"/>
    <w:rsid w:val="00222A86"/>
    <w:rsid w:val="00237E76"/>
    <w:rsid w:val="00242551"/>
    <w:rsid w:val="00243044"/>
    <w:rsid w:val="0025141D"/>
    <w:rsid w:val="00262A10"/>
    <w:rsid w:val="00267241"/>
    <w:rsid w:val="00286249"/>
    <w:rsid w:val="00295987"/>
    <w:rsid w:val="002B3609"/>
    <w:rsid w:val="002E0147"/>
    <w:rsid w:val="002E7707"/>
    <w:rsid w:val="002F6B22"/>
    <w:rsid w:val="0030662F"/>
    <w:rsid w:val="00335A70"/>
    <w:rsid w:val="00337EB8"/>
    <w:rsid w:val="003465B9"/>
    <w:rsid w:val="00351354"/>
    <w:rsid w:val="00381C6B"/>
    <w:rsid w:val="00383259"/>
    <w:rsid w:val="003A415C"/>
    <w:rsid w:val="003E42BA"/>
    <w:rsid w:val="003F5A3A"/>
    <w:rsid w:val="0041168C"/>
    <w:rsid w:val="00415CAB"/>
    <w:rsid w:val="00417A37"/>
    <w:rsid w:val="00423D5E"/>
    <w:rsid w:val="00425F7C"/>
    <w:rsid w:val="00430BB4"/>
    <w:rsid w:val="00436D5D"/>
    <w:rsid w:val="0044005E"/>
    <w:rsid w:val="004A58E8"/>
    <w:rsid w:val="004C7228"/>
    <w:rsid w:val="004D254B"/>
    <w:rsid w:val="004D564C"/>
    <w:rsid w:val="004E3F63"/>
    <w:rsid w:val="004E64F3"/>
    <w:rsid w:val="005003CF"/>
    <w:rsid w:val="0050799A"/>
    <w:rsid w:val="0053292B"/>
    <w:rsid w:val="005716CA"/>
    <w:rsid w:val="00587243"/>
    <w:rsid w:val="005A6ADD"/>
    <w:rsid w:val="005B2087"/>
    <w:rsid w:val="005B5F5F"/>
    <w:rsid w:val="005C4291"/>
    <w:rsid w:val="005D0C96"/>
    <w:rsid w:val="005F0771"/>
    <w:rsid w:val="005F774A"/>
    <w:rsid w:val="0061171B"/>
    <w:rsid w:val="00612572"/>
    <w:rsid w:val="00622F81"/>
    <w:rsid w:val="006250E1"/>
    <w:rsid w:val="00627F26"/>
    <w:rsid w:val="006331E1"/>
    <w:rsid w:val="006371D2"/>
    <w:rsid w:val="00640E2F"/>
    <w:rsid w:val="00645C97"/>
    <w:rsid w:val="00652BE3"/>
    <w:rsid w:val="00672284"/>
    <w:rsid w:val="00681DA5"/>
    <w:rsid w:val="00691734"/>
    <w:rsid w:val="00694555"/>
    <w:rsid w:val="006A05F5"/>
    <w:rsid w:val="006B2F86"/>
    <w:rsid w:val="006B7265"/>
    <w:rsid w:val="006C05A5"/>
    <w:rsid w:val="00700186"/>
    <w:rsid w:val="007151D2"/>
    <w:rsid w:val="00715C03"/>
    <w:rsid w:val="00765EBB"/>
    <w:rsid w:val="00772EAD"/>
    <w:rsid w:val="007A0565"/>
    <w:rsid w:val="007A237F"/>
    <w:rsid w:val="007C5A71"/>
    <w:rsid w:val="007E04B9"/>
    <w:rsid w:val="00816AFA"/>
    <w:rsid w:val="00825753"/>
    <w:rsid w:val="0086576C"/>
    <w:rsid w:val="008816D9"/>
    <w:rsid w:val="008A1140"/>
    <w:rsid w:val="008A3443"/>
    <w:rsid w:val="008B24CF"/>
    <w:rsid w:val="008B4EE0"/>
    <w:rsid w:val="008C2ED4"/>
    <w:rsid w:val="008C452C"/>
    <w:rsid w:val="008D0535"/>
    <w:rsid w:val="008D5369"/>
    <w:rsid w:val="008E6847"/>
    <w:rsid w:val="00902D53"/>
    <w:rsid w:val="00933B4B"/>
    <w:rsid w:val="00943DB6"/>
    <w:rsid w:val="00945BA4"/>
    <w:rsid w:val="009535D9"/>
    <w:rsid w:val="00967C25"/>
    <w:rsid w:val="00971034"/>
    <w:rsid w:val="00977591"/>
    <w:rsid w:val="0098704A"/>
    <w:rsid w:val="00992391"/>
    <w:rsid w:val="009A7EA8"/>
    <w:rsid w:val="009B0174"/>
    <w:rsid w:val="009B738E"/>
    <w:rsid w:val="009C3646"/>
    <w:rsid w:val="009C4D88"/>
    <w:rsid w:val="009C7FF0"/>
    <w:rsid w:val="009E3D7F"/>
    <w:rsid w:val="009F34FB"/>
    <w:rsid w:val="00A17B4B"/>
    <w:rsid w:val="00A20EC0"/>
    <w:rsid w:val="00A216B1"/>
    <w:rsid w:val="00A36394"/>
    <w:rsid w:val="00A42EA2"/>
    <w:rsid w:val="00A43326"/>
    <w:rsid w:val="00A45267"/>
    <w:rsid w:val="00A503A0"/>
    <w:rsid w:val="00A6404A"/>
    <w:rsid w:val="00A72531"/>
    <w:rsid w:val="00A8212F"/>
    <w:rsid w:val="00A84678"/>
    <w:rsid w:val="00AA4AC6"/>
    <w:rsid w:val="00AA53B8"/>
    <w:rsid w:val="00AC44FC"/>
    <w:rsid w:val="00AD27BE"/>
    <w:rsid w:val="00AF23BE"/>
    <w:rsid w:val="00B05ADD"/>
    <w:rsid w:val="00B22868"/>
    <w:rsid w:val="00B27491"/>
    <w:rsid w:val="00B5322D"/>
    <w:rsid w:val="00B713F7"/>
    <w:rsid w:val="00BA2B74"/>
    <w:rsid w:val="00BA7F04"/>
    <w:rsid w:val="00BB73C1"/>
    <w:rsid w:val="00BC139A"/>
    <w:rsid w:val="00BC6F76"/>
    <w:rsid w:val="00BD480D"/>
    <w:rsid w:val="00C26EB0"/>
    <w:rsid w:val="00C52C5D"/>
    <w:rsid w:val="00CA2C53"/>
    <w:rsid w:val="00CB52D2"/>
    <w:rsid w:val="00CC44E3"/>
    <w:rsid w:val="00CC5490"/>
    <w:rsid w:val="00CD4E8F"/>
    <w:rsid w:val="00D2792A"/>
    <w:rsid w:val="00D6143A"/>
    <w:rsid w:val="00D702BB"/>
    <w:rsid w:val="00D7101A"/>
    <w:rsid w:val="00DB4723"/>
    <w:rsid w:val="00DD4128"/>
    <w:rsid w:val="00DD7E74"/>
    <w:rsid w:val="00DE44E2"/>
    <w:rsid w:val="00DF5651"/>
    <w:rsid w:val="00DF7611"/>
    <w:rsid w:val="00DF7E7E"/>
    <w:rsid w:val="00E266A3"/>
    <w:rsid w:val="00E302A9"/>
    <w:rsid w:val="00E3205C"/>
    <w:rsid w:val="00E43002"/>
    <w:rsid w:val="00E6304F"/>
    <w:rsid w:val="00E652E7"/>
    <w:rsid w:val="00E95F88"/>
    <w:rsid w:val="00EA74C8"/>
    <w:rsid w:val="00EB2DA7"/>
    <w:rsid w:val="00EB395A"/>
    <w:rsid w:val="00EB7987"/>
    <w:rsid w:val="00EC168A"/>
    <w:rsid w:val="00F1441E"/>
    <w:rsid w:val="00F21C5D"/>
    <w:rsid w:val="00F3479B"/>
    <w:rsid w:val="00F90656"/>
    <w:rsid w:val="00F97EAF"/>
    <w:rsid w:val="00FA3888"/>
    <w:rsid w:val="00FA475A"/>
    <w:rsid w:val="00FB1FD3"/>
    <w:rsid w:val="00FB26E5"/>
    <w:rsid w:val="00FB66F6"/>
    <w:rsid w:val="00FC6089"/>
    <w:rsid w:val="00FC6B9F"/>
    <w:rsid w:val="00FE359D"/>
    <w:rsid w:val="00FF2A9B"/>
    <w:rsid w:val="00FF355F"/>
  </w:rsids>
  <m:mathPr>
    <m:mathFont m:val="Cambria Math"/>
    <m:brkBin m:val="before"/>
    <m:brkBinSub m:val="--"/>
    <m:smallFrac m:val="0"/>
    <m:dispDef/>
    <m:lMargin m:val="0"/>
    <m:rMargin m:val="0"/>
    <m:defJc m:val="centerGroup"/>
    <m:wrapIndent m:val="1440"/>
    <m:intLim m:val="subSup"/>
    <m:naryLim m:val="undOvr"/>
  </m:mathPr>
  <w:themeFontLang w:val="sk-SK" w:bidi="s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8EA6DE"/>
  <w15:chartTrackingRefBased/>
  <w15:docId w15:val="{B3F580AB-F955-45B5-97B2-E6EC195D21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lang w:val="sk-SK" w:eastAsia="en-US" w:bidi="sa-IN"/>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Pr>
      <w:rFonts w:cs="Mangal"/>
    </w:rPr>
  </w:style>
  <w:style w:type="paragraph" w:styleId="Nadpis1">
    <w:name w:val="heading 1"/>
    <w:basedOn w:val="Normlny"/>
    <w:next w:val="Normlny"/>
    <w:link w:val="Nadpis1Char"/>
    <w:uiPriority w:val="9"/>
    <w:qFormat/>
    <w:rsid w:val="00FA475A"/>
    <w:pPr>
      <w:keepNext/>
      <w:keepLines/>
      <w:numPr>
        <w:numId w:val="1"/>
      </w:numPr>
      <w:spacing w:before="240" w:after="80" w:line="240" w:lineRule="auto"/>
      <w:ind w:left="567" w:hanging="567"/>
      <w:jc w:val="both"/>
      <w:outlineLvl w:val="0"/>
    </w:pPr>
    <w:rPr>
      <w:rFonts w:eastAsiaTheme="majorEastAsia" w:cstheme="majorBidi"/>
      <w:b/>
      <w:color w:val="000000" w:themeColor="text1"/>
      <w:kern w:val="2"/>
      <w:sz w:val="24"/>
      <w:szCs w:val="40"/>
      <w:lang w:bidi="ar-SA"/>
      <w14:ligatures w14:val="standardContextual"/>
    </w:rPr>
  </w:style>
  <w:style w:type="paragraph" w:styleId="Nadpis2">
    <w:name w:val="heading 2"/>
    <w:basedOn w:val="Normlny"/>
    <w:next w:val="Normlny"/>
    <w:link w:val="Nadpis2Char"/>
    <w:uiPriority w:val="9"/>
    <w:unhideWhenUsed/>
    <w:qFormat/>
    <w:rsid w:val="00FA475A"/>
    <w:pPr>
      <w:keepNext/>
      <w:keepLines/>
      <w:numPr>
        <w:ilvl w:val="1"/>
        <w:numId w:val="1"/>
      </w:numPr>
      <w:spacing w:before="160" w:after="80" w:line="240" w:lineRule="auto"/>
      <w:ind w:left="567" w:hanging="567"/>
      <w:jc w:val="both"/>
      <w:outlineLvl w:val="1"/>
    </w:pPr>
    <w:rPr>
      <w:rFonts w:eastAsiaTheme="majorEastAsia" w:cstheme="majorBidi"/>
      <w:b/>
      <w:color w:val="000000" w:themeColor="text1"/>
      <w:kern w:val="2"/>
      <w:szCs w:val="32"/>
      <w:lang w:bidi="ar-SA"/>
      <w14:ligatures w14:val="standardContextual"/>
    </w:rPr>
  </w:style>
  <w:style w:type="paragraph" w:styleId="Nadpis3">
    <w:name w:val="heading 3"/>
    <w:basedOn w:val="Normlny"/>
    <w:next w:val="Normlny"/>
    <w:link w:val="Nadpis3Char"/>
    <w:autoRedefine/>
    <w:uiPriority w:val="9"/>
    <w:unhideWhenUsed/>
    <w:qFormat/>
    <w:rsid w:val="008D0535"/>
    <w:pPr>
      <w:keepNext/>
      <w:keepLines/>
      <w:spacing w:before="80" w:after="80" w:line="252" w:lineRule="auto"/>
      <w:ind w:left="851" w:hanging="851"/>
      <w:jc w:val="both"/>
      <w:outlineLvl w:val="2"/>
    </w:pPr>
    <w:rPr>
      <w:rFonts w:eastAsiaTheme="majorEastAsia" w:cstheme="minorHAnsi"/>
      <w:bCs/>
      <w:i/>
      <w:color w:val="000000" w:themeColor="text1"/>
      <w:kern w:val="2"/>
      <w:szCs w:val="22"/>
      <w:u w:val="single"/>
      <w:lang w:bidi="ar-SA"/>
      <w14:ligatures w14:val="standardContextual"/>
    </w:rPr>
  </w:style>
  <w:style w:type="paragraph" w:styleId="Nadpis4">
    <w:name w:val="heading 4"/>
    <w:basedOn w:val="Normlny"/>
    <w:next w:val="Normlny"/>
    <w:link w:val="Nadpis4Char"/>
    <w:uiPriority w:val="9"/>
    <w:unhideWhenUsed/>
    <w:qFormat/>
    <w:rsid w:val="00A43326"/>
    <w:pPr>
      <w:keepNext/>
      <w:keepLines/>
      <w:numPr>
        <w:ilvl w:val="3"/>
        <w:numId w:val="1"/>
      </w:numPr>
      <w:spacing w:before="80" w:after="40" w:line="240" w:lineRule="auto"/>
      <w:jc w:val="both"/>
      <w:outlineLvl w:val="3"/>
    </w:pPr>
    <w:rPr>
      <w:rFonts w:eastAsiaTheme="majorEastAsia" w:cstheme="majorBidi"/>
      <w:i/>
      <w:iCs/>
      <w:color w:val="2F5496" w:themeColor="accent1" w:themeShade="BF"/>
      <w:kern w:val="2"/>
      <w:sz w:val="21"/>
      <w:szCs w:val="24"/>
      <w:lang w:bidi="ar-SA"/>
      <w14:ligatures w14:val="standardContextual"/>
    </w:rPr>
  </w:style>
  <w:style w:type="paragraph" w:styleId="Nadpis5">
    <w:name w:val="heading 5"/>
    <w:basedOn w:val="Normlny"/>
    <w:next w:val="Normlny"/>
    <w:link w:val="Nadpis5Char"/>
    <w:uiPriority w:val="9"/>
    <w:unhideWhenUsed/>
    <w:qFormat/>
    <w:rsid w:val="00A43326"/>
    <w:pPr>
      <w:keepNext/>
      <w:keepLines/>
      <w:numPr>
        <w:ilvl w:val="4"/>
        <w:numId w:val="1"/>
      </w:numPr>
      <w:spacing w:before="80" w:after="40" w:line="240" w:lineRule="auto"/>
      <w:jc w:val="both"/>
      <w:outlineLvl w:val="4"/>
    </w:pPr>
    <w:rPr>
      <w:rFonts w:eastAsiaTheme="majorEastAsia" w:cstheme="majorBidi"/>
      <w:color w:val="2F5496" w:themeColor="accent1" w:themeShade="BF"/>
      <w:kern w:val="2"/>
      <w:sz w:val="21"/>
      <w:szCs w:val="24"/>
      <w:lang w:bidi="ar-SA"/>
      <w14:ligatures w14:val="standardContextual"/>
    </w:rPr>
  </w:style>
  <w:style w:type="paragraph" w:styleId="Nadpis6">
    <w:name w:val="heading 6"/>
    <w:basedOn w:val="Normlny"/>
    <w:next w:val="Normlny"/>
    <w:link w:val="Nadpis6Char"/>
    <w:uiPriority w:val="9"/>
    <w:unhideWhenUsed/>
    <w:qFormat/>
    <w:rsid w:val="00A43326"/>
    <w:pPr>
      <w:keepNext/>
      <w:keepLines/>
      <w:numPr>
        <w:ilvl w:val="5"/>
        <w:numId w:val="1"/>
      </w:numPr>
      <w:spacing w:before="40" w:after="0" w:line="240" w:lineRule="auto"/>
      <w:jc w:val="both"/>
      <w:outlineLvl w:val="5"/>
    </w:pPr>
    <w:rPr>
      <w:rFonts w:eastAsiaTheme="majorEastAsia" w:cstheme="majorBidi"/>
      <w:i/>
      <w:iCs/>
      <w:color w:val="595959" w:themeColor="text1" w:themeTint="A6"/>
      <w:kern w:val="2"/>
      <w:sz w:val="21"/>
      <w:szCs w:val="24"/>
      <w:lang w:bidi="ar-SA"/>
      <w14:ligatures w14:val="standardContextual"/>
    </w:rPr>
  </w:style>
  <w:style w:type="paragraph" w:styleId="Nadpis7">
    <w:name w:val="heading 7"/>
    <w:basedOn w:val="Normlny"/>
    <w:next w:val="Normlny"/>
    <w:link w:val="Nadpis7Char"/>
    <w:uiPriority w:val="9"/>
    <w:semiHidden/>
    <w:unhideWhenUsed/>
    <w:qFormat/>
    <w:rsid w:val="00A43326"/>
    <w:pPr>
      <w:keepNext/>
      <w:keepLines/>
      <w:numPr>
        <w:ilvl w:val="6"/>
        <w:numId w:val="1"/>
      </w:numPr>
      <w:spacing w:before="40" w:after="0" w:line="240" w:lineRule="auto"/>
      <w:jc w:val="both"/>
      <w:outlineLvl w:val="6"/>
    </w:pPr>
    <w:rPr>
      <w:rFonts w:eastAsiaTheme="majorEastAsia" w:cstheme="majorBidi"/>
      <w:color w:val="595959" w:themeColor="text1" w:themeTint="A6"/>
      <w:kern w:val="2"/>
      <w:sz w:val="21"/>
      <w:szCs w:val="24"/>
      <w:lang w:bidi="ar-SA"/>
      <w14:ligatures w14:val="standardContextual"/>
    </w:rPr>
  </w:style>
  <w:style w:type="paragraph" w:styleId="Nadpis8">
    <w:name w:val="heading 8"/>
    <w:basedOn w:val="Normlny"/>
    <w:next w:val="Normlny"/>
    <w:link w:val="Nadpis8Char"/>
    <w:uiPriority w:val="9"/>
    <w:semiHidden/>
    <w:unhideWhenUsed/>
    <w:qFormat/>
    <w:rsid w:val="00A43326"/>
    <w:pPr>
      <w:keepNext/>
      <w:keepLines/>
      <w:numPr>
        <w:ilvl w:val="7"/>
        <w:numId w:val="1"/>
      </w:numPr>
      <w:spacing w:after="0" w:line="240" w:lineRule="auto"/>
      <w:jc w:val="both"/>
      <w:outlineLvl w:val="7"/>
    </w:pPr>
    <w:rPr>
      <w:rFonts w:eastAsiaTheme="majorEastAsia" w:cstheme="majorBidi"/>
      <w:i/>
      <w:iCs/>
      <w:color w:val="272727" w:themeColor="text1" w:themeTint="D8"/>
      <w:kern w:val="2"/>
      <w:sz w:val="21"/>
      <w:szCs w:val="24"/>
      <w:lang w:bidi="ar-SA"/>
      <w14:ligatures w14:val="standardContextual"/>
    </w:rPr>
  </w:style>
  <w:style w:type="paragraph" w:styleId="Nadpis9">
    <w:name w:val="heading 9"/>
    <w:basedOn w:val="Normlny"/>
    <w:next w:val="Normlny"/>
    <w:link w:val="Nadpis9Char"/>
    <w:uiPriority w:val="9"/>
    <w:semiHidden/>
    <w:unhideWhenUsed/>
    <w:qFormat/>
    <w:rsid w:val="00A43326"/>
    <w:pPr>
      <w:keepNext/>
      <w:keepLines/>
      <w:numPr>
        <w:ilvl w:val="8"/>
        <w:numId w:val="1"/>
      </w:numPr>
      <w:spacing w:after="0" w:line="240" w:lineRule="auto"/>
      <w:jc w:val="both"/>
      <w:outlineLvl w:val="8"/>
    </w:pPr>
    <w:rPr>
      <w:rFonts w:eastAsiaTheme="majorEastAsia" w:cstheme="majorBidi"/>
      <w:color w:val="272727" w:themeColor="text1" w:themeTint="D8"/>
      <w:kern w:val="2"/>
      <w:sz w:val="21"/>
      <w:szCs w:val="24"/>
      <w:lang w:bidi="ar-SA"/>
      <w14:ligatures w14:val="standardContextual"/>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FA475A"/>
    <w:rPr>
      <w:rFonts w:eastAsiaTheme="majorEastAsia" w:cstheme="majorBidi"/>
      <w:b/>
      <w:color w:val="000000" w:themeColor="text1"/>
      <w:kern w:val="2"/>
      <w:sz w:val="24"/>
      <w:szCs w:val="40"/>
      <w:lang w:bidi="ar-SA"/>
      <w14:ligatures w14:val="standardContextual"/>
    </w:rPr>
  </w:style>
  <w:style w:type="character" w:customStyle="1" w:styleId="Nadpis2Char">
    <w:name w:val="Nadpis 2 Char"/>
    <w:basedOn w:val="Predvolenpsmoodseku"/>
    <w:link w:val="Nadpis2"/>
    <w:uiPriority w:val="9"/>
    <w:rsid w:val="00FA475A"/>
    <w:rPr>
      <w:rFonts w:eastAsiaTheme="majorEastAsia" w:cstheme="majorBidi"/>
      <w:b/>
      <w:color w:val="000000" w:themeColor="text1"/>
      <w:kern w:val="2"/>
      <w:szCs w:val="32"/>
      <w:lang w:bidi="ar-SA"/>
      <w14:ligatures w14:val="standardContextual"/>
    </w:rPr>
  </w:style>
  <w:style w:type="character" w:customStyle="1" w:styleId="Nadpis3Char">
    <w:name w:val="Nadpis 3 Char"/>
    <w:basedOn w:val="Predvolenpsmoodseku"/>
    <w:link w:val="Nadpis3"/>
    <w:uiPriority w:val="9"/>
    <w:rsid w:val="008D0535"/>
    <w:rPr>
      <w:rFonts w:eastAsiaTheme="majorEastAsia" w:cstheme="minorHAnsi"/>
      <w:bCs/>
      <w:i/>
      <w:color w:val="000000" w:themeColor="text1"/>
      <w:kern w:val="2"/>
      <w:szCs w:val="22"/>
      <w:u w:val="single"/>
      <w:lang w:bidi="ar-SA"/>
      <w14:ligatures w14:val="standardContextual"/>
    </w:rPr>
  </w:style>
  <w:style w:type="character" w:customStyle="1" w:styleId="Nadpis4Char">
    <w:name w:val="Nadpis 4 Char"/>
    <w:basedOn w:val="Predvolenpsmoodseku"/>
    <w:link w:val="Nadpis4"/>
    <w:uiPriority w:val="9"/>
    <w:rsid w:val="00A43326"/>
    <w:rPr>
      <w:rFonts w:eastAsiaTheme="majorEastAsia" w:cstheme="majorBidi"/>
      <w:i/>
      <w:iCs/>
      <w:color w:val="2F5496" w:themeColor="accent1" w:themeShade="BF"/>
      <w:kern w:val="2"/>
      <w:sz w:val="21"/>
      <w:szCs w:val="24"/>
      <w:lang w:bidi="ar-SA"/>
      <w14:ligatures w14:val="standardContextual"/>
    </w:rPr>
  </w:style>
  <w:style w:type="character" w:customStyle="1" w:styleId="Nadpis5Char">
    <w:name w:val="Nadpis 5 Char"/>
    <w:basedOn w:val="Predvolenpsmoodseku"/>
    <w:link w:val="Nadpis5"/>
    <w:uiPriority w:val="9"/>
    <w:rsid w:val="00A43326"/>
    <w:rPr>
      <w:rFonts w:eastAsiaTheme="majorEastAsia" w:cstheme="majorBidi"/>
      <w:color w:val="2F5496" w:themeColor="accent1" w:themeShade="BF"/>
      <w:kern w:val="2"/>
      <w:sz w:val="21"/>
      <w:szCs w:val="24"/>
      <w:lang w:bidi="ar-SA"/>
      <w14:ligatures w14:val="standardContextual"/>
    </w:rPr>
  </w:style>
  <w:style w:type="character" w:customStyle="1" w:styleId="Nadpis6Char">
    <w:name w:val="Nadpis 6 Char"/>
    <w:basedOn w:val="Predvolenpsmoodseku"/>
    <w:link w:val="Nadpis6"/>
    <w:uiPriority w:val="9"/>
    <w:rsid w:val="00A43326"/>
    <w:rPr>
      <w:rFonts w:eastAsiaTheme="majorEastAsia" w:cstheme="majorBidi"/>
      <w:i/>
      <w:iCs/>
      <w:color w:val="595959" w:themeColor="text1" w:themeTint="A6"/>
      <w:kern w:val="2"/>
      <w:sz w:val="21"/>
      <w:szCs w:val="24"/>
      <w:lang w:bidi="ar-SA"/>
      <w14:ligatures w14:val="standardContextual"/>
    </w:rPr>
  </w:style>
  <w:style w:type="character" w:customStyle="1" w:styleId="Nadpis7Char">
    <w:name w:val="Nadpis 7 Char"/>
    <w:basedOn w:val="Predvolenpsmoodseku"/>
    <w:link w:val="Nadpis7"/>
    <w:uiPriority w:val="9"/>
    <w:semiHidden/>
    <w:rsid w:val="00A43326"/>
    <w:rPr>
      <w:rFonts w:eastAsiaTheme="majorEastAsia" w:cstheme="majorBidi"/>
      <w:color w:val="595959" w:themeColor="text1" w:themeTint="A6"/>
      <w:kern w:val="2"/>
      <w:sz w:val="21"/>
      <w:szCs w:val="24"/>
      <w:lang w:bidi="ar-SA"/>
      <w14:ligatures w14:val="standardContextual"/>
    </w:rPr>
  </w:style>
  <w:style w:type="character" w:customStyle="1" w:styleId="Nadpis8Char">
    <w:name w:val="Nadpis 8 Char"/>
    <w:basedOn w:val="Predvolenpsmoodseku"/>
    <w:link w:val="Nadpis8"/>
    <w:uiPriority w:val="9"/>
    <w:semiHidden/>
    <w:rsid w:val="00A43326"/>
    <w:rPr>
      <w:rFonts w:eastAsiaTheme="majorEastAsia" w:cstheme="majorBidi"/>
      <w:i/>
      <w:iCs/>
      <w:color w:val="272727" w:themeColor="text1" w:themeTint="D8"/>
      <w:kern w:val="2"/>
      <w:sz w:val="21"/>
      <w:szCs w:val="24"/>
      <w:lang w:bidi="ar-SA"/>
      <w14:ligatures w14:val="standardContextual"/>
    </w:rPr>
  </w:style>
  <w:style w:type="character" w:customStyle="1" w:styleId="Nadpis9Char">
    <w:name w:val="Nadpis 9 Char"/>
    <w:basedOn w:val="Predvolenpsmoodseku"/>
    <w:link w:val="Nadpis9"/>
    <w:uiPriority w:val="9"/>
    <w:semiHidden/>
    <w:rsid w:val="00A43326"/>
    <w:rPr>
      <w:rFonts w:eastAsiaTheme="majorEastAsia" w:cstheme="majorBidi"/>
      <w:color w:val="272727" w:themeColor="text1" w:themeTint="D8"/>
      <w:kern w:val="2"/>
      <w:sz w:val="21"/>
      <w:szCs w:val="24"/>
      <w:lang w:bidi="ar-SA"/>
      <w14:ligatures w14:val="standardContextual"/>
    </w:rPr>
  </w:style>
  <w:style w:type="table" w:customStyle="1" w:styleId="ADITtabulkaCP">
    <w:name w:val="ADIT tabulka CP"/>
    <w:basedOn w:val="Profesionlnatabuka"/>
    <w:uiPriority w:val="99"/>
    <w:rsid w:val="00A43326"/>
    <w:pPr>
      <w:spacing w:line="360" w:lineRule="auto"/>
    </w:pPr>
    <w:tblPr/>
    <w:tcPr>
      <w:shd w:val="clear" w:color="auto" w:fill="FFFFFF" w:themeFill="background1"/>
    </w:tcPr>
    <w:tblStylePr w:type="firstRow">
      <w:rPr>
        <w:b/>
        <w:bCs/>
        <w:color w:val="auto"/>
      </w:rPr>
      <w:tblPr/>
      <w:tcPr>
        <w:tcBorders>
          <w:tl2br w:val="none" w:sz="0" w:space="0" w:color="auto"/>
          <w:tr2bl w:val="none" w:sz="0" w:space="0" w:color="auto"/>
        </w:tcBorders>
        <w:shd w:val="clear" w:color="auto" w:fill="44546A" w:themeFill="text2"/>
      </w:tcPr>
    </w:tblStylePr>
    <w:tblStylePr w:type="lastRow">
      <w:rPr>
        <w:b/>
      </w:rPr>
      <w:tblPr/>
      <w:tcPr>
        <w:shd w:val="clear" w:color="auto" w:fill="FFFFFF" w:themeFill="background1"/>
      </w:tcPr>
    </w:tblStylePr>
  </w:style>
  <w:style w:type="table" w:styleId="Profesionlnatabuka">
    <w:name w:val="Table Professional"/>
    <w:basedOn w:val="Normlnatabuka"/>
    <w:uiPriority w:val="99"/>
    <w:semiHidden/>
    <w:unhideWhenUsed/>
    <w:rsid w:val="00A43326"/>
    <w:pPr>
      <w:spacing w:after="0" w:line="240" w:lineRule="auto"/>
    </w:pPr>
    <w:rPr>
      <w:kern w:val="2"/>
      <w:sz w:val="24"/>
      <w:szCs w:val="24"/>
      <w:lang w:bidi="ar-SA"/>
      <w14:ligatures w14:val="standardContextu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zov">
    <w:name w:val="Title"/>
    <w:basedOn w:val="Normlny"/>
    <w:next w:val="Normlny"/>
    <w:link w:val="NzovChar"/>
    <w:uiPriority w:val="10"/>
    <w:qFormat/>
    <w:rsid w:val="00A43326"/>
    <w:pPr>
      <w:spacing w:after="80" w:line="240" w:lineRule="auto"/>
      <w:contextualSpacing/>
      <w:jc w:val="both"/>
    </w:pPr>
    <w:rPr>
      <w:rFonts w:asciiTheme="majorHAnsi" w:eastAsiaTheme="majorEastAsia" w:hAnsiTheme="majorHAnsi" w:cstheme="majorBidi"/>
      <w:spacing w:val="-10"/>
      <w:kern w:val="28"/>
      <w:sz w:val="56"/>
      <w:szCs w:val="56"/>
      <w:lang w:bidi="ar-SA"/>
      <w14:ligatures w14:val="standardContextual"/>
    </w:rPr>
  </w:style>
  <w:style w:type="character" w:customStyle="1" w:styleId="NzovChar">
    <w:name w:val="Názov Char"/>
    <w:basedOn w:val="Predvolenpsmoodseku"/>
    <w:link w:val="Nzov"/>
    <w:uiPriority w:val="10"/>
    <w:rsid w:val="00A43326"/>
    <w:rPr>
      <w:rFonts w:asciiTheme="majorHAnsi" w:eastAsiaTheme="majorEastAsia" w:hAnsiTheme="majorHAnsi" w:cstheme="majorBidi"/>
      <w:spacing w:val="-10"/>
      <w:kern w:val="28"/>
      <w:sz w:val="56"/>
      <w:szCs w:val="56"/>
      <w:lang w:bidi="ar-SA"/>
      <w14:ligatures w14:val="standardContextual"/>
    </w:rPr>
  </w:style>
  <w:style w:type="paragraph" w:styleId="Podtitul">
    <w:name w:val="Subtitle"/>
    <w:basedOn w:val="Normlny"/>
    <w:next w:val="Normlny"/>
    <w:link w:val="PodtitulChar"/>
    <w:uiPriority w:val="11"/>
    <w:qFormat/>
    <w:rsid w:val="00A43326"/>
    <w:pPr>
      <w:numPr>
        <w:ilvl w:val="1"/>
      </w:numPr>
      <w:spacing w:line="240" w:lineRule="auto"/>
      <w:jc w:val="both"/>
    </w:pPr>
    <w:rPr>
      <w:rFonts w:eastAsiaTheme="majorEastAsia" w:cstheme="majorBidi"/>
      <w:color w:val="595959" w:themeColor="text1" w:themeTint="A6"/>
      <w:spacing w:val="15"/>
      <w:kern w:val="2"/>
      <w:sz w:val="28"/>
      <w:szCs w:val="28"/>
      <w:lang w:bidi="ar-SA"/>
      <w14:ligatures w14:val="standardContextual"/>
    </w:rPr>
  </w:style>
  <w:style w:type="character" w:customStyle="1" w:styleId="PodtitulChar">
    <w:name w:val="Podtitul Char"/>
    <w:basedOn w:val="Predvolenpsmoodseku"/>
    <w:link w:val="Podtitul"/>
    <w:uiPriority w:val="11"/>
    <w:rsid w:val="00A43326"/>
    <w:rPr>
      <w:rFonts w:eastAsiaTheme="majorEastAsia" w:cstheme="majorBidi"/>
      <w:color w:val="595959" w:themeColor="text1" w:themeTint="A6"/>
      <w:spacing w:val="15"/>
      <w:kern w:val="2"/>
      <w:sz w:val="28"/>
      <w:szCs w:val="28"/>
      <w:lang w:bidi="ar-SA"/>
      <w14:ligatures w14:val="standardContextual"/>
    </w:rPr>
  </w:style>
  <w:style w:type="paragraph" w:styleId="Citcia">
    <w:name w:val="Quote"/>
    <w:basedOn w:val="Normlny"/>
    <w:next w:val="Normlny"/>
    <w:link w:val="CitciaChar"/>
    <w:uiPriority w:val="29"/>
    <w:qFormat/>
    <w:rsid w:val="00A43326"/>
    <w:pPr>
      <w:spacing w:before="160" w:line="240" w:lineRule="auto"/>
      <w:jc w:val="center"/>
    </w:pPr>
    <w:rPr>
      <w:rFonts w:cstheme="minorBidi"/>
      <w:i/>
      <w:iCs/>
      <w:color w:val="404040" w:themeColor="text1" w:themeTint="BF"/>
      <w:kern w:val="2"/>
      <w:sz w:val="21"/>
      <w:szCs w:val="24"/>
      <w:lang w:bidi="ar-SA"/>
      <w14:ligatures w14:val="standardContextual"/>
    </w:rPr>
  </w:style>
  <w:style w:type="character" w:customStyle="1" w:styleId="CitciaChar">
    <w:name w:val="Citácia Char"/>
    <w:basedOn w:val="Predvolenpsmoodseku"/>
    <w:link w:val="Citcia"/>
    <w:uiPriority w:val="29"/>
    <w:rsid w:val="00A43326"/>
    <w:rPr>
      <w:i/>
      <w:iCs/>
      <w:color w:val="404040" w:themeColor="text1" w:themeTint="BF"/>
      <w:kern w:val="2"/>
      <w:sz w:val="21"/>
      <w:szCs w:val="24"/>
      <w:lang w:bidi="ar-SA"/>
      <w14:ligatures w14:val="standardContextual"/>
    </w:rPr>
  </w:style>
  <w:style w:type="paragraph" w:styleId="Odsekzoznamu">
    <w:name w:val="List Paragraph"/>
    <w:aliases w:val="Bullet Number,lp1,Bullet List,FooterText,Table,numbered,Paragraphe de liste1,lp11,List Paragraph11,Bullet 1,Use Case List Paragraph,Odsek,Odsek zoznamu2,ODRAZKY PRVA UROVEN,List Paragraph Head,ZOZNAM,body,Tabuľka,Medium List 2 - Accent 41"/>
    <w:basedOn w:val="Normlny"/>
    <w:link w:val="OdsekzoznamuChar"/>
    <w:uiPriority w:val="34"/>
    <w:qFormat/>
    <w:rsid w:val="00A43326"/>
    <w:pPr>
      <w:spacing w:after="0" w:line="240" w:lineRule="auto"/>
      <w:ind w:left="720"/>
      <w:contextualSpacing/>
      <w:jc w:val="both"/>
    </w:pPr>
    <w:rPr>
      <w:rFonts w:cstheme="minorBidi"/>
      <w:kern w:val="2"/>
      <w:sz w:val="21"/>
      <w:szCs w:val="24"/>
      <w:lang w:bidi="ar-SA"/>
      <w14:ligatures w14:val="standardContextual"/>
    </w:rPr>
  </w:style>
  <w:style w:type="character" w:styleId="Intenzvnezvraznenie">
    <w:name w:val="Intense Emphasis"/>
    <w:basedOn w:val="Predvolenpsmoodseku"/>
    <w:uiPriority w:val="21"/>
    <w:qFormat/>
    <w:rsid w:val="00A43326"/>
    <w:rPr>
      <w:i/>
      <w:iCs/>
      <w:color w:val="2F5496" w:themeColor="accent1" w:themeShade="BF"/>
    </w:rPr>
  </w:style>
  <w:style w:type="paragraph" w:styleId="Zvraznencitcia">
    <w:name w:val="Intense Quote"/>
    <w:basedOn w:val="Normlny"/>
    <w:next w:val="Normlny"/>
    <w:link w:val="ZvraznencitciaChar"/>
    <w:uiPriority w:val="30"/>
    <w:qFormat/>
    <w:rsid w:val="00A43326"/>
    <w:pPr>
      <w:pBdr>
        <w:top w:val="single" w:sz="4" w:space="10" w:color="2F5496" w:themeColor="accent1" w:themeShade="BF"/>
        <w:bottom w:val="single" w:sz="4" w:space="10" w:color="2F5496" w:themeColor="accent1" w:themeShade="BF"/>
      </w:pBdr>
      <w:spacing w:before="360" w:after="360" w:line="240" w:lineRule="auto"/>
      <w:ind w:left="864" w:right="864"/>
      <w:jc w:val="center"/>
    </w:pPr>
    <w:rPr>
      <w:rFonts w:cstheme="minorBidi"/>
      <w:i/>
      <w:iCs/>
      <w:color w:val="2F5496" w:themeColor="accent1" w:themeShade="BF"/>
      <w:kern w:val="2"/>
      <w:sz w:val="21"/>
      <w:szCs w:val="24"/>
      <w:lang w:bidi="ar-SA"/>
      <w14:ligatures w14:val="standardContextual"/>
    </w:rPr>
  </w:style>
  <w:style w:type="character" w:customStyle="1" w:styleId="ZvraznencitciaChar">
    <w:name w:val="Zvýraznená citácia Char"/>
    <w:basedOn w:val="Predvolenpsmoodseku"/>
    <w:link w:val="Zvraznencitcia"/>
    <w:uiPriority w:val="30"/>
    <w:rsid w:val="00A43326"/>
    <w:rPr>
      <w:i/>
      <w:iCs/>
      <w:color w:val="2F5496" w:themeColor="accent1" w:themeShade="BF"/>
      <w:kern w:val="2"/>
      <w:sz w:val="21"/>
      <w:szCs w:val="24"/>
      <w:lang w:bidi="ar-SA"/>
      <w14:ligatures w14:val="standardContextual"/>
    </w:rPr>
  </w:style>
  <w:style w:type="character" w:styleId="Zvraznenodkaz">
    <w:name w:val="Intense Reference"/>
    <w:basedOn w:val="Predvolenpsmoodseku"/>
    <w:uiPriority w:val="32"/>
    <w:qFormat/>
    <w:rsid w:val="00A43326"/>
    <w:rPr>
      <w:b/>
      <w:bCs/>
      <w:smallCaps/>
      <w:color w:val="2F5496" w:themeColor="accent1" w:themeShade="BF"/>
      <w:spacing w:val="5"/>
    </w:rPr>
  </w:style>
  <w:style w:type="character" w:styleId="Hypertextovprepojenie">
    <w:name w:val="Hyperlink"/>
    <w:basedOn w:val="Predvolenpsmoodseku"/>
    <w:uiPriority w:val="99"/>
    <w:unhideWhenUsed/>
    <w:rsid w:val="00A43326"/>
    <w:rPr>
      <w:color w:val="0563C1" w:themeColor="hyperlink"/>
      <w:u w:val="single"/>
    </w:rPr>
  </w:style>
  <w:style w:type="character" w:customStyle="1" w:styleId="Nevyrieenzmienka1">
    <w:name w:val="Nevyriešená zmienka1"/>
    <w:basedOn w:val="Predvolenpsmoodseku"/>
    <w:uiPriority w:val="99"/>
    <w:semiHidden/>
    <w:unhideWhenUsed/>
    <w:rsid w:val="00A43326"/>
    <w:rPr>
      <w:color w:val="605E5C"/>
      <w:shd w:val="clear" w:color="auto" w:fill="E1DFDD"/>
    </w:rPr>
  </w:style>
  <w:style w:type="paragraph" w:styleId="Normlnysozarkami">
    <w:name w:val="Normal Indent"/>
    <w:basedOn w:val="Normlny"/>
    <w:link w:val="NormlnysozarkamiChar"/>
    <w:uiPriority w:val="99"/>
    <w:unhideWhenUsed/>
    <w:qFormat/>
    <w:rsid w:val="00A43326"/>
    <w:pPr>
      <w:spacing w:after="120" w:line="240" w:lineRule="auto"/>
      <w:jc w:val="both"/>
    </w:pPr>
    <w:rPr>
      <w:rFonts w:ascii="Tahoma" w:hAnsi="Tahoma" w:cstheme="minorBidi"/>
      <w:sz w:val="18"/>
      <w:szCs w:val="22"/>
      <w:lang w:bidi="ar-SA"/>
    </w:rPr>
  </w:style>
  <w:style w:type="character" w:customStyle="1" w:styleId="NormlnysozarkamiChar">
    <w:name w:val="Normálny so zarážkami Char"/>
    <w:link w:val="Normlnysozarkami"/>
    <w:uiPriority w:val="99"/>
    <w:rsid w:val="00A43326"/>
    <w:rPr>
      <w:rFonts w:ascii="Tahoma" w:hAnsi="Tahoma"/>
      <w:sz w:val="18"/>
      <w:szCs w:val="22"/>
      <w:lang w:bidi="ar-SA"/>
    </w:rPr>
  </w:style>
  <w:style w:type="paragraph" w:styleId="Zoznamsodrkami">
    <w:name w:val="List Bullet"/>
    <w:basedOn w:val="Normlnysozarkami"/>
    <w:uiPriority w:val="99"/>
    <w:unhideWhenUsed/>
    <w:rsid w:val="00A43326"/>
    <w:pPr>
      <w:numPr>
        <w:numId w:val="3"/>
      </w:numPr>
      <w:tabs>
        <w:tab w:val="num" w:pos="360"/>
      </w:tabs>
      <w:ind w:left="0" w:firstLine="0"/>
    </w:pPr>
    <w:rPr>
      <w:lang w:val="en-US"/>
    </w:rPr>
  </w:style>
  <w:style w:type="paragraph" w:styleId="Zoznamsodrkami2">
    <w:name w:val="List Bullet 2"/>
    <w:basedOn w:val="Zoznamsodrkami"/>
    <w:uiPriority w:val="99"/>
    <w:unhideWhenUsed/>
    <w:rsid w:val="00A43326"/>
    <w:pPr>
      <w:numPr>
        <w:ilvl w:val="1"/>
      </w:numPr>
      <w:tabs>
        <w:tab w:val="num" w:pos="360"/>
      </w:tabs>
    </w:pPr>
  </w:style>
  <w:style w:type="paragraph" w:styleId="Zoznamsodrkami3">
    <w:name w:val="List Bullet 3"/>
    <w:basedOn w:val="Zoznamsodrkami2"/>
    <w:uiPriority w:val="99"/>
    <w:unhideWhenUsed/>
    <w:rsid w:val="00A43326"/>
    <w:pPr>
      <w:numPr>
        <w:ilvl w:val="2"/>
      </w:numPr>
      <w:tabs>
        <w:tab w:val="num" w:pos="360"/>
      </w:tabs>
    </w:pPr>
  </w:style>
  <w:style w:type="paragraph" w:styleId="Popis">
    <w:name w:val="caption"/>
    <w:basedOn w:val="Normlny"/>
    <w:next w:val="Normlny"/>
    <w:uiPriority w:val="35"/>
    <w:unhideWhenUsed/>
    <w:qFormat/>
    <w:rsid w:val="00A43326"/>
    <w:pPr>
      <w:spacing w:after="200" w:line="240" w:lineRule="auto"/>
      <w:jc w:val="both"/>
    </w:pPr>
    <w:rPr>
      <w:rFonts w:cstheme="minorBidi"/>
      <w:i/>
      <w:iCs/>
      <w:color w:val="44546A" w:themeColor="text2"/>
      <w:kern w:val="2"/>
      <w:sz w:val="18"/>
      <w:szCs w:val="18"/>
      <w:lang w:bidi="ar-SA"/>
      <w14:ligatures w14:val="standardContextual"/>
    </w:rPr>
  </w:style>
  <w:style w:type="table" w:styleId="Mriekatabuky">
    <w:name w:val="Table Grid"/>
    <w:basedOn w:val="Normlnatabuka"/>
    <w:uiPriority w:val="39"/>
    <w:rsid w:val="00A43326"/>
    <w:pPr>
      <w:spacing w:after="0" w:line="240" w:lineRule="auto"/>
    </w:pPr>
    <w:rPr>
      <w:kern w:val="2"/>
      <w:sz w:val="24"/>
      <w:szCs w:val="24"/>
      <w:lang w:bidi="ar-SA"/>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ukasmriekou5tmav">
    <w:name w:val="Grid Table 5 Dark"/>
    <w:basedOn w:val="Normlnatabuka"/>
    <w:uiPriority w:val="50"/>
    <w:rsid w:val="00A43326"/>
    <w:pPr>
      <w:spacing w:after="0" w:line="240" w:lineRule="auto"/>
    </w:pPr>
    <w:rPr>
      <w:kern w:val="2"/>
      <w:sz w:val="24"/>
      <w:szCs w:val="24"/>
      <w:lang w:bidi="ar-SA"/>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Obyajntabuka3">
    <w:name w:val="Plain Table 3"/>
    <w:basedOn w:val="Normlnatabuka"/>
    <w:uiPriority w:val="43"/>
    <w:rsid w:val="00A43326"/>
    <w:pPr>
      <w:spacing w:after="0" w:line="240" w:lineRule="auto"/>
    </w:pPr>
    <w:rPr>
      <w:kern w:val="2"/>
      <w:sz w:val="24"/>
      <w:szCs w:val="24"/>
      <w:lang w:bidi="ar-SA"/>
      <w14:ligatures w14:val="standardContextual"/>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Obyajntabuka5">
    <w:name w:val="Plain Table 5"/>
    <w:basedOn w:val="Normlnatabuka"/>
    <w:uiPriority w:val="45"/>
    <w:rsid w:val="00A43326"/>
    <w:pPr>
      <w:spacing w:after="0" w:line="240" w:lineRule="auto"/>
    </w:pPr>
    <w:rPr>
      <w:kern w:val="2"/>
      <w:sz w:val="24"/>
      <w:szCs w:val="24"/>
      <w:lang w:bidi="ar-SA"/>
      <w14:ligatures w14:val="standardContextual"/>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ukasmriekou3">
    <w:name w:val="Grid Table 3"/>
    <w:basedOn w:val="Normlnatabuka"/>
    <w:uiPriority w:val="48"/>
    <w:rsid w:val="00A43326"/>
    <w:pPr>
      <w:spacing w:after="0" w:line="240" w:lineRule="auto"/>
    </w:pPr>
    <w:rPr>
      <w:kern w:val="2"/>
      <w:sz w:val="24"/>
      <w:szCs w:val="24"/>
      <w:lang w:bidi="ar-SA"/>
      <w14:ligatures w14:val="standardContextual"/>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paragraph" w:customStyle="1" w:styleId="Q05Textnormaln">
    <w:name w:val="Q_05_Text_normal_n"/>
    <w:basedOn w:val="Normlny"/>
    <w:next w:val="Normlny"/>
    <w:autoRedefine/>
    <w:qFormat/>
    <w:rsid w:val="00A43326"/>
    <w:pPr>
      <w:spacing w:after="120" w:line="240" w:lineRule="auto"/>
      <w:jc w:val="both"/>
    </w:pPr>
    <w:rPr>
      <w:rFonts w:ascii="Tahoma" w:eastAsia="Times New Roman" w:hAnsi="Tahoma" w:cs="Tahoma"/>
      <w:sz w:val="18"/>
      <w:szCs w:val="22"/>
      <w:lang w:bidi="ar-SA"/>
    </w:rPr>
  </w:style>
  <w:style w:type="character" w:styleId="Odkaznakomentr">
    <w:name w:val="annotation reference"/>
    <w:basedOn w:val="Predvolenpsmoodseku"/>
    <w:uiPriority w:val="99"/>
    <w:semiHidden/>
    <w:unhideWhenUsed/>
    <w:rsid w:val="00A43326"/>
    <w:rPr>
      <w:sz w:val="16"/>
      <w:szCs w:val="16"/>
    </w:rPr>
  </w:style>
  <w:style w:type="paragraph" w:styleId="Textkomentra">
    <w:name w:val="annotation text"/>
    <w:basedOn w:val="Normlny"/>
    <w:link w:val="TextkomentraChar"/>
    <w:uiPriority w:val="99"/>
    <w:unhideWhenUsed/>
    <w:rsid w:val="00A43326"/>
    <w:pPr>
      <w:spacing w:after="0" w:line="240" w:lineRule="auto"/>
      <w:jc w:val="both"/>
    </w:pPr>
    <w:rPr>
      <w:rFonts w:cstheme="minorBidi"/>
      <w:kern w:val="2"/>
      <w:sz w:val="20"/>
      <w:lang w:bidi="ar-SA"/>
      <w14:ligatures w14:val="standardContextual"/>
    </w:rPr>
  </w:style>
  <w:style w:type="character" w:customStyle="1" w:styleId="TextkomentraChar">
    <w:name w:val="Text komentára Char"/>
    <w:basedOn w:val="Predvolenpsmoodseku"/>
    <w:link w:val="Textkomentra"/>
    <w:uiPriority w:val="99"/>
    <w:rsid w:val="00A43326"/>
    <w:rPr>
      <w:kern w:val="2"/>
      <w:sz w:val="20"/>
      <w:lang w:bidi="ar-SA"/>
      <w14:ligatures w14:val="standardContextual"/>
    </w:rPr>
  </w:style>
  <w:style w:type="paragraph" w:styleId="Predmetkomentra">
    <w:name w:val="annotation subject"/>
    <w:basedOn w:val="Textkomentra"/>
    <w:next w:val="Textkomentra"/>
    <w:link w:val="PredmetkomentraChar"/>
    <w:uiPriority w:val="99"/>
    <w:semiHidden/>
    <w:unhideWhenUsed/>
    <w:rsid w:val="00A43326"/>
    <w:rPr>
      <w:b/>
      <w:bCs/>
    </w:rPr>
  </w:style>
  <w:style w:type="character" w:customStyle="1" w:styleId="PredmetkomentraChar">
    <w:name w:val="Predmet komentára Char"/>
    <w:basedOn w:val="TextkomentraChar"/>
    <w:link w:val="Predmetkomentra"/>
    <w:uiPriority w:val="99"/>
    <w:semiHidden/>
    <w:rsid w:val="00A43326"/>
    <w:rPr>
      <w:b/>
      <w:bCs/>
      <w:kern w:val="2"/>
      <w:sz w:val="20"/>
      <w:lang w:bidi="ar-SA"/>
      <w14:ligatures w14:val="standardContextual"/>
    </w:rPr>
  </w:style>
  <w:style w:type="paragraph" w:styleId="Textbubliny">
    <w:name w:val="Balloon Text"/>
    <w:basedOn w:val="Normlny"/>
    <w:link w:val="TextbublinyChar"/>
    <w:uiPriority w:val="99"/>
    <w:semiHidden/>
    <w:unhideWhenUsed/>
    <w:rsid w:val="00A43326"/>
    <w:pPr>
      <w:spacing w:after="0" w:line="240" w:lineRule="auto"/>
      <w:jc w:val="both"/>
    </w:pPr>
    <w:rPr>
      <w:rFonts w:ascii="Segoe UI" w:hAnsi="Segoe UI" w:cs="Segoe UI"/>
      <w:kern w:val="2"/>
      <w:sz w:val="18"/>
      <w:szCs w:val="18"/>
      <w:lang w:bidi="ar-SA"/>
      <w14:ligatures w14:val="standardContextual"/>
    </w:rPr>
  </w:style>
  <w:style w:type="character" w:customStyle="1" w:styleId="TextbublinyChar">
    <w:name w:val="Text bubliny Char"/>
    <w:basedOn w:val="Predvolenpsmoodseku"/>
    <w:link w:val="Textbubliny"/>
    <w:uiPriority w:val="99"/>
    <w:semiHidden/>
    <w:rsid w:val="00A43326"/>
    <w:rPr>
      <w:rFonts w:ascii="Segoe UI" w:hAnsi="Segoe UI" w:cs="Segoe UI"/>
      <w:kern w:val="2"/>
      <w:sz w:val="18"/>
      <w:szCs w:val="18"/>
      <w:lang w:bidi="ar-SA"/>
      <w14:ligatures w14:val="standardContextual"/>
    </w:rPr>
  </w:style>
  <w:style w:type="character" w:styleId="PremennHTML">
    <w:name w:val="HTML Variable"/>
    <w:basedOn w:val="Predvolenpsmoodseku"/>
    <w:uiPriority w:val="99"/>
    <w:semiHidden/>
    <w:unhideWhenUsed/>
    <w:rsid w:val="00902D53"/>
    <w:rPr>
      <w:i/>
      <w:iCs/>
    </w:rPr>
  </w:style>
  <w:style w:type="character" w:customStyle="1" w:styleId="OdsekzoznamuChar">
    <w:name w:val="Odsek zoznamu Char"/>
    <w:aliases w:val="Bullet Number Char,lp1 Char,Bullet List Char,FooterText Char,Table Char,numbered Char,Paragraphe de liste1 Char,lp11 Char,List Paragraph11 Char,Bullet 1 Char,Use Case List Paragraph Char,Odsek Char,Odsek zoznamu2 Char,ZOZNAM Char"/>
    <w:basedOn w:val="Predvolenpsmoodseku"/>
    <w:link w:val="Odsekzoznamu"/>
    <w:uiPriority w:val="34"/>
    <w:qFormat/>
    <w:locked/>
    <w:rsid w:val="00032A3F"/>
    <w:rPr>
      <w:kern w:val="2"/>
      <w:sz w:val="21"/>
      <w:szCs w:val="24"/>
      <w:lang w:bidi="ar-SA"/>
      <w14:ligatures w14:val="standardContextual"/>
    </w:rPr>
  </w:style>
  <w:style w:type="paragraph" w:customStyle="1" w:styleId="Default">
    <w:name w:val="Default"/>
    <w:rsid w:val="00430BB4"/>
    <w:pPr>
      <w:autoSpaceDE w:val="0"/>
      <w:autoSpaceDN w:val="0"/>
      <w:adjustRightInd w:val="0"/>
      <w:spacing w:after="0" w:line="240" w:lineRule="auto"/>
    </w:pPr>
    <w:rPr>
      <w:rFonts w:ascii="Calibri" w:hAnsi="Calibri" w:cs="Calibri"/>
      <w:color w:val="000000"/>
      <w:sz w:val="24"/>
      <w:szCs w:val="24"/>
    </w:rPr>
  </w:style>
  <w:style w:type="paragraph" w:styleId="Hlavikaobsahu">
    <w:name w:val="TOC Heading"/>
    <w:basedOn w:val="Nadpis1"/>
    <w:next w:val="Normlny"/>
    <w:uiPriority w:val="39"/>
    <w:unhideWhenUsed/>
    <w:qFormat/>
    <w:rsid w:val="00FA475A"/>
    <w:pPr>
      <w:numPr>
        <w:numId w:val="0"/>
      </w:numPr>
      <w:spacing w:after="0" w:line="259" w:lineRule="auto"/>
      <w:jc w:val="left"/>
      <w:outlineLvl w:val="9"/>
    </w:pPr>
    <w:rPr>
      <w:rFonts w:asciiTheme="majorHAnsi" w:hAnsiTheme="majorHAnsi"/>
      <w:b w:val="0"/>
      <w:color w:val="2F5496" w:themeColor="accent1" w:themeShade="BF"/>
      <w:kern w:val="0"/>
      <w:sz w:val="32"/>
      <w:szCs w:val="32"/>
      <w:lang w:eastAsia="sk-SK" w:bidi="sa-IN"/>
      <w14:ligatures w14:val="none"/>
    </w:rPr>
  </w:style>
  <w:style w:type="paragraph" w:styleId="Obsah1">
    <w:name w:val="toc 1"/>
    <w:basedOn w:val="Normlny"/>
    <w:next w:val="Normlny"/>
    <w:autoRedefine/>
    <w:uiPriority w:val="39"/>
    <w:unhideWhenUsed/>
    <w:rsid w:val="00FA475A"/>
    <w:pPr>
      <w:spacing w:after="100"/>
    </w:pPr>
  </w:style>
  <w:style w:type="paragraph" w:styleId="Obsah2">
    <w:name w:val="toc 2"/>
    <w:basedOn w:val="Normlny"/>
    <w:next w:val="Normlny"/>
    <w:autoRedefine/>
    <w:uiPriority w:val="39"/>
    <w:unhideWhenUsed/>
    <w:rsid w:val="00FA475A"/>
    <w:pPr>
      <w:spacing w:after="100"/>
      <w:ind w:left="220"/>
    </w:pPr>
  </w:style>
  <w:style w:type="paragraph" w:styleId="Obsah3">
    <w:name w:val="toc 3"/>
    <w:basedOn w:val="Normlny"/>
    <w:next w:val="Normlny"/>
    <w:autoRedefine/>
    <w:uiPriority w:val="39"/>
    <w:unhideWhenUsed/>
    <w:rsid w:val="00FA475A"/>
    <w:pPr>
      <w:spacing w:after="100"/>
      <w:ind w:left="440"/>
    </w:pPr>
  </w:style>
  <w:style w:type="paragraph" w:styleId="Bezriadkovania">
    <w:name w:val="No Spacing"/>
    <w:uiPriority w:val="1"/>
    <w:qFormat/>
    <w:rsid w:val="00436D5D"/>
    <w:pPr>
      <w:spacing w:after="0" w:line="240" w:lineRule="auto"/>
    </w:pPr>
    <w:rPr>
      <w:rFonts w:cs="Mangal"/>
    </w:rPr>
  </w:style>
  <w:style w:type="paragraph" w:styleId="Hlavika">
    <w:name w:val="header"/>
    <w:basedOn w:val="Normlny"/>
    <w:link w:val="HlavikaChar"/>
    <w:uiPriority w:val="99"/>
    <w:unhideWhenUsed/>
    <w:rsid w:val="00B22868"/>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B22868"/>
    <w:rPr>
      <w:rFonts w:cs="Mangal"/>
    </w:rPr>
  </w:style>
  <w:style w:type="paragraph" w:styleId="Pta">
    <w:name w:val="footer"/>
    <w:basedOn w:val="Normlny"/>
    <w:link w:val="PtaChar"/>
    <w:uiPriority w:val="99"/>
    <w:unhideWhenUsed/>
    <w:rsid w:val="00B22868"/>
    <w:pPr>
      <w:tabs>
        <w:tab w:val="center" w:pos="4536"/>
        <w:tab w:val="right" w:pos="9072"/>
      </w:tabs>
      <w:spacing w:after="0" w:line="240" w:lineRule="auto"/>
    </w:pPr>
  </w:style>
  <w:style w:type="character" w:customStyle="1" w:styleId="PtaChar">
    <w:name w:val="Päta Char"/>
    <w:basedOn w:val="Predvolenpsmoodseku"/>
    <w:link w:val="Pta"/>
    <w:uiPriority w:val="99"/>
    <w:rsid w:val="00B22868"/>
    <w:rPr>
      <w:rFonts w:cs="Mangal"/>
    </w:rPr>
  </w:style>
  <w:style w:type="paragraph" w:styleId="Textpoznmkypodiarou">
    <w:name w:val="footnote text"/>
    <w:basedOn w:val="Normlny"/>
    <w:link w:val="TextpoznmkypodiarouChar"/>
    <w:uiPriority w:val="99"/>
    <w:semiHidden/>
    <w:unhideWhenUsed/>
    <w:rsid w:val="00BC6F76"/>
    <w:pPr>
      <w:spacing w:after="0" w:line="240" w:lineRule="auto"/>
    </w:pPr>
    <w:rPr>
      <w:sz w:val="20"/>
      <w:szCs w:val="18"/>
    </w:rPr>
  </w:style>
  <w:style w:type="character" w:customStyle="1" w:styleId="TextpoznmkypodiarouChar">
    <w:name w:val="Text poznámky pod čiarou Char"/>
    <w:basedOn w:val="Predvolenpsmoodseku"/>
    <w:link w:val="Textpoznmkypodiarou"/>
    <w:uiPriority w:val="99"/>
    <w:semiHidden/>
    <w:rsid w:val="00BC6F76"/>
    <w:rPr>
      <w:rFonts w:cs="Mangal"/>
      <w:sz w:val="20"/>
      <w:szCs w:val="18"/>
    </w:rPr>
  </w:style>
  <w:style w:type="character" w:styleId="Odkaznapoznmkupodiarou">
    <w:name w:val="footnote reference"/>
    <w:basedOn w:val="Predvolenpsmoodseku"/>
    <w:uiPriority w:val="99"/>
    <w:semiHidden/>
    <w:unhideWhenUsed/>
    <w:rsid w:val="00BC6F7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3111798">
      <w:bodyDiv w:val="1"/>
      <w:marLeft w:val="0"/>
      <w:marRight w:val="0"/>
      <w:marTop w:val="0"/>
      <w:marBottom w:val="0"/>
      <w:divBdr>
        <w:top w:val="none" w:sz="0" w:space="0" w:color="auto"/>
        <w:left w:val="none" w:sz="0" w:space="0" w:color="auto"/>
        <w:bottom w:val="none" w:sz="0" w:space="0" w:color="auto"/>
        <w:right w:val="none" w:sz="0" w:space="0" w:color="auto"/>
      </w:divBdr>
    </w:div>
    <w:div w:id="1332685369">
      <w:bodyDiv w:val="1"/>
      <w:marLeft w:val="0"/>
      <w:marRight w:val="0"/>
      <w:marTop w:val="0"/>
      <w:marBottom w:val="0"/>
      <w:divBdr>
        <w:top w:val="none" w:sz="0" w:space="0" w:color="auto"/>
        <w:left w:val="none" w:sz="0" w:space="0" w:color="auto"/>
        <w:bottom w:val="none" w:sz="0" w:space="0" w:color="auto"/>
        <w:right w:val="none" w:sz="0" w:space="0" w:color="auto"/>
      </w:divBdr>
    </w:div>
    <w:div w:id="1707487715">
      <w:bodyDiv w:val="1"/>
      <w:marLeft w:val="0"/>
      <w:marRight w:val="0"/>
      <w:marTop w:val="0"/>
      <w:marBottom w:val="0"/>
      <w:divBdr>
        <w:top w:val="none" w:sz="0" w:space="0" w:color="auto"/>
        <w:left w:val="none" w:sz="0" w:space="0" w:color="auto"/>
        <w:bottom w:val="none" w:sz="0" w:space="0" w:color="auto"/>
        <w:right w:val="none" w:sz="0" w:space="0" w:color="auto"/>
      </w:divBdr>
    </w:div>
    <w:div w:id="18495232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cid:image002.png@01DB47C8.021C4500"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idsk.gov.sk/" TargetMode="Externa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913316-45FE-4EE1-8B79-94DB80D64F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49</Pages>
  <Words>15301</Words>
  <Characters>87219</Characters>
  <Application>Microsoft Office Word</Application>
  <DocSecurity>0</DocSecurity>
  <Lines>726</Lines>
  <Paragraphs>204</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102316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Fakla Martin</dc:creator>
  <cp:keywords/>
  <dc:description/>
  <cp:lastModifiedBy>Fakla Martin</cp:lastModifiedBy>
  <cp:revision>5</cp:revision>
  <cp:lastPrinted>2025-04-10T07:33:00Z</cp:lastPrinted>
  <dcterms:created xsi:type="dcterms:W3CDTF">2025-09-09T12:23:00Z</dcterms:created>
  <dcterms:modified xsi:type="dcterms:W3CDTF">2025-09-12T16:55:00Z</dcterms:modified>
</cp:coreProperties>
</file>